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58CA0" w14:textId="77777777" w:rsidR="00951E51" w:rsidRDefault="00951E51">
      <w:pPr>
        <w:pBdr>
          <w:top w:val="nil"/>
          <w:left w:val="nil"/>
          <w:bottom w:val="nil"/>
          <w:right w:val="nil"/>
          <w:between w:val="nil"/>
        </w:pBdr>
        <w:spacing w:after="0" w:line="240" w:lineRule="auto"/>
        <w:jc w:val="right"/>
        <w:rPr>
          <w:rFonts w:ascii="Century Gothic" w:eastAsia="Century Gothic" w:hAnsi="Century Gothic" w:cs="Century Gothic"/>
          <w:color w:val="000000"/>
        </w:rPr>
      </w:pPr>
    </w:p>
    <w:p w14:paraId="1700A4E1" w14:textId="77777777" w:rsidR="00951E51" w:rsidRDefault="00000000">
      <w:pPr>
        <w:numPr>
          <w:ilvl w:val="0"/>
          <w:numId w:val="8"/>
        </w:numPr>
        <w:pBdr>
          <w:top w:val="nil"/>
          <w:left w:val="nil"/>
          <w:bottom w:val="nil"/>
          <w:right w:val="nil"/>
          <w:between w:val="nil"/>
        </w:pBdr>
        <w:spacing w:after="0" w:line="48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BÖLÜM: Amaç, Kapsam </w:t>
      </w:r>
    </w:p>
    <w:p w14:paraId="0EC1FB8C" w14:textId="77777777" w:rsidR="00951E51" w:rsidRDefault="00000000">
      <w:pPr>
        <w:numPr>
          <w:ilvl w:val="1"/>
          <w:numId w:val="8"/>
        </w:num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Amaç</w:t>
      </w:r>
    </w:p>
    <w:p w14:paraId="42DBD8FD" w14:textId="2D59E14F" w:rsidR="00951E51" w:rsidRDefault="00E92AD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Uygulama esaslarında </w:t>
      </w:r>
      <w:r w:rsidR="00000000">
        <w:rPr>
          <w:rFonts w:ascii="Times New Roman" w:eastAsia="Times New Roman" w:hAnsi="Times New Roman" w:cs="Times New Roman"/>
          <w:sz w:val="24"/>
          <w:szCs w:val="24"/>
        </w:rPr>
        <w:t>Erzurum Teknik Üniversitesi Mimarlık Bölümü öğrencilerinin yaz stajlarının yürütülmesi, uygulanması ve değerlendirilmesine ilişkin esasların belirlenmesi amaçlanmaktadır.</w:t>
      </w:r>
    </w:p>
    <w:p w14:paraId="0720456B" w14:textId="77777777" w:rsidR="00951E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Kapsam</w:t>
      </w:r>
    </w:p>
    <w:p w14:paraId="109B464B" w14:textId="1D9EEB06" w:rsidR="00E92ADA" w:rsidRDefault="00000000" w:rsidP="00E92AD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 genel esasları, Mimarlık Bölümü öğrencilerinin mesleki bilgi ve becerilerini geliştirmek amacıyla yapmaları gereken zorunlu staj uygulamasında izlenecek usul ve esaslara ilişkin hükümleri kapsar. Stajlarını, yurtiçi veya yurtdışında, kamu ve/veya özel sektöre ait kurum ve kuruluşlarda yapacak Mimarlık Bölümü öğrencilerine Mimarlık Bölümü staj uygulama esasları uygulanır.</w:t>
      </w:r>
    </w:p>
    <w:p w14:paraId="1F32F4D8" w14:textId="77777777" w:rsidR="00E92ADA" w:rsidRDefault="00E92ADA" w:rsidP="00E92ADA">
      <w:pPr>
        <w:ind w:firstLine="720"/>
        <w:jc w:val="both"/>
        <w:rPr>
          <w:rFonts w:ascii="Times New Roman" w:eastAsia="Times New Roman" w:hAnsi="Times New Roman" w:cs="Times New Roman"/>
          <w:sz w:val="24"/>
          <w:szCs w:val="24"/>
        </w:rPr>
      </w:pPr>
    </w:p>
    <w:p w14:paraId="1130D083" w14:textId="77777777" w:rsidR="00951E51"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BÖLÜM: Staj Türlerinin Tanımı, Konu ve Süreleri</w:t>
      </w:r>
    </w:p>
    <w:p w14:paraId="18BBDD0D" w14:textId="5D9E5BE7" w:rsidR="00951E5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Mimarlık Bölümü öğrencilerinin lisans diploması almaya hak kazanabilmeleri için lisans eğitim süresi içinde staj yapmaları zorunludur. Stajlar, </w:t>
      </w:r>
      <w:r w:rsidR="00E92AD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isans </w:t>
      </w:r>
      <w:r w:rsidR="00E92ADA">
        <w:rPr>
          <w:rFonts w:ascii="Times New Roman" w:eastAsia="Times New Roman" w:hAnsi="Times New Roman" w:cs="Times New Roman"/>
          <w:sz w:val="24"/>
          <w:szCs w:val="24"/>
        </w:rPr>
        <w:t>e</w:t>
      </w:r>
      <w:r>
        <w:rPr>
          <w:rFonts w:ascii="Times New Roman" w:eastAsia="Times New Roman" w:hAnsi="Times New Roman" w:cs="Times New Roman"/>
          <w:sz w:val="24"/>
          <w:szCs w:val="24"/>
        </w:rPr>
        <w:t>ğitim-</w:t>
      </w:r>
      <w:r w:rsidR="00E92ADA">
        <w:rPr>
          <w:rFonts w:ascii="Times New Roman" w:eastAsia="Times New Roman" w:hAnsi="Times New Roman" w:cs="Times New Roman"/>
          <w:sz w:val="24"/>
          <w:szCs w:val="24"/>
        </w:rPr>
        <w:t>ö</w:t>
      </w:r>
      <w:r>
        <w:rPr>
          <w:rFonts w:ascii="Times New Roman" w:eastAsia="Times New Roman" w:hAnsi="Times New Roman" w:cs="Times New Roman"/>
          <w:sz w:val="24"/>
          <w:szCs w:val="24"/>
        </w:rPr>
        <w:t xml:space="preserve">ğretiminde alınan kuramsal ve uygulamalı bilgileri pekiştirmek için öngörülmüştür. Eğitim-öğretimin bir parçası sayılan stajlar, öğrenim süreci içinde zamanı, süresi ve konusu Mimarlık Lisans öğreniminin özelliklerine ve gereklerine göre belirlenen esaslar çerçevesinde, özel ve/veya kamu işyerlerinde yapılan uygulama çalışmalarıdır. Stajda öğrencinin mesleki deneyimine katkı sağlayacak görevlerde çalışması esastır. </w:t>
      </w:r>
    </w:p>
    <w:p w14:paraId="7A1BFCAF" w14:textId="77777777" w:rsidR="00951E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Staj Türleri</w:t>
      </w:r>
    </w:p>
    <w:p w14:paraId="1EB9B1EC" w14:textId="77777777" w:rsidR="00951E5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Stajlar, Şantiye Stajı ve Büro Stajı olmak üzere iki türlüdür.</w:t>
      </w:r>
    </w:p>
    <w:p w14:paraId="54EB773C" w14:textId="77777777" w:rsidR="00951E51" w:rsidRDefault="00000000">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 Şantiye Stajı</w:t>
      </w:r>
    </w:p>
    <w:p w14:paraId="684A2418" w14:textId="77777777" w:rsidR="00951E51" w:rsidRDefault="00000000">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Amacı</w:t>
      </w:r>
    </w:p>
    <w:p w14:paraId="7F578AC0" w14:textId="57402A84" w:rsidR="00951E51" w:rsidRDefault="00000000">
      <w:pPr>
        <w:shd w:val="clear" w:color="auto" w:fill="FFFFFF"/>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stajını gerçekleştirdiği şantiyede yürütülen yapı inşaatı veya onarım projesi kapsamında, mevcut tüm fiziki ve </w:t>
      </w:r>
      <w:r w:rsidR="00E92ADA">
        <w:rPr>
          <w:rFonts w:ascii="Times New Roman" w:eastAsia="Times New Roman" w:hAnsi="Times New Roman" w:cs="Times New Roman"/>
          <w:sz w:val="24"/>
          <w:szCs w:val="24"/>
        </w:rPr>
        <w:t>beşerî</w:t>
      </w:r>
      <w:r>
        <w:rPr>
          <w:rFonts w:ascii="Times New Roman" w:eastAsia="Times New Roman" w:hAnsi="Times New Roman" w:cs="Times New Roman"/>
          <w:sz w:val="24"/>
          <w:szCs w:val="24"/>
        </w:rPr>
        <w:t xml:space="preserve"> kaynak potansiyelini tanımlama yetkinliğini kazanmalıdır. Bu bağlamda, söz konusu potansiyeli oluşturan unsurları, bu unsurların birbirleriyle olan ilişkilerini ve şantiye yönetim sisteminin bütünsel işleyiş mekanizmasını analiz etmesi ve kavraması beklenmektedir. Şantiyede, yapım faaliyetinin gerçekleşmesini sağlayan, çok çeşitli ve farklı nitelikte imalat kalemleri mevcuttur. Öğrenci, şantiye ortamındaki aktif çalışması esnasında, yürütülmekte olan imalat işlerinden en az birini seçerek, bu işin tüm detaylarını ayrıntılı bir şekilde öğrenmelidir. Bu derinlemesine öğrenme sürecini sağlamak amacıyla, öğrencinin ilgili imalat sürecinin bizzat içinde yer alması ve bu işte fiilen çalışarak deneyim kazanması esastır.</w:t>
      </w:r>
    </w:p>
    <w:p w14:paraId="5C72E661" w14:textId="77777777" w:rsidR="00951E51" w:rsidRDefault="00000000">
      <w:pPr>
        <w:shd w:val="clear" w:color="auto" w:fill="FFFFFF"/>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Şantiye stajı; Şantiye organizasyonu ve işleyişi, yapım teknik süreçleri, malzeme bilgisi proje-uygulama ilişkisi, şantiye güvenliği, mesleki koordinasyon, denetim ve kalite kontrolü gibi alanları kapsamalıdır. </w:t>
      </w:r>
    </w:p>
    <w:p w14:paraId="3EFCF007" w14:textId="77777777" w:rsidR="00951E51" w:rsidRDefault="00000000">
      <w:pPr>
        <w:shd w:val="clear" w:color="auto" w:fill="FFFFFF"/>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Bu staj, staj komisyonunca uygun görülen kamu veya özel kurum, kuruluş ve inşaat şirketlerinin şantiyelerinde mimar veya inşaat mühendisi eğiticiliğinde yapılabilir. Özel bürolarda yapılacak stajlarda, ilgili meslek odası tarafından onaylı büro tescil belgesinin bulunması zorunludur. Bu hususta aşağıda verilen konuları kapsayan şantiye stajları kabul edilecektir. Bu hususta m</w:t>
      </w:r>
      <w:r>
        <w:rPr>
          <w:rFonts w:ascii="Times New Roman" w:eastAsia="Times New Roman" w:hAnsi="Times New Roman" w:cs="Times New Roman"/>
          <w:color w:val="000000"/>
          <w:sz w:val="24"/>
          <w:szCs w:val="24"/>
        </w:rPr>
        <w:t>imari yapı inşaatı ile</w:t>
      </w:r>
      <w:r>
        <w:rPr>
          <w:rFonts w:ascii="Times New Roman" w:eastAsia="Times New Roman" w:hAnsi="Times New Roman" w:cs="Times New Roman"/>
          <w:sz w:val="24"/>
          <w:szCs w:val="24"/>
        </w:rPr>
        <w:t xml:space="preserve"> ilgili şantiye stajları kabul edilecektir.</w:t>
      </w:r>
      <w:r>
        <w:rPr>
          <w:rFonts w:ascii="Times New Roman" w:eastAsia="Times New Roman" w:hAnsi="Times New Roman" w:cs="Times New Roman"/>
          <w:sz w:val="24"/>
          <w:szCs w:val="24"/>
        </w:rPr>
        <w:tab/>
      </w:r>
    </w:p>
    <w:p w14:paraId="08911FC0" w14:textId="77777777" w:rsidR="00951E51"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2.1.2. Büro Stajı</w:t>
      </w:r>
      <w:r>
        <w:rPr>
          <w:rFonts w:ascii="Times New Roman" w:eastAsia="Times New Roman" w:hAnsi="Times New Roman" w:cs="Times New Roman"/>
          <w:sz w:val="24"/>
          <w:szCs w:val="24"/>
        </w:rPr>
        <w:t xml:space="preserve"> </w:t>
      </w:r>
    </w:p>
    <w:p w14:paraId="75BC1FD7" w14:textId="1DEFA53B" w:rsidR="00E92ADA" w:rsidRDefault="00000000" w:rsidP="00E92ADA">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Büro stajlarının temel beklentisi, öğrencilerin bölüm derslerinde edindikleri kuramsal bilgileri ve analitik yetkinlikleri pratik uygulamalarla pekiştirmeyi hedefleyen çalışmaları içermesidir. Bu staj, staj komisyonunca uygun görülen özel büro, kurum, kuruluş ve inşaat şirketlerinin bürolarında; kamu kurum ve kuruluşlarının mimari proje üreten birimlerinde veya staj komisyonunca uygun görülen yurt dışındaki mimari bürolarda yapılabilir. Özel bürolarda yapılacak stajlarda, eğitici mimarın ilgili meslek odası tarafından onaylı büro tescil belgesinin bulunması zorunludur. Ayrıca, profesyonel mimari proje yarışmalarına hazırlık sürecinde görev almak ve bu yarışmalara katılmak da büro stajı kapsamında değerlendirilmektedir. Bu hususta mimari proje ve mimari yarışma projelerini kapsayan çalışmalar büro stajı olarak kabul edilecektir.</w:t>
      </w:r>
    </w:p>
    <w:p w14:paraId="22C52E27" w14:textId="433B8056" w:rsidR="00951E51" w:rsidRPr="00E92ADA" w:rsidRDefault="00000000" w:rsidP="00E92ADA">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Büro stajı; o</w:t>
      </w:r>
      <w:r>
        <w:rPr>
          <w:rFonts w:ascii="Times New Roman" w:eastAsia="Times New Roman" w:hAnsi="Times New Roman" w:cs="Times New Roman"/>
          <w:color w:val="000000"/>
          <w:sz w:val="24"/>
          <w:szCs w:val="24"/>
        </w:rPr>
        <w:t xml:space="preserve">fis organizasyonu ve işleyişi,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roje geliştirme süreci</w:t>
      </w:r>
      <w:r>
        <w:rPr>
          <w:rFonts w:ascii="Times New Roman" w:eastAsia="Times New Roman" w:hAnsi="Times New Roman" w:cs="Times New Roman"/>
          <w:sz w:val="24"/>
          <w:szCs w:val="24"/>
        </w:rPr>
        <w:t>, s</w:t>
      </w:r>
      <w:r>
        <w:rPr>
          <w:rFonts w:ascii="Times New Roman" w:eastAsia="Times New Roman" w:hAnsi="Times New Roman" w:cs="Times New Roman"/>
          <w:color w:val="000000"/>
          <w:sz w:val="24"/>
          <w:szCs w:val="24"/>
        </w:rPr>
        <w:t>unum teknikleri</w:t>
      </w:r>
      <w:r>
        <w:rPr>
          <w:rFonts w:ascii="Times New Roman" w:eastAsia="Times New Roman" w:hAnsi="Times New Roman" w:cs="Times New Roman"/>
          <w:sz w:val="24"/>
          <w:szCs w:val="24"/>
        </w:rPr>
        <w:t>, d</w:t>
      </w:r>
      <w:r>
        <w:rPr>
          <w:rFonts w:ascii="Times New Roman" w:eastAsia="Times New Roman" w:hAnsi="Times New Roman" w:cs="Times New Roman"/>
          <w:color w:val="000000"/>
          <w:sz w:val="24"/>
          <w:szCs w:val="24"/>
        </w:rPr>
        <w:t xml:space="preserve">ijital araçlar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AutoCAD, </w:t>
      </w:r>
      <w:proofErr w:type="spellStart"/>
      <w:r>
        <w:rPr>
          <w:rFonts w:ascii="Times New Roman" w:eastAsia="Times New Roman" w:hAnsi="Times New Roman" w:cs="Times New Roman"/>
          <w:color w:val="000000"/>
          <w:sz w:val="24"/>
          <w:szCs w:val="24"/>
        </w:rPr>
        <w:t>Revit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SketchUp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Rhino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ArchiCAD</w:t>
      </w:r>
      <w:proofErr w:type="spellEnd"/>
      <w:r>
        <w:rPr>
          <w:rFonts w:ascii="Times New Roman" w:eastAsia="Times New Roman" w:hAnsi="Times New Roman" w:cs="Times New Roman"/>
          <w:color w:val="000000"/>
          <w:sz w:val="24"/>
          <w:szCs w:val="24"/>
        </w:rPr>
        <w:t xml:space="preserve">, BIM </w:t>
      </w:r>
      <w:r>
        <w:rPr>
          <w:rFonts w:ascii="Times New Roman" w:eastAsia="Times New Roman" w:hAnsi="Times New Roman" w:cs="Times New Roman"/>
          <w:sz w:val="24"/>
          <w:szCs w:val="24"/>
        </w:rPr>
        <w:t>vb.</w:t>
      </w:r>
      <w:r>
        <w:rPr>
          <w:rFonts w:ascii="Times New Roman" w:eastAsia="Times New Roman" w:hAnsi="Times New Roman" w:cs="Times New Roman"/>
          <w:color w:val="000000"/>
          <w:sz w:val="24"/>
          <w:szCs w:val="24"/>
        </w:rPr>
        <w:t>)</w:t>
      </w:r>
      <w:r>
        <w:t xml:space="preserv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üşteri–tasarımcı ilişkisi (toplantılar, sunumlar, fikir alışverişleri)</w:t>
      </w:r>
      <w:r>
        <w:t>, y</w:t>
      </w:r>
      <w:r>
        <w:rPr>
          <w:rFonts w:ascii="Times New Roman" w:eastAsia="Times New Roman" w:hAnsi="Times New Roman" w:cs="Times New Roman"/>
          <w:color w:val="000000"/>
          <w:sz w:val="24"/>
          <w:szCs w:val="24"/>
        </w:rPr>
        <w:t>asal süreçler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(imar yönetmelikleri, ruhsat ve izin prosedürleri)</w:t>
      </w:r>
      <w:r>
        <w:t>, d</w:t>
      </w:r>
      <w:r>
        <w:rPr>
          <w:rFonts w:ascii="Times New Roman" w:eastAsia="Times New Roman" w:hAnsi="Times New Roman" w:cs="Times New Roman"/>
          <w:color w:val="000000"/>
          <w:sz w:val="24"/>
          <w:szCs w:val="24"/>
        </w:rPr>
        <w:t xml:space="preserve">isiplinler arası koordinasyon (inşaat, makina, elektrik mühendisleriyle vb. </w:t>
      </w:r>
      <w:r w:rsidR="00E92ADA">
        <w:rPr>
          <w:rFonts w:ascii="Times New Roman" w:eastAsia="Times New Roman" w:hAnsi="Times New Roman" w:cs="Times New Roman"/>
          <w:color w:val="000000"/>
          <w:sz w:val="24"/>
          <w:szCs w:val="24"/>
        </w:rPr>
        <w:t>iş birliği</w:t>
      </w:r>
      <w:r>
        <w:rPr>
          <w:rFonts w:ascii="Times New Roman" w:eastAsia="Times New Roman" w:hAnsi="Times New Roman" w:cs="Times New Roman"/>
          <w:color w:val="000000"/>
          <w:sz w:val="24"/>
          <w:szCs w:val="24"/>
        </w:rPr>
        <w:t>) gibi mes</w:t>
      </w:r>
      <w:r>
        <w:rPr>
          <w:rFonts w:ascii="Times New Roman" w:eastAsia="Times New Roman" w:hAnsi="Times New Roman" w:cs="Times New Roman"/>
          <w:sz w:val="24"/>
          <w:szCs w:val="24"/>
        </w:rPr>
        <w:t xml:space="preserve">leki yetkinlikleri kazandırmalıdır. </w:t>
      </w:r>
    </w:p>
    <w:p w14:paraId="018864DD" w14:textId="77777777" w:rsidR="00951E51" w:rsidRDefault="00951E51">
      <w:pPr>
        <w:pBdr>
          <w:top w:val="nil"/>
          <w:left w:val="nil"/>
          <w:bottom w:val="nil"/>
          <w:right w:val="nil"/>
          <w:between w:val="nil"/>
        </w:pBdr>
        <w:spacing w:after="0" w:line="240" w:lineRule="auto"/>
        <w:ind w:left="986"/>
        <w:rPr>
          <w:rFonts w:ascii="Times New Roman" w:eastAsia="Times New Roman" w:hAnsi="Times New Roman" w:cs="Times New Roman"/>
          <w:color w:val="000000"/>
          <w:sz w:val="24"/>
          <w:szCs w:val="24"/>
        </w:rPr>
      </w:pPr>
    </w:p>
    <w:p w14:paraId="68922BD4" w14:textId="77777777" w:rsidR="00951E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Staj Süreleri</w:t>
      </w:r>
    </w:p>
    <w:p w14:paraId="4AA8510A" w14:textId="77777777" w:rsidR="00951E51" w:rsidRDefault="00000000">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 süresi 30 (otuz) iş günü şantiye, 30 (otuz) iş günü büro olmak üzere toplam 60 (altmış) iş günüdür. Öğrenci, öncelikle şantiye stajını yapmakla ve devam eden dönemde büro stajını gerçekleştirmekle yükümlüdür. Buradaki iş günü fiilen çalışılan gün sayısı demek olup stajlara fiilen devam zorunluluğu vardır. Staj sürelerinde mazeretsiz olarak devamsızlık yapan öğrencilerin stajları iptal edilir. Geçerli mazeretler nedeniyle staja devam edilmeyen günler toplam zorunlu her staj süresinin %10’unu geçemez.</w:t>
      </w:r>
    </w:p>
    <w:p w14:paraId="5F1E7D0B" w14:textId="5CB738F5" w:rsidR="00951E51" w:rsidRDefault="00000000" w:rsidP="00E92ADA">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Stajlar 4. yarıyılın bitiminden başlayarak Mimarlık bölümü internet sayfasından ilan edilen staj takvime uygun olarak düzenlenir. Staj yapılan iş yerinde cumartesi günü çalışılması halinde staj yapacak öğrencinin Cumartesi Çalışır Belgesi’ni Mimarlık Bölümü Staj Komisyonuna teslim etmesi gerekmektedir. </w:t>
      </w:r>
    </w:p>
    <w:p w14:paraId="2FB0060F" w14:textId="77777777" w:rsidR="00951E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Yatay/ Dikey Geçiş Öğrencilerinin Staj Saydırması</w:t>
      </w:r>
    </w:p>
    <w:p w14:paraId="0EE538FB" w14:textId="77777777" w:rsidR="00951E51" w:rsidRDefault="00000000">
      <w:pPr>
        <w:pBdr>
          <w:top w:val="nil"/>
          <w:left w:val="nil"/>
          <w:bottom w:val="nil"/>
          <w:right w:val="nil"/>
          <w:between w:val="nil"/>
        </w:pBdr>
        <w:spacing w:after="0" w:line="240" w:lineRule="auto"/>
        <w:ind w:left="36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Erzurum Teknik Üniversitesi Staj Yönergesinin 13. Maddesinin Esasları uygulanır:</w:t>
      </w:r>
    </w:p>
    <w:p w14:paraId="0AC7AC42" w14:textId="77777777" w:rsidR="00951E51" w:rsidRDefault="00951E51">
      <w:pPr>
        <w:pBdr>
          <w:top w:val="nil"/>
          <w:left w:val="nil"/>
          <w:bottom w:val="nil"/>
          <w:right w:val="nil"/>
          <w:between w:val="nil"/>
        </w:pBdr>
        <w:spacing w:after="0" w:line="240" w:lineRule="auto"/>
        <w:ind w:left="360" w:firstLine="360"/>
        <w:jc w:val="both"/>
        <w:rPr>
          <w:rFonts w:ascii="Times New Roman" w:eastAsia="Times New Roman" w:hAnsi="Times New Roman" w:cs="Times New Roman"/>
          <w:color w:val="000000"/>
          <w:sz w:val="24"/>
          <w:szCs w:val="24"/>
        </w:rPr>
      </w:pPr>
    </w:p>
    <w:p w14:paraId="292826DC" w14:textId="77777777" w:rsidR="00951E51" w:rsidRDefault="00000000">
      <w:pPr>
        <w:numPr>
          <w:ilvl w:val="0"/>
          <w:numId w:val="3"/>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Dikey geçiş sınavı (DGS) ile gelen öğrencilerin daha önce yapmış oldukları stajlar transfer edilemez. Bu öğrenciler stajlarını bu yönergeye uygun olarak yeniden yaparlar.</w:t>
      </w:r>
    </w:p>
    <w:p w14:paraId="04679952" w14:textId="34564360" w:rsidR="00951E51" w:rsidRDefault="00000000">
      <w:pPr>
        <w:numPr>
          <w:ilvl w:val="0"/>
          <w:numId w:val="3"/>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Yatay geçiş yapan öğrencilerin stajları ise, belgelendirdikleri takdirde Mimarlık </w:t>
      </w:r>
      <w:r w:rsidR="00E92ADA">
        <w:rPr>
          <w:rFonts w:ascii="Times New Roman" w:eastAsia="Times New Roman" w:hAnsi="Times New Roman" w:cs="Times New Roman"/>
          <w:color w:val="000000"/>
          <w:sz w:val="24"/>
          <w:szCs w:val="24"/>
        </w:rPr>
        <w:t>Bölüm</w:t>
      </w:r>
      <w:r>
        <w:rPr>
          <w:rFonts w:ascii="Times New Roman" w:eastAsia="Times New Roman" w:hAnsi="Times New Roman" w:cs="Times New Roman"/>
          <w:color w:val="000000"/>
          <w:sz w:val="24"/>
          <w:szCs w:val="24"/>
        </w:rPr>
        <w:t xml:space="preserve"> Staj Komisyonu kararına göre kabul edilebilir.</w:t>
      </w:r>
    </w:p>
    <w:p w14:paraId="157198A3" w14:textId="77777777" w:rsidR="00951E51" w:rsidRDefault="00000000">
      <w:pPr>
        <w:numPr>
          <w:ilvl w:val="0"/>
          <w:numId w:val="3"/>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Çift ana dal yapan öğrencilerin ana dal </w:t>
      </w:r>
      <w:proofErr w:type="spellStart"/>
      <w:r>
        <w:rPr>
          <w:rFonts w:ascii="Times New Roman" w:eastAsia="Times New Roman" w:hAnsi="Times New Roman" w:cs="Times New Roman"/>
          <w:color w:val="000000"/>
          <w:sz w:val="24"/>
          <w:szCs w:val="24"/>
        </w:rPr>
        <w:t>bölümündeki</w:t>
      </w:r>
      <w:proofErr w:type="spellEnd"/>
      <w:r>
        <w:rPr>
          <w:rFonts w:ascii="Times New Roman" w:eastAsia="Times New Roman" w:hAnsi="Times New Roman" w:cs="Times New Roman"/>
          <w:color w:val="000000"/>
          <w:sz w:val="24"/>
          <w:szCs w:val="24"/>
        </w:rPr>
        <w:t xml:space="preserve"> stajları, ilgili birim staj komisyonu tarafından değerlendirilir. Yapacağı stajın her iki dalda da geçerli sayılması talebinde bulunacak olan çift ana dal öğrencilerinin, staja başlamadan önce staj yerinin uygunluğu konusunda her iki </w:t>
      </w:r>
      <w:proofErr w:type="spellStart"/>
      <w:r>
        <w:rPr>
          <w:rFonts w:ascii="Times New Roman" w:eastAsia="Times New Roman" w:hAnsi="Times New Roman" w:cs="Times New Roman"/>
          <w:color w:val="000000"/>
          <w:sz w:val="24"/>
          <w:szCs w:val="24"/>
        </w:rPr>
        <w:t>bölümün</w:t>
      </w:r>
      <w:proofErr w:type="spellEnd"/>
      <w:r>
        <w:rPr>
          <w:rFonts w:ascii="Times New Roman" w:eastAsia="Times New Roman" w:hAnsi="Times New Roman" w:cs="Times New Roman"/>
          <w:color w:val="000000"/>
          <w:sz w:val="24"/>
          <w:szCs w:val="24"/>
        </w:rPr>
        <w:t xml:space="preserve"> staj komisyonlarının olurunu almaları gerekmektedir. Kendi ana dalındaki stajın bir kısmı veya tamamı ikinci ana dalda da kabul edilme koşulları, her iki </w:t>
      </w:r>
      <w:proofErr w:type="spellStart"/>
      <w:r>
        <w:rPr>
          <w:rFonts w:ascii="Times New Roman" w:eastAsia="Times New Roman" w:hAnsi="Times New Roman" w:cs="Times New Roman"/>
          <w:color w:val="000000"/>
          <w:sz w:val="24"/>
          <w:szCs w:val="24"/>
        </w:rPr>
        <w:t>bölüm</w:t>
      </w:r>
      <w:proofErr w:type="spellEnd"/>
      <w:r>
        <w:rPr>
          <w:rFonts w:ascii="Times New Roman" w:eastAsia="Times New Roman" w:hAnsi="Times New Roman" w:cs="Times New Roman"/>
          <w:color w:val="000000"/>
          <w:sz w:val="24"/>
          <w:szCs w:val="24"/>
        </w:rPr>
        <w:t xml:space="preserve"> staj komisyonunun ortak değerlendirmesi sonucunda karara bağlanır.</w:t>
      </w:r>
    </w:p>
    <w:p w14:paraId="41F96162" w14:textId="77777777" w:rsidR="00951E51" w:rsidRDefault="00951E5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719C0F9" w14:textId="77777777" w:rsidR="00951E51" w:rsidRDefault="00000000">
      <w:pPr>
        <w:numPr>
          <w:ilvl w:val="0"/>
          <w:numId w:val="8"/>
        </w:numPr>
        <w:pBdr>
          <w:top w:val="nil"/>
          <w:left w:val="nil"/>
          <w:bottom w:val="nil"/>
          <w:right w:val="nil"/>
          <w:between w:val="nil"/>
        </w:pBdr>
        <w:spacing w:after="0" w:line="48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BÖLÜM: Staj yeri ve staj başvurusu</w:t>
      </w:r>
    </w:p>
    <w:p w14:paraId="520CD82A" w14:textId="77777777" w:rsidR="00951E51" w:rsidRDefault="00000000">
      <w:pPr>
        <w:pBdr>
          <w:top w:val="nil"/>
          <w:left w:val="nil"/>
          <w:bottom w:val="nil"/>
          <w:right w:val="nil"/>
          <w:between w:val="nil"/>
        </w:pBdr>
        <w:spacing w:after="0" w:line="240" w:lineRule="auto"/>
        <w:ind w:left="357"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yeri ve staj başvurusunda dikkat edilecek hususlar aşağıda belirtilmiştir.</w:t>
      </w:r>
    </w:p>
    <w:p w14:paraId="51CD9694" w14:textId="77777777" w:rsidR="00951E51" w:rsidRDefault="00951E51">
      <w:pPr>
        <w:pBdr>
          <w:top w:val="nil"/>
          <w:left w:val="nil"/>
          <w:bottom w:val="nil"/>
          <w:right w:val="nil"/>
          <w:between w:val="nil"/>
        </w:pBdr>
        <w:spacing w:after="0" w:line="240" w:lineRule="auto"/>
        <w:ind w:left="357"/>
        <w:jc w:val="both"/>
        <w:rPr>
          <w:rFonts w:ascii="Times New Roman" w:eastAsia="Times New Roman" w:hAnsi="Times New Roman" w:cs="Times New Roman"/>
          <w:b/>
          <w:bCs/>
          <w:color w:val="000000"/>
          <w:sz w:val="24"/>
          <w:szCs w:val="24"/>
        </w:rPr>
      </w:pPr>
    </w:p>
    <w:p w14:paraId="57168501" w14:textId="77777777" w:rsidR="00951E51" w:rsidRDefault="00000000">
      <w:pPr>
        <w:numPr>
          <w:ilvl w:val="1"/>
          <w:numId w:val="8"/>
        </w:numPr>
        <w:pBdr>
          <w:top w:val="nil"/>
          <w:left w:val="nil"/>
          <w:bottom w:val="nil"/>
          <w:right w:val="nil"/>
          <w:between w:val="nil"/>
        </w:pBdr>
        <w:spacing w:after="0" w:line="240" w:lineRule="auto"/>
        <w:ind w:left="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Staj Yeri</w:t>
      </w:r>
    </w:p>
    <w:p w14:paraId="15F95E05" w14:textId="77777777" w:rsidR="00951E51" w:rsidRDefault="00951E51">
      <w:pPr>
        <w:pBdr>
          <w:top w:val="nil"/>
          <w:left w:val="nil"/>
          <w:bottom w:val="nil"/>
          <w:right w:val="nil"/>
          <w:between w:val="nil"/>
        </w:pBdr>
        <w:spacing w:after="0" w:line="240" w:lineRule="auto"/>
        <w:ind w:left="357"/>
        <w:jc w:val="both"/>
        <w:rPr>
          <w:rFonts w:ascii="Times New Roman" w:eastAsia="Times New Roman" w:hAnsi="Times New Roman" w:cs="Times New Roman"/>
          <w:b/>
          <w:bCs/>
          <w:color w:val="000000"/>
          <w:sz w:val="24"/>
          <w:szCs w:val="24"/>
        </w:rPr>
      </w:pPr>
    </w:p>
    <w:p w14:paraId="1A989373" w14:textId="21CCC6CE" w:rsidR="00951E51" w:rsidRDefault="00000000">
      <w:pPr>
        <w:numPr>
          <w:ilvl w:val="0"/>
          <w:numId w:val="9"/>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Öğrencilerin Yurtiçi veya Yurtdışında kendi imkânlarıyla bulacakları özel / resmi işyerlerinde staj yapabilmeleri için, işyeri hakkında yeterli </w:t>
      </w:r>
      <w:r w:rsidR="00E92ADA">
        <w:rPr>
          <w:rFonts w:ascii="Times New Roman" w:eastAsia="Times New Roman" w:hAnsi="Times New Roman" w:cs="Times New Roman"/>
          <w:color w:val="000000"/>
          <w:sz w:val="24"/>
          <w:szCs w:val="24"/>
        </w:rPr>
        <w:t>düzeyde</w:t>
      </w:r>
      <w:r>
        <w:rPr>
          <w:rFonts w:ascii="Times New Roman" w:eastAsia="Times New Roman" w:hAnsi="Times New Roman" w:cs="Times New Roman"/>
          <w:color w:val="000000"/>
          <w:sz w:val="24"/>
          <w:szCs w:val="24"/>
        </w:rPr>
        <w:t xml:space="preserve"> bilgi vermeleri ve işyeri yetkililerince staj yapmak üzere kabul edildiklerini belgelemeleri, Mimarlık </w:t>
      </w:r>
      <w:r w:rsidR="00E92ADA">
        <w:rPr>
          <w:rFonts w:ascii="Times New Roman" w:eastAsia="Times New Roman" w:hAnsi="Times New Roman" w:cs="Times New Roman"/>
          <w:color w:val="000000"/>
          <w:sz w:val="24"/>
          <w:szCs w:val="24"/>
        </w:rPr>
        <w:t>Bölüm</w:t>
      </w:r>
      <w:r>
        <w:rPr>
          <w:rFonts w:ascii="Times New Roman" w:eastAsia="Times New Roman" w:hAnsi="Times New Roman" w:cs="Times New Roman"/>
          <w:color w:val="000000"/>
          <w:sz w:val="24"/>
          <w:szCs w:val="24"/>
        </w:rPr>
        <w:t xml:space="preserve"> Staj Komisyonu tarafından staj yapmaları için karar verilmesi gerekir. Staj yeri bulma sorumluluğu öğrenciye aittir.</w:t>
      </w:r>
    </w:p>
    <w:p w14:paraId="6A5D6E01" w14:textId="47F3845C" w:rsidR="00951E51" w:rsidRDefault="00000000">
      <w:pPr>
        <w:numPr>
          <w:ilvl w:val="0"/>
          <w:numId w:val="9"/>
        </w:numPr>
        <w:pBdr>
          <w:top w:val="nil"/>
          <w:left w:val="nil"/>
          <w:bottom w:val="nil"/>
          <w:right w:val="nil"/>
          <w:between w:val="nil"/>
        </w:pBdr>
        <w:shd w:val="clear" w:color="auto" w:fill="FFFFFF"/>
        <w:spacing w:after="0"/>
        <w:ind w:left="993" w:hanging="283"/>
        <w:jc w:val="both"/>
        <w:rPr>
          <w:color w:val="000000"/>
          <w:sz w:val="24"/>
          <w:szCs w:val="24"/>
        </w:rPr>
      </w:pPr>
      <w:r>
        <w:rPr>
          <w:rFonts w:ascii="Times New Roman" w:eastAsia="Times New Roman" w:hAnsi="Times New Roman" w:cs="Times New Roman"/>
          <w:color w:val="000000"/>
          <w:sz w:val="24"/>
          <w:szCs w:val="24"/>
        </w:rPr>
        <w:t xml:space="preserve">Şantiye stajının yöneticisi, en az </w:t>
      </w:r>
      <w:r>
        <w:rPr>
          <w:rFonts w:ascii="Times New Roman" w:eastAsia="Times New Roman" w:hAnsi="Times New Roman" w:cs="Times New Roman"/>
          <w:sz w:val="24"/>
          <w:szCs w:val="24"/>
        </w:rPr>
        <w:t>iki</w:t>
      </w:r>
      <w:r w:rsidR="00E92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r>
        <w:rPr>
          <w:rFonts w:ascii="Times New Roman" w:eastAsia="Times New Roman" w:hAnsi="Times New Roman" w:cs="Times New Roman"/>
          <w:color w:val="000000"/>
          <w:sz w:val="24"/>
          <w:szCs w:val="24"/>
        </w:rPr>
        <w:t xml:space="preserve">yıllık mesleki deneyimi olan bir mimar veya inşaat mühendisi olmalıdır. Büro stajının yöneticisi, en az </w:t>
      </w:r>
      <w:r>
        <w:rPr>
          <w:rFonts w:ascii="Times New Roman" w:eastAsia="Times New Roman" w:hAnsi="Times New Roman" w:cs="Times New Roman"/>
          <w:sz w:val="24"/>
          <w:szCs w:val="24"/>
        </w:rPr>
        <w:t>iki (2)</w:t>
      </w:r>
      <w:r>
        <w:rPr>
          <w:rFonts w:ascii="Times New Roman" w:eastAsia="Times New Roman" w:hAnsi="Times New Roman" w:cs="Times New Roman"/>
          <w:color w:val="000000"/>
          <w:sz w:val="24"/>
          <w:szCs w:val="24"/>
        </w:rPr>
        <w:t xml:space="preserve"> yıllık mesleki deneyimi olan bir mimar olmalıdır.</w:t>
      </w:r>
    </w:p>
    <w:p w14:paraId="1D52044B" w14:textId="2849B1C9" w:rsidR="00951E51" w:rsidRDefault="00000000">
      <w:pPr>
        <w:numPr>
          <w:ilvl w:val="0"/>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Öğrenciler, staj başlangıcının en geç 20 </w:t>
      </w:r>
      <w:r w:rsidR="00E92ADA">
        <w:rPr>
          <w:rFonts w:ascii="Times New Roman" w:eastAsia="Times New Roman" w:hAnsi="Times New Roman" w:cs="Times New Roman"/>
          <w:color w:val="000000"/>
          <w:sz w:val="24"/>
          <w:szCs w:val="24"/>
        </w:rPr>
        <w:t>gün</w:t>
      </w:r>
      <w:r>
        <w:rPr>
          <w:rFonts w:ascii="Times New Roman" w:eastAsia="Times New Roman" w:hAnsi="Times New Roman" w:cs="Times New Roman"/>
          <w:color w:val="000000"/>
          <w:sz w:val="24"/>
          <w:szCs w:val="24"/>
        </w:rPr>
        <w:t xml:space="preserve"> öncesine kadar, staj komisyonunun gözetiminde hazırlayıp staj yapacakları işletmeye onaylattırdıkları zorunlu staj form belgelerini dekanlığa teslim etmek zorundadır.</w:t>
      </w:r>
    </w:p>
    <w:p w14:paraId="6E7B623F" w14:textId="3DB0F85C" w:rsidR="00951E51" w:rsidRDefault="00000000">
      <w:pPr>
        <w:numPr>
          <w:ilvl w:val="0"/>
          <w:numId w:val="9"/>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Staja başlamak için fotoğraflı ve </w:t>
      </w:r>
      <w:r w:rsidR="00E92ADA">
        <w:rPr>
          <w:rFonts w:ascii="Times New Roman" w:eastAsia="Times New Roman" w:hAnsi="Times New Roman" w:cs="Times New Roman"/>
          <w:color w:val="000000"/>
          <w:sz w:val="24"/>
          <w:szCs w:val="24"/>
        </w:rPr>
        <w:t>fakülte</w:t>
      </w:r>
      <w:r>
        <w:rPr>
          <w:rFonts w:ascii="Times New Roman" w:eastAsia="Times New Roman" w:hAnsi="Times New Roman" w:cs="Times New Roman"/>
          <w:color w:val="000000"/>
          <w:sz w:val="24"/>
          <w:szCs w:val="24"/>
        </w:rPr>
        <w:t xml:space="preserve"> tarafından onaylı 3 </w:t>
      </w:r>
      <w:r w:rsidR="00E92ADA">
        <w:rPr>
          <w:rFonts w:ascii="Times New Roman" w:eastAsia="Times New Roman" w:hAnsi="Times New Roman" w:cs="Times New Roman"/>
          <w:color w:val="000000"/>
          <w:sz w:val="24"/>
          <w:szCs w:val="24"/>
        </w:rPr>
        <w:t>nüsha</w:t>
      </w:r>
      <w:r>
        <w:rPr>
          <w:rFonts w:ascii="Times New Roman" w:eastAsia="Times New Roman" w:hAnsi="Times New Roman" w:cs="Times New Roman"/>
          <w:color w:val="000000"/>
          <w:sz w:val="24"/>
          <w:szCs w:val="24"/>
        </w:rPr>
        <w:t xml:space="preserve"> zorunlu staj formu ile bu forma ekli </w:t>
      </w:r>
      <w:r w:rsidR="00E92ADA">
        <w:rPr>
          <w:rFonts w:ascii="Times New Roman" w:eastAsia="Times New Roman" w:hAnsi="Times New Roman" w:cs="Times New Roman"/>
          <w:color w:val="000000"/>
          <w:sz w:val="24"/>
          <w:szCs w:val="24"/>
        </w:rPr>
        <w:t>nüfus</w:t>
      </w:r>
      <w:r>
        <w:rPr>
          <w:rFonts w:ascii="Times New Roman" w:eastAsia="Times New Roman" w:hAnsi="Times New Roman" w:cs="Times New Roman"/>
          <w:color w:val="000000"/>
          <w:sz w:val="24"/>
          <w:szCs w:val="24"/>
        </w:rPr>
        <w:t xml:space="preserve"> </w:t>
      </w:r>
      <w:r w:rsidR="00E92ADA">
        <w:rPr>
          <w:rFonts w:ascii="Times New Roman" w:eastAsia="Times New Roman" w:hAnsi="Times New Roman" w:cs="Times New Roman"/>
          <w:color w:val="000000"/>
          <w:sz w:val="24"/>
          <w:szCs w:val="24"/>
        </w:rPr>
        <w:t>cüzdan</w:t>
      </w:r>
      <w:r>
        <w:rPr>
          <w:rFonts w:ascii="Times New Roman" w:eastAsia="Times New Roman" w:hAnsi="Times New Roman" w:cs="Times New Roman"/>
          <w:color w:val="000000"/>
          <w:sz w:val="24"/>
          <w:szCs w:val="24"/>
        </w:rPr>
        <w:t xml:space="preserve"> fotokopisinin, iş kazası ve meslek hastalığı sigortası girişi yapılmak üzere Sağlık </w:t>
      </w:r>
      <w:r w:rsidR="00E92ADA">
        <w:rPr>
          <w:rFonts w:ascii="Times New Roman" w:eastAsia="Times New Roman" w:hAnsi="Times New Roman" w:cs="Times New Roman"/>
          <w:color w:val="000000"/>
          <w:sz w:val="24"/>
          <w:szCs w:val="24"/>
        </w:rPr>
        <w:t>Kültür</w:t>
      </w:r>
      <w:r>
        <w:rPr>
          <w:rFonts w:ascii="Times New Roman" w:eastAsia="Times New Roman" w:hAnsi="Times New Roman" w:cs="Times New Roman"/>
          <w:color w:val="000000"/>
          <w:sz w:val="24"/>
          <w:szCs w:val="24"/>
        </w:rPr>
        <w:t xml:space="preserve"> ve Spor Dairesi Başkanlığına ilgili birim tarafından gönderilmesi gerekir.</w:t>
      </w:r>
    </w:p>
    <w:p w14:paraId="0E750326" w14:textId="0A70A53D" w:rsidR="00951E51" w:rsidRDefault="00E92ADA">
      <w:pPr>
        <w:numPr>
          <w:ilvl w:val="0"/>
          <w:numId w:val="9"/>
        </w:numPr>
        <w:pBdr>
          <w:top w:val="nil"/>
          <w:left w:val="nil"/>
          <w:bottom w:val="nil"/>
          <w:right w:val="nil"/>
          <w:between w:val="nil"/>
        </w:pBdr>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w:t>
      </w:r>
      <w:r w:rsidR="00000000">
        <w:rPr>
          <w:rFonts w:ascii="Times New Roman" w:eastAsia="Times New Roman" w:hAnsi="Times New Roman" w:cs="Times New Roman"/>
          <w:color w:val="000000"/>
          <w:sz w:val="24"/>
          <w:szCs w:val="24"/>
        </w:rPr>
        <w:t xml:space="preserve"> dışında staj yapmak isteyen öğrenciler stajlarını Uluslararası Teknik Stajyer Öğrenci </w:t>
      </w:r>
      <w:r>
        <w:rPr>
          <w:rFonts w:ascii="Times New Roman" w:eastAsia="Times New Roman" w:hAnsi="Times New Roman" w:cs="Times New Roman"/>
          <w:color w:val="000000"/>
          <w:sz w:val="24"/>
          <w:szCs w:val="24"/>
        </w:rPr>
        <w:t>Mübadelesi</w:t>
      </w:r>
      <w:r w:rsidR="00000000">
        <w:rPr>
          <w:rFonts w:ascii="Times New Roman" w:eastAsia="Times New Roman" w:hAnsi="Times New Roman" w:cs="Times New Roman"/>
          <w:color w:val="000000"/>
          <w:sz w:val="24"/>
          <w:szCs w:val="24"/>
        </w:rPr>
        <w:t xml:space="preserve"> Birliği, (</w:t>
      </w:r>
      <w:proofErr w:type="spellStart"/>
      <w:r w:rsidR="00000000">
        <w:rPr>
          <w:rFonts w:ascii="Times New Roman" w:eastAsia="Times New Roman" w:hAnsi="Times New Roman" w:cs="Times New Roman"/>
          <w:color w:val="000000"/>
          <w:sz w:val="24"/>
          <w:szCs w:val="24"/>
        </w:rPr>
        <w:t>The</w:t>
      </w:r>
      <w:proofErr w:type="spellEnd"/>
      <w:r w:rsidR="00000000">
        <w:rPr>
          <w:rFonts w:ascii="Times New Roman" w:eastAsia="Times New Roman" w:hAnsi="Times New Roman" w:cs="Times New Roman"/>
          <w:color w:val="000000"/>
          <w:sz w:val="24"/>
          <w:szCs w:val="24"/>
        </w:rPr>
        <w:t xml:space="preserve"> International </w:t>
      </w:r>
      <w:proofErr w:type="spellStart"/>
      <w:r w:rsidR="00000000">
        <w:rPr>
          <w:rFonts w:ascii="Times New Roman" w:eastAsia="Times New Roman" w:hAnsi="Times New Roman" w:cs="Times New Roman"/>
          <w:color w:val="000000"/>
          <w:sz w:val="24"/>
          <w:szCs w:val="24"/>
        </w:rPr>
        <w:t>Association</w:t>
      </w:r>
      <w:proofErr w:type="spellEnd"/>
      <w:r w:rsidR="00000000">
        <w:rPr>
          <w:rFonts w:ascii="Times New Roman" w:eastAsia="Times New Roman" w:hAnsi="Times New Roman" w:cs="Times New Roman"/>
          <w:color w:val="000000"/>
          <w:sz w:val="24"/>
          <w:szCs w:val="24"/>
        </w:rPr>
        <w:t xml:space="preserve"> </w:t>
      </w:r>
      <w:proofErr w:type="spellStart"/>
      <w:r w:rsidR="00000000">
        <w:rPr>
          <w:rFonts w:ascii="Times New Roman" w:eastAsia="Times New Roman" w:hAnsi="Times New Roman" w:cs="Times New Roman"/>
          <w:color w:val="000000"/>
          <w:sz w:val="24"/>
          <w:szCs w:val="24"/>
        </w:rPr>
        <w:t>for</w:t>
      </w:r>
      <w:proofErr w:type="spellEnd"/>
      <w:r w:rsidR="00000000">
        <w:rPr>
          <w:rFonts w:ascii="Times New Roman" w:eastAsia="Times New Roman" w:hAnsi="Times New Roman" w:cs="Times New Roman"/>
          <w:color w:val="000000"/>
          <w:sz w:val="24"/>
          <w:szCs w:val="24"/>
        </w:rPr>
        <w:t xml:space="preserve"> </w:t>
      </w:r>
      <w:proofErr w:type="spellStart"/>
      <w:r w:rsidR="00000000">
        <w:rPr>
          <w:rFonts w:ascii="Times New Roman" w:eastAsia="Times New Roman" w:hAnsi="Times New Roman" w:cs="Times New Roman"/>
          <w:color w:val="000000"/>
          <w:sz w:val="24"/>
          <w:szCs w:val="24"/>
        </w:rPr>
        <w:t>the</w:t>
      </w:r>
      <w:proofErr w:type="spellEnd"/>
      <w:r w:rsidR="00000000">
        <w:rPr>
          <w:rFonts w:ascii="Times New Roman" w:eastAsia="Times New Roman" w:hAnsi="Times New Roman" w:cs="Times New Roman"/>
          <w:color w:val="000000"/>
          <w:sz w:val="24"/>
          <w:szCs w:val="24"/>
        </w:rPr>
        <w:t xml:space="preserve"> Exchange of </w:t>
      </w:r>
      <w:proofErr w:type="spellStart"/>
      <w:r w:rsidR="00000000">
        <w:rPr>
          <w:rFonts w:ascii="Times New Roman" w:eastAsia="Times New Roman" w:hAnsi="Times New Roman" w:cs="Times New Roman"/>
          <w:color w:val="000000"/>
          <w:sz w:val="24"/>
          <w:szCs w:val="24"/>
        </w:rPr>
        <w:t>the</w:t>
      </w:r>
      <w:proofErr w:type="spellEnd"/>
      <w:r w:rsidR="00000000">
        <w:rPr>
          <w:rFonts w:ascii="Times New Roman" w:eastAsia="Times New Roman" w:hAnsi="Times New Roman" w:cs="Times New Roman"/>
          <w:color w:val="000000"/>
          <w:sz w:val="24"/>
          <w:szCs w:val="24"/>
        </w:rPr>
        <w:t xml:space="preserve"> </w:t>
      </w:r>
      <w:proofErr w:type="spellStart"/>
      <w:r w:rsidR="00000000">
        <w:rPr>
          <w:rFonts w:ascii="Times New Roman" w:eastAsia="Times New Roman" w:hAnsi="Times New Roman" w:cs="Times New Roman"/>
          <w:color w:val="000000"/>
          <w:sz w:val="24"/>
          <w:szCs w:val="24"/>
        </w:rPr>
        <w:t>Students</w:t>
      </w:r>
      <w:proofErr w:type="spellEnd"/>
      <w:r w:rsidR="00000000">
        <w:rPr>
          <w:rFonts w:ascii="Times New Roman" w:eastAsia="Times New Roman" w:hAnsi="Times New Roman" w:cs="Times New Roman"/>
          <w:color w:val="000000"/>
          <w:sz w:val="24"/>
          <w:szCs w:val="24"/>
        </w:rPr>
        <w:t xml:space="preserve"> </w:t>
      </w:r>
      <w:proofErr w:type="spellStart"/>
      <w:r w:rsidR="00000000">
        <w:rPr>
          <w:rFonts w:ascii="Times New Roman" w:eastAsia="Times New Roman" w:hAnsi="Times New Roman" w:cs="Times New Roman"/>
          <w:color w:val="000000"/>
          <w:sz w:val="24"/>
          <w:szCs w:val="24"/>
        </w:rPr>
        <w:t>for</w:t>
      </w:r>
      <w:proofErr w:type="spellEnd"/>
      <w:r w:rsidR="00000000">
        <w:rPr>
          <w:rFonts w:ascii="Times New Roman" w:eastAsia="Times New Roman" w:hAnsi="Times New Roman" w:cs="Times New Roman"/>
          <w:color w:val="000000"/>
          <w:sz w:val="24"/>
          <w:szCs w:val="24"/>
        </w:rPr>
        <w:t xml:space="preserve"> Technical </w:t>
      </w:r>
      <w:proofErr w:type="spellStart"/>
      <w:r w:rsidR="00000000">
        <w:rPr>
          <w:rFonts w:ascii="Times New Roman" w:eastAsia="Times New Roman" w:hAnsi="Times New Roman" w:cs="Times New Roman"/>
          <w:color w:val="000000"/>
          <w:sz w:val="24"/>
          <w:szCs w:val="24"/>
        </w:rPr>
        <w:t>Experience</w:t>
      </w:r>
      <w:proofErr w:type="spellEnd"/>
      <w:r w:rsidR="00000000">
        <w:rPr>
          <w:rFonts w:ascii="Times New Roman" w:eastAsia="Times New Roman" w:hAnsi="Times New Roman" w:cs="Times New Roman"/>
          <w:color w:val="000000"/>
          <w:sz w:val="24"/>
          <w:szCs w:val="24"/>
        </w:rPr>
        <w:t>) IAESTE, ERASMUS Staj Hareketliliği Programı kanalı veya kendi imkanları ile gerçekleştirebilirler.</w:t>
      </w:r>
    </w:p>
    <w:p w14:paraId="3A0690D0" w14:textId="77777777" w:rsidR="00951E51" w:rsidRDefault="00951E51">
      <w:pPr>
        <w:pBdr>
          <w:top w:val="nil"/>
          <w:left w:val="nil"/>
          <w:bottom w:val="nil"/>
          <w:right w:val="nil"/>
          <w:between w:val="nil"/>
        </w:pBdr>
        <w:spacing w:after="0"/>
        <w:ind w:left="360"/>
        <w:jc w:val="both"/>
        <w:rPr>
          <w:rFonts w:ascii="Times New Roman" w:eastAsia="Times New Roman" w:hAnsi="Times New Roman" w:cs="Times New Roman"/>
          <w:sz w:val="24"/>
          <w:szCs w:val="24"/>
        </w:rPr>
      </w:pPr>
    </w:p>
    <w:p w14:paraId="28EE4465" w14:textId="77777777" w:rsidR="00951E51" w:rsidRDefault="00000000">
      <w:pPr>
        <w:numPr>
          <w:ilvl w:val="1"/>
          <w:numId w:val="8"/>
        </w:numPr>
        <w:pBdr>
          <w:top w:val="nil"/>
          <w:left w:val="nil"/>
          <w:bottom w:val="nil"/>
          <w:right w:val="nil"/>
          <w:between w:val="nil"/>
        </w:pBdr>
        <w:shd w:val="clear" w:color="auto" w:fill="FFFFFF"/>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Staj Başvurusu</w:t>
      </w:r>
    </w:p>
    <w:p w14:paraId="57C29F72" w14:textId="77777777" w:rsidR="00951E51" w:rsidRDefault="00951E51">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606BC090" w14:textId="77777777" w:rsidR="00951E51" w:rsidRDefault="0000000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Başvuru esnasında aşağıda belirtilen evrakların hem dijital hem de basılı olarak Mimarlık Bölümü Staj Komisyonuna teslim edilmesi gerekmektedir.</w:t>
      </w:r>
    </w:p>
    <w:p w14:paraId="20C74096" w14:textId="77777777" w:rsidR="00951E51" w:rsidRDefault="00951E5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17058007" w14:textId="77777777" w:rsidR="00951E51" w:rsidRDefault="00000000">
      <w:pPr>
        <w:numPr>
          <w:ilvl w:val="0"/>
          <w:numId w:val="6"/>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 Staj Formu,</w:t>
      </w:r>
    </w:p>
    <w:p w14:paraId="490D5599" w14:textId="77777777" w:rsidR="00951E51" w:rsidRDefault="00000000">
      <w:pPr>
        <w:numPr>
          <w:ilvl w:val="0"/>
          <w:numId w:val="6"/>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Nüfus Cüzdanı Fotokopisi,</w:t>
      </w:r>
    </w:p>
    <w:p w14:paraId="1F99AC3F" w14:textId="77777777" w:rsidR="00951E51" w:rsidRDefault="00000000">
      <w:pPr>
        <w:numPr>
          <w:ilvl w:val="0"/>
          <w:numId w:val="6"/>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Güncel tarihli transkript,</w:t>
      </w:r>
    </w:p>
    <w:p w14:paraId="6571A24F" w14:textId="77777777" w:rsidR="00951E51" w:rsidRDefault="00000000">
      <w:pPr>
        <w:numPr>
          <w:ilvl w:val="0"/>
          <w:numId w:val="6"/>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yeri cumartesi çalışıyor ise Cumartesi Çalışır Belgesi,</w:t>
      </w:r>
    </w:p>
    <w:p w14:paraId="536C9E18" w14:textId="77777777" w:rsidR="00951E51" w:rsidRDefault="00000000">
      <w:pPr>
        <w:numPr>
          <w:ilvl w:val="0"/>
          <w:numId w:val="6"/>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yöneticisinin iki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yıllık mesleki deneyimini kanıtlayan belge (diploma, oda kayıt belgesi vb.).</w:t>
      </w:r>
    </w:p>
    <w:p w14:paraId="08F9E00E" w14:textId="77777777" w:rsidR="00951E51" w:rsidRDefault="00951E51">
      <w:pPr>
        <w:pBdr>
          <w:top w:val="nil"/>
          <w:left w:val="nil"/>
          <w:bottom w:val="nil"/>
          <w:right w:val="nil"/>
          <w:between w:val="nil"/>
        </w:pBdr>
        <w:spacing w:after="0" w:line="240" w:lineRule="auto"/>
        <w:ind w:left="993"/>
        <w:jc w:val="both"/>
        <w:rPr>
          <w:rFonts w:ascii="Times New Roman" w:eastAsia="Times New Roman" w:hAnsi="Times New Roman" w:cs="Times New Roman"/>
          <w:color w:val="000000"/>
          <w:sz w:val="24"/>
          <w:szCs w:val="24"/>
        </w:rPr>
      </w:pPr>
    </w:p>
    <w:p w14:paraId="48138538" w14:textId="1E7FD860" w:rsidR="00951E51" w:rsidRDefault="00000000" w:rsidP="00E92A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Stajını tamamladıktan sonra aşağıda belirtilen evrakların hem dijital hem de basılı olarak Mimarlık Bölümü Staj Komisyonuna teslim edilmesi gerekmektedir.</w:t>
      </w:r>
    </w:p>
    <w:p w14:paraId="2FEA82BF" w14:textId="77777777" w:rsidR="00951E51" w:rsidRDefault="00000000">
      <w:pPr>
        <w:numPr>
          <w:ilvl w:val="1"/>
          <w:numId w:val="5"/>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Staj Dosyası,</w:t>
      </w:r>
    </w:p>
    <w:p w14:paraId="52A6A537" w14:textId="77777777" w:rsidR="00951E51" w:rsidRDefault="00000000">
      <w:pPr>
        <w:numPr>
          <w:ilvl w:val="1"/>
          <w:numId w:val="5"/>
        </w:numPr>
        <w:pBdr>
          <w:top w:val="nil"/>
          <w:left w:val="nil"/>
          <w:bottom w:val="nil"/>
          <w:right w:val="nil"/>
          <w:between w:val="nil"/>
        </w:pBdr>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Değerlendirme Formu (EK-C).</w:t>
      </w:r>
    </w:p>
    <w:p w14:paraId="5E1D01ED" w14:textId="77777777" w:rsidR="00951E51" w:rsidRDefault="00951E5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9DFBDDD" w14:textId="77777777" w:rsidR="00951E51" w:rsidRDefault="00000000">
      <w:pPr>
        <w:numPr>
          <w:ilvl w:val="0"/>
          <w:numId w:val="8"/>
        </w:numPr>
        <w:pBdr>
          <w:top w:val="nil"/>
          <w:left w:val="nil"/>
          <w:bottom w:val="nil"/>
          <w:right w:val="nil"/>
          <w:between w:val="nil"/>
        </w:pBdr>
        <w:shd w:val="clear" w:color="auto" w:fill="FFFFFF"/>
        <w:spacing w:after="0" w:line="48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BÖLÜM: Staj Dosyasının Hazırlanması</w:t>
      </w:r>
    </w:p>
    <w:p w14:paraId="378375D1" w14:textId="77777777" w:rsidR="00951E51" w:rsidRDefault="00000000">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Staj dosyasının hazırlanmasında aşağıda belirtilen hususlara dikkat edilmelidir.</w:t>
      </w:r>
    </w:p>
    <w:p w14:paraId="494BA50C" w14:textId="77777777" w:rsidR="00951E51" w:rsidRDefault="00000000">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Staj Defteri Yazım Kuralları</w:t>
      </w:r>
    </w:p>
    <w:p w14:paraId="76079A31" w14:textId="77777777"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defteri Mimarlık Bölümü web sitesinde yer alan Staj Defteri şablonu kullanılarak yazılmalıdır.</w:t>
      </w:r>
    </w:p>
    <w:p w14:paraId="1CB34C07" w14:textId="6B08FB60"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taj defterleri, bilgisayar destekli yazılmalı (MS Word programı ile), elektronik ortamda (CD/DVD) ve çıktı alınarak teslim edilmelidir. Staj defteri şablonda belirtilen biçimsel özelliklere göre doldurulmalıdır. </w:t>
      </w:r>
      <w:r>
        <w:rPr>
          <w:rFonts w:ascii="Times New Roman" w:eastAsia="Times New Roman" w:hAnsi="Times New Roman" w:cs="Times New Roman"/>
          <w:sz w:val="24"/>
          <w:szCs w:val="24"/>
        </w:rPr>
        <w:t xml:space="preserve">Büro ve şantiye stajı ile ilgili çalışma, spiralli, sırtlıklı veya karton cilt şeklinde  teslim edilmelidir. Kullanılacak kâğıtlar beyaz çizgisiz kâğıtlar olup, boyutu 21x29,7 </w:t>
      </w:r>
      <w:r w:rsidR="00E92ADA">
        <w:rPr>
          <w:rFonts w:ascii="Times New Roman" w:eastAsia="Times New Roman" w:hAnsi="Times New Roman" w:cs="Times New Roman"/>
          <w:sz w:val="24"/>
          <w:szCs w:val="24"/>
        </w:rPr>
        <w:t>cm’dir</w:t>
      </w:r>
      <w:r>
        <w:rPr>
          <w:rFonts w:ascii="Times New Roman" w:eastAsia="Times New Roman" w:hAnsi="Times New Roman" w:cs="Times New Roman"/>
          <w:sz w:val="24"/>
          <w:szCs w:val="24"/>
        </w:rPr>
        <w:t xml:space="preserve">. Bütün </w:t>
      </w:r>
      <w:r w:rsidR="00E92ADA">
        <w:rPr>
          <w:rFonts w:ascii="Times New Roman" w:eastAsia="Times New Roman" w:hAnsi="Times New Roman" w:cs="Times New Roman"/>
          <w:sz w:val="24"/>
          <w:szCs w:val="24"/>
        </w:rPr>
        <w:t>dokümanlar</w:t>
      </w:r>
      <w:r>
        <w:rPr>
          <w:rFonts w:ascii="Times New Roman" w:eastAsia="Times New Roman" w:hAnsi="Times New Roman" w:cs="Times New Roman"/>
          <w:sz w:val="24"/>
          <w:szCs w:val="24"/>
        </w:rPr>
        <w:t>, eskiz ve ozalitler dosya içine iliştirilmiş olarak verilmeli, eskiz ve ozalitler 21x29,7 cm boyutlarında ve açılış düzeninde katlanmış olmalıdır. Konuyla ilgili fotoğraflar kâğıtlara yapıştırılmalı ve altında açıklamasına yer verilmelidir.</w:t>
      </w:r>
    </w:p>
    <w:p w14:paraId="2578768C" w14:textId="4B6457CB"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 defteri </w:t>
      </w:r>
      <w:r w:rsidR="00E92ADA">
        <w:rPr>
          <w:rFonts w:ascii="Times New Roman" w:eastAsia="Times New Roman" w:hAnsi="Times New Roman" w:cs="Times New Roman"/>
          <w:color w:val="000000"/>
          <w:sz w:val="24"/>
          <w:szCs w:val="24"/>
        </w:rPr>
        <w:t>Türkçe</w:t>
      </w:r>
      <w:r>
        <w:rPr>
          <w:rFonts w:ascii="Times New Roman" w:eastAsia="Times New Roman" w:hAnsi="Times New Roman" w:cs="Times New Roman"/>
          <w:color w:val="000000"/>
          <w:sz w:val="24"/>
          <w:szCs w:val="24"/>
        </w:rPr>
        <w:t xml:space="preserve"> dilbilgisi kurallarına uyularak yazılmalıdır. Yazım esnasında, mesleki terminolojinin kullanılmasına özen gösterilmelidir. Staj defterinde ve ekinde verilen evrakların hiçbir kısmında silinti, kazıntı, sonradan yapıştırma vs. bulunmamalıdır.</w:t>
      </w:r>
    </w:p>
    <w:p w14:paraId="19688FB6" w14:textId="77777777" w:rsidR="00951E51" w:rsidRDefault="00000000">
      <w:pPr>
        <w:numPr>
          <w:ilvl w:val="1"/>
          <w:numId w:val="9"/>
        </w:numPr>
        <w:pBdr>
          <w:top w:val="nil"/>
          <w:left w:val="nil"/>
          <w:bottom w:val="nil"/>
          <w:right w:val="nil"/>
          <w:between w:val="nil"/>
        </w:pBdr>
        <w:shd w:val="clear" w:color="auto" w:fill="FFFFFF"/>
        <w:spacing w:after="0" w:line="24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defterinin günlük yazımında aşağıdaki hususlar göz önünde bulundurulacaktır:</w:t>
      </w:r>
    </w:p>
    <w:p w14:paraId="5B5DEB18" w14:textId="77777777" w:rsidR="00951E51" w:rsidRDefault="00951E51">
      <w:pPr>
        <w:pBdr>
          <w:top w:val="nil"/>
          <w:left w:val="nil"/>
          <w:bottom w:val="nil"/>
          <w:right w:val="nil"/>
          <w:between w:val="nil"/>
        </w:pBdr>
        <w:shd w:val="clear" w:color="auto" w:fill="FFFFFF"/>
        <w:spacing w:after="0" w:line="240" w:lineRule="auto"/>
        <w:ind w:left="992"/>
        <w:jc w:val="both"/>
        <w:rPr>
          <w:rFonts w:ascii="Times New Roman" w:eastAsia="Times New Roman" w:hAnsi="Times New Roman" w:cs="Times New Roman"/>
          <w:b/>
          <w:bCs/>
          <w:color w:val="000000"/>
          <w:sz w:val="24"/>
          <w:szCs w:val="24"/>
        </w:rPr>
      </w:pPr>
    </w:p>
    <w:p w14:paraId="3D10D77A" w14:textId="74B1FF34" w:rsidR="00951E51" w:rsidRDefault="00000000">
      <w:pPr>
        <w:numPr>
          <w:ilvl w:val="0"/>
          <w:numId w:val="2"/>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Giriş </w:t>
      </w:r>
      <w:r w:rsidR="00E92ADA">
        <w:rPr>
          <w:rFonts w:ascii="Times New Roman" w:eastAsia="Times New Roman" w:hAnsi="Times New Roman" w:cs="Times New Roman"/>
          <w:color w:val="000000"/>
          <w:sz w:val="24"/>
          <w:szCs w:val="24"/>
        </w:rPr>
        <w:t>bölümünde</w:t>
      </w:r>
      <w:r>
        <w:rPr>
          <w:rFonts w:ascii="Times New Roman" w:eastAsia="Times New Roman" w:hAnsi="Times New Roman" w:cs="Times New Roman"/>
          <w:color w:val="000000"/>
          <w:sz w:val="24"/>
          <w:szCs w:val="24"/>
        </w:rPr>
        <w:t>, staj yapılan işyeri hakkında genel bilgi, stajın konusu ve staj başlangıcına kadar yapılan işlerin özeti verilecektir.</w:t>
      </w:r>
    </w:p>
    <w:p w14:paraId="4A274267" w14:textId="4F155F4D" w:rsidR="00951E51" w:rsidRDefault="00000000">
      <w:pPr>
        <w:numPr>
          <w:ilvl w:val="0"/>
          <w:numId w:val="2"/>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 </w:t>
      </w:r>
      <w:r w:rsidR="00E92ADA">
        <w:rPr>
          <w:rFonts w:ascii="Times New Roman" w:eastAsia="Times New Roman" w:hAnsi="Times New Roman" w:cs="Times New Roman"/>
          <w:color w:val="000000"/>
          <w:sz w:val="24"/>
          <w:szCs w:val="24"/>
        </w:rPr>
        <w:t>bölümde</w:t>
      </w:r>
      <w:r>
        <w:rPr>
          <w:rFonts w:ascii="Times New Roman" w:eastAsia="Times New Roman" w:hAnsi="Times New Roman" w:cs="Times New Roman"/>
          <w:color w:val="000000"/>
          <w:sz w:val="24"/>
          <w:szCs w:val="24"/>
        </w:rPr>
        <w:t xml:space="preserve"> ise, staj yapılan iş yerinde staj süresince takip edilen ya da yapılan işler/ uygulanan yöntemler hakkında bilgiler verilecektir. Bu bilgilerin teknik içerikli ve detaylı olmasına özen gösterilecektir. Yapılan açıklamalar fotoğraflarla ve çizimlerle belgelenecektir. Staj defterinde numara sırasına göre verilen fotoğraflar ve çizimler, gösterilmek istenen nokta fotoğrafın altına açıklama olarak yazılacak, fotoğrafa ve çizime metnin içerisinde atıf yapılacaktır.</w:t>
      </w:r>
    </w:p>
    <w:p w14:paraId="5F2B5683" w14:textId="77777777" w:rsidR="00951E51" w:rsidRDefault="00000000">
      <w:pPr>
        <w:numPr>
          <w:ilvl w:val="0"/>
          <w:numId w:val="2"/>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defterinde ayrıca öğrencinin yaptığı/yapılışını öğrendiği işler hakkında açıklamalı bilgilere yer verilmelidir. Staj yapılan yerde bulunan mesleki donanım, bilgisayar programları vb. araçların kullanılması ile ilgili bilgiler de bulunabilir.</w:t>
      </w:r>
    </w:p>
    <w:p w14:paraId="1CA2CB6A" w14:textId="77777777" w:rsidR="00951E51" w:rsidRDefault="00951E51">
      <w:pPr>
        <w:pBdr>
          <w:top w:val="nil"/>
          <w:left w:val="nil"/>
          <w:bottom w:val="nil"/>
          <w:right w:val="nil"/>
          <w:between w:val="nil"/>
        </w:pBdr>
        <w:shd w:val="clear" w:color="auto" w:fill="FFFFFF"/>
        <w:spacing w:after="0"/>
        <w:ind w:left="1276"/>
        <w:jc w:val="both"/>
        <w:rPr>
          <w:rFonts w:ascii="Times New Roman" w:eastAsia="Times New Roman" w:hAnsi="Times New Roman" w:cs="Times New Roman"/>
          <w:color w:val="000000"/>
          <w:sz w:val="24"/>
          <w:szCs w:val="24"/>
        </w:rPr>
      </w:pPr>
    </w:p>
    <w:p w14:paraId="2C626399" w14:textId="77777777"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defteri ekinde sunulacak tüm çizimler, öğrencinin içi</w:t>
      </w:r>
      <w:r>
        <w:rPr>
          <w:rFonts w:ascii="Times New Roman" w:eastAsia="Times New Roman" w:hAnsi="Times New Roman" w:cs="Times New Roman"/>
          <w:sz w:val="24"/>
          <w:szCs w:val="24"/>
        </w:rPr>
        <w:t xml:space="preserve">nde bulunduğu çalışmalara ait </w:t>
      </w:r>
      <w:r>
        <w:rPr>
          <w:rFonts w:ascii="Times New Roman" w:eastAsia="Times New Roman" w:hAnsi="Times New Roman" w:cs="Times New Roman"/>
          <w:color w:val="000000"/>
          <w:sz w:val="24"/>
          <w:szCs w:val="24"/>
        </w:rPr>
        <w:t>olmalıdır. Çizimler, teknik resim kurallarına uygun olarak elle veya bilgisayar ortamında hazırlanmalıdır.</w:t>
      </w:r>
    </w:p>
    <w:p w14:paraId="5593A000" w14:textId="7B553356"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Yapılan staj türüne uygun olacak şekilde staj defteri </w:t>
      </w:r>
      <w:r w:rsidR="00E92ADA">
        <w:rPr>
          <w:rFonts w:ascii="Times New Roman" w:eastAsia="Times New Roman" w:hAnsi="Times New Roman" w:cs="Times New Roman"/>
          <w:color w:val="000000"/>
          <w:sz w:val="24"/>
          <w:szCs w:val="24"/>
        </w:rPr>
        <w:t>EK ’inde</w:t>
      </w:r>
      <w:r>
        <w:rPr>
          <w:rFonts w:ascii="Times New Roman" w:eastAsia="Times New Roman" w:hAnsi="Times New Roman" w:cs="Times New Roman"/>
          <w:color w:val="000000"/>
          <w:sz w:val="24"/>
          <w:szCs w:val="24"/>
        </w:rPr>
        <w:t>, stajda yapılan rölöve çizimleri, mimari proje çizimleri, görselleştirme, eskiz, vb. belgeler A4 boyutunda sunulmalıdır. EK</w:t>
      </w:r>
      <w:r w:rsidR="00E92A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ler</w:t>
      </w:r>
      <w:proofErr w:type="spellEnd"/>
      <w:r>
        <w:rPr>
          <w:rFonts w:ascii="Times New Roman" w:eastAsia="Times New Roman" w:hAnsi="Times New Roman" w:cs="Times New Roman"/>
          <w:color w:val="000000"/>
          <w:sz w:val="24"/>
          <w:szCs w:val="24"/>
        </w:rPr>
        <w:t xml:space="preserve"> birden fazla sayıda olabilir. Staj defterinde EK</w:t>
      </w:r>
      <w:r w:rsidR="00E92A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lere</w:t>
      </w:r>
      <w:proofErr w:type="spellEnd"/>
      <w:r>
        <w:rPr>
          <w:rFonts w:ascii="Times New Roman" w:eastAsia="Times New Roman" w:hAnsi="Times New Roman" w:cs="Times New Roman"/>
          <w:color w:val="000000"/>
          <w:sz w:val="24"/>
          <w:szCs w:val="24"/>
        </w:rPr>
        <w:t xml:space="preserve"> metin içerisinde atıf verilmelidir. Öğrenciye ait olmayan ve A4 boyutunu aşan ozalit </w:t>
      </w:r>
      <w:r>
        <w:rPr>
          <w:rFonts w:ascii="Times New Roman" w:eastAsia="Times New Roman" w:hAnsi="Times New Roman" w:cs="Times New Roman"/>
          <w:sz w:val="24"/>
          <w:szCs w:val="24"/>
        </w:rPr>
        <w:t>ve</w:t>
      </w:r>
      <w:r>
        <w:rPr>
          <w:rFonts w:ascii="Times New Roman" w:eastAsia="Times New Roman" w:hAnsi="Times New Roman" w:cs="Times New Roman"/>
          <w:color w:val="000000"/>
          <w:sz w:val="24"/>
          <w:szCs w:val="24"/>
        </w:rPr>
        <w:t xml:space="preserve"> fotokopi çizimler EK olarak sunulamaz.</w:t>
      </w:r>
    </w:p>
    <w:p w14:paraId="1B6DFB6A" w14:textId="753EAE2D"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staj defterinde doldurması gereken </w:t>
      </w:r>
      <w:r w:rsidR="00E92ADA">
        <w:rPr>
          <w:rFonts w:ascii="Times New Roman" w:eastAsia="Times New Roman" w:hAnsi="Times New Roman" w:cs="Times New Roman"/>
          <w:color w:val="000000"/>
          <w:sz w:val="24"/>
          <w:szCs w:val="24"/>
        </w:rPr>
        <w:t>tüm</w:t>
      </w:r>
      <w:r>
        <w:rPr>
          <w:rFonts w:ascii="Times New Roman" w:eastAsia="Times New Roman" w:hAnsi="Times New Roman" w:cs="Times New Roman"/>
          <w:color w:val="000000"/>
          <w:sz w:val="24"/>
          <w:szCs w:val="24"/>
        </w:rPr>
        <w:t xml:space="preserve"> kısımları eksiksiz bir şekilde doldurmalıdır. Her sayfaya bir sayfa numarası ve o </w:t>
      </w:r>
      <w:r w:rsidR="00E92ADA">
        <w:rPr>
          <w:rFonts w:ascii="Times New Roman" w:eastAsia="Times New Roman" w:hAnsi="Times New Roman" w:cs="Times New Roman"/>
          <w:color w:val="000000"/>
          <w:sz w:val="24"/>
          <w:szCs w:val="24"/>
        </w:rPr>
        <w:t>gün</w:t>
      </w:r>
      <w:r>
        <w:rPr>
          <w:rFonts w:ascii="Times New Roman" w:eastAsia="Times New Roman" w:hAnsi="Times New Roman" w:cs="Times New Roman"/>
          <w:color w:val="000000"/>
          <w:sz w:val="24"/>
          <w:szCs w:val="24"/>
        </w:rPr>
        <w:t xml:space="preserve"> yapılan işleri özetleyen bir </w:t>
      </w:r>
      <w:r>
        <w:rPr>
          <w:rFonts w:ascii="Times New Roman" w:eastAsia="Times New Roman" w:hAnsi="Times New Roman" w:cs="Times New Roman"/>
          <w:color w:val="000000"/>
          <w:sz w:val="24"/>
          <w:szCs w:val="24"/>
        </w:rPr>
        <w:lastRenderedPageBreak/>
        <w:t>başlık verilmeli, verilen sayfa numarası ile yazılan başlık haftalık çalışma çizelgesine de mutlaka işlenmelidir.</w:t>
      </w:r>
    </w:p>
    <w:p w14:paraId="6552DC0F" w14:textId="05EDF0DE"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 çalışmasının sonunda öğrenciye ait Staj Değerlendirme Formu (EK-C), kuruluşun yetkili amiri veya staj yöneticisi tarafından eksiksiz doldurulur ve gizli zarf içerisinde Erzurum Teknik Üniversitesi </w:t>
      </w:r>
      <w:r w:rsidR="00E92ADA">
        <w:rPr>
          <w:rFonts w:ascii="Times New Roman" w:eastAsia="Times New Roman" w:hAnsi="Times New Roman" w:cs="Times New Roman"/>
          <w:color w:val="000000"/>
          <w:sz w:val="24"/>
          <w:szCs w:val="24"/>
        </w:rPr>
        <w:t>Mühendislik</w:t>
      </w:r>
      <w:r>
        <w:rPr>
          <w:rFonts w:ascii="Times New Roman" w:eastAsia="Times New Roman" w:hAnsi="Times New Roman" w:cs="Times New Roman"/>
          <w:color w:val="000000"/>
          <w:sz w:val="24"/>
          <w:szCs w:val="24"/>
        </w:rPr>
        <w:t xml:space="preserve"> ve Mimarlık </w:t>
      </w:r>
      <w:r w:rsidR="00E92ADA">
        <w:rPr>
          <w:rFonts w:ascii="Times New Roman" w:eastAsia="Times New Roman" w:hAnsi="Times New Roman" w:cs="Times New Roman"/>
          <w:color w:val="000000"/>
          <w:sz w:val="24"/>
          <w:szCs w:val="24"/>
        </w:rPr>
        <w:t>Fakültesi</w:t>
      </w:r>
      <w:r>
        <w:rPr>
          <w:rFonts w:ascii="Times New Roman" w:eastAsia="Times New Roman" w:hAnsi="Times New Roman" w:cs="Times New Roman"/>
          <w:color w:val="000000"/>
          <w:sz w:val="24"/>
          <w:szCs w:val="24"/>
        </w:rPr>
        <w:t xml:space="preserve"> Mimarlık </w:t>
      </w:r>
      <w:r w:rsidR="00E92ADA">
        <w:rPr>
          <w:rFonts w:ascii="Times New Roman" w:eastAsia="Times New Roman" w:hAnsi="Times New Roman" w:cs="Times New Roman"/>
          <w:color w:val="000000"/>
          <w:sz w:val="24"/>
          <w:szCs w:val="24"/>
        </w:rPr>
        <w:t>Bölümü’ne</w:t>
      </w:r>
      <w:r>
        <w:rPr>
          <w:rFonts w:ascii="Times New Roman" w:eastAsia="Times New Roman" w:hAnsi="Times New Roman" w:cs="Times New Roman"/>
          <w:color w:val="000000"/>
          <w:sz w:val="24"/>
          <w:szCs w:val="24"/>
        </w:rPr>
        <w:t xml:space="preserve"> gönderilir.</w:t>
      </w:r>
    </w:p>
    <w:p w14:paraId="36D12163" w14:textId="0FA9C8E7" w:rsidR="00951E51" w:rsidRDefault="00000000">
      <w:pPr>
        <w:numPr>
          <w:ilvl w:val="1"/>
          <w:numId w:val="9"/>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 çalışmasını tamamlayan öğrenci, Mimarlık </w:t>
      </w:r>
      <w:r w:rsidR="00E92ADA">
        <w:rPr>
          <w:rFonts w:ascii="Times New Roman" w:eastAsia="Times New Roman" w:hAnsi="Times New Roman" w:cs="Times New Roman"/>
          <w:color w:val="000000"/>
          <w:sz w:val="24"/>
          <w:szCs w:val="24"/>
        </w:rPr>
        <w:t xml:space="preserve">Bölümü </w:t>
      </w:r>
      <w:r>
        <w:rPr>
          <w:rFonts w:ascii="Times New Roman" w:eastAsia="Times New Roman" w:hAnsi="Times New Roman" w:cs="Times New Roman"/>
          <w:color w:val="000000"/>
          <w:sz w:val="24"/>
          <w:szCs w:val="24"/>
        </w:rPr>
        <w:t xml:space="preserve">Staj Komisyonunca Öğretim Yılının 3. Haftasında staj defterini ve kapalı zarftaki Staj Değerlendirme Forumu’nu Mimarlık </w:t>
      </w:r>
      <w:r w:rsidR="00E92ADA">
        <w:rPr>
          <w:rFonts w:ascii="Times New Roman" w:eastAsia="Times New Roman" w:hAnsi="Times New Roman" w:cs="Times New Roman"/>
          <w:color w:val="000000"/>
          <w:sz w:val="24"/>
          <w:szCs w:val="24"/>
        </w:rPr>
        <w:t>Bölümü</w:t>
      </w:r>
      <w:r>
        <w:rPr>
          <w:rFonts w:ascii="Times New Roman" w:eastAsia="Times New Roman" w:hAnsi="Times New Roman" w:cs="Times New Roman"/>
          <w:color w:val="000000"/>
          <w:sz w:val="24"/>
          <w:szCs w:val="24"/>
        </w:rPr>
        <w:t xml:space="preserve"> Staj Komisyonuna imza karşılığı teslim eder. Zamanında teslim edilmeyen staj evrakları değerlendirmeye alınmaz.</w:t>
      </w:r>
    </w:p>
    <w:p w14:paraId="0FFAA910" w14:textId="77777777" w:rsidR="00951E51" w:rsidRDefault="00951E51">
      <w:pPr>
        <w:pBdr>
          <w:top w:val="nil"/>
          <w:left w:val="nil"/>
          <w:bottom w:val="nil"/>
          <w:right w:val="nil"/>
          <w:between w:val="nil"/>
        </w:pBdr>
        <w:shd w:val="clear" w:color="auto" w:fill="FFFFFF"/>
        <w:spacing w:after="0"/>
        <w:ind w:left="720"/>
        <w:jc w:val="both"/>
        <w:rPr>
          <w:rFonts w:ascii="Times New Roman" w:eastAsia="Times New Roman" w:hAnsi="Times New Roman" w:cs="Times New Roman"/>
          <w:color w:val="000000"/>
          <w:sz w:val="24"/>
          <w:szCs w:val="24"/>
        </w:rPr>
      </w:pPr>
    </w:p>
    <w:p w14:paraId="1E3472FA" w14:textId="77777777" w:rsidR="00951E51" w:rsidRDefault="00000000">
      <w:pPr>
        <w:pBdr>
          <w:top w:val="nil"/>
          <w:left w:val="nil"/>
          <w:bottom w:val="nil"/>
          <w:right w:val="nil"/>
          <w:between w:val="nil"/>
        </w:pBdr>
        <w:shd w:val="clear" w:color="auto" w:fill="FFFFFF"/>
        <w:ind w:left="14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 Staj Defterinin İçeriği</w:t>
      </w:r>
    </w:p>
    <w:p w14:paraId="5D2BA215" w14:textId="77777777" w:rsidR="00951E51" w:rsidRDefault="00000000">
      <w:pPr>
        <w:shd w:val="clear" w:color="auto" w:fill="FFFFFF"/>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Staj defteri şablonda belirtilen içeriğe göre düzenlenmelidir. </w:t>
      </w:r>
    </w:p>
    <w:p w14:paraId="6DF5E17C" w14:textId="77777777" w:rsidR="00951E51" w:rsidRDefault="00000000">
      <w:pPr>
        <w:shd w:val="clear" w:color="auto" w:fill="FFFFFF"/>
        <w:ind w:left="720" w:hanging="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Çalışma Programı:</w:t>
      </w:r>
      <w:r>
        <w:rPr>
          <w:rFonts w:ascii="Times New Roman" w:eastAsia="Times New Roman" w:hAnsi="Times New Roman" w:cs="Times New Roman"/>
          <w:sz w:val="24"/>
          <w:szCs w:val="24"/>
        </w:rPr>
        <w:t xml:space="preserve"> Çalışma programında her gün yapılan iş/işler kısaca tanımlanmalıdır.</w:t>
      </w:r>
    </w:p>
    <w:p w14:paraId="0CD8346E" w14:textId="77777777" w:rsidR="00951E51" w:rsidRDefault="00000000">
      <w:pPr>
        <w:shd w:val="clear" w:color="auto" w:fill="FFFFFF"/>
        <w:ind w:left="720" w:hanging="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Açıklamalar:</w:t>
      </w:r>
      <w:r>
        <w:rPr>
          <w:rFonts w:ascii="Times New Roman" w:eastAsia="Times New Roman" w:hAnsi="Times New Roman" w:cs="Times New Roman"/>
          <w:sz w:val="24"/>
          <w:szCs w:val="24"/>
        </w:rPr>
        <w:t xml:space="preserve"> Açıklamalar yapılan staj türüne uygun bir şekilde günlük olarak doldurulmalıdır. Açıklamalar fotoğraflara ve çizimlere atıfta bulunularak desteklenmelidir.</w:t>
      </w:r>
    </w:p>
    <w:p w14:paraId="5D602678" w14:textId="77777777" w:rsidR="00951E51" w:rsidRDefault="00000000">
      <w:pPr>
        <w:shd w:val="clear" w:color="auto" w:fill="FFFFFF"/>
        <w:spacing w:after="0" w:line="240" w:lineRule="auto"/>
        <w:ind w:left="567" w:firstLine="1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Şantiye stajı:</w:t>
      </w:r>
    </w:p>
    <w:p w14:paraId="4CB0A083" w14:textId="77777777" w:rsidR="00951E51" w:rsidRDefault="00951E51">
      <w:pPr>
        <w:shd w:val="clear" w:color="auto" w:fill="FFFFFF"/>
        <w:spacing w:after="0" w:line="240" w:lineRule="auto"/>
        <w:ind w:left="567" w:firstLine="140"/>
        <w:jc w:val="both"/>
        <w:rPr>
          <w:rFonts w:ascii="Times New Roman" w:eastAsia="Times New Roman" w:hAnsi="Times New Roman" w:cs="Times New Roman"/>
          <w:b/>
          <w:bCs/>
          <w:sz w:val="24"/>
          <w:szCs w:val="24"/>
        </w:rPr>
      </w:pPr>
    </w:p>
    <w:p w14:paraId="2F0A900B"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Günlük yapılan işler net ve açık şekilde yazılmalıdır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(örneğin: “Kolon donatı yerleşimi gözlemlendi ve beton döküm süreci takip edildi.”)</w:t>
      </w:r>
      <w:r>
        <w:rPr>
          <w:rFonts w:ascii="Times New Roman" w:eastAsia="Times New Roman" w:hAnsi="Times New Roman" w:cs="Times New Roman"/>
          <w:sz w:val="24"/>
          <w:szCs w:val="24"/>
        </w:rPr>
        <w:t>.</w:t>
      </w:r>
    </w:p>
    <w:p w14:paraId="4344B04A"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Çalışma programındaki açıklamalar ile gözlemlenen uygulamalar (temel, kalıp, betonarme, duvar, tesisat, yalıtım vb.) paralellik göstermelidir.</w:t>
      </w:r>
    </w:p>
    <w:p w14:paraId="3D2BECDC"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Uygulama sahasında kullanılan malzemeler ve teknikler belirtilmelidir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(ör. “</w:t>
      </w:r>
      <w:proofErr w:type="spellStart"/>
      <w:r>
        <w:rPr>
          <w:rFonts w:ascii="Times New Roman" w:eastAsia="Times New Roman" w:hAnsi="Times New Roman" w:cs="Times New Roman"/>
          <w:sz w:val="24"/>
          <w:szCs w:val="24"/>
        </w:rPr>
        <w:t>Gazbeton</w:t>
      </w:r>
      <w:proofErr w:type="spellEnd"/>
      <w:r>
        <w:rPr>
          <w:rFonts w:ascii="Times New Roman" w:eastAsia="Times New Roman" w:hAnsi="Times New Roman" w:cs="Times New Roman"/>
          <w:color w:val="000000"/>
          <w:sz w:val="24"/>
          <w:szCs w:val="24"/>
        </w:rPr>
        <w:t xml:space="preserve"> duvar örülmesi”, “XPS ile ısı yalıtımı uygulaması”).</w:t>
      </w:r>
    </w:p>
    <w:p w14:paraId="592A95ED"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Şantiye organizasyonu ve iş güvenliği uygulamaları gözlemlenerek rapora eklenmelidir.</w:t>
      </w:r>
    </w:p>
    <w:p w14:paraId="51C6956A"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Takip edilen işin proje </w:t>
      </w:r>
      <w:r>
        <w:rPr>
          <w:rFonts w:ascii="Times New Roman" w:eastAsia="Times New Roman" w:hAnsi="Times New Roman" w:cs="Times New Roman"/>
          <w:sz w:val="24"/>
          <w:szCs w:val="24"/>
        </w:rPr>
        <w:t>çizimleri ile</w:t>
      </w:r>
      <w:r>
        <w:rPr>
          <w:rFonts w:ascii="Times New Roman" w:eastAsia="Times New Roman" w:hAnsi="Times New Roman" w:cs="Times New Roman"/>
          <w:color w:val="000000"/>
          <w:sz w:val="24"/>
          <w:szCs w:val="24"/>
        </w:rPr>
        <w:t xml:space="preserve"> ilişkisi kurulmalı, varsa farklılıklar not edilmelidir.</w:t>
      </w:r>
    </w:p>
    <w:p w14:paraId="4A5EE810"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Şantiye toplantıları, koordinasyon görüşmeleri veya denetim süreçleri kısaca kaydedilmelidir.</w:t>
      </w:r>
    </w:p>
    <w:p w14:paraId="35F97E83" w14:textId="77777777" w:rsidR="00951E51" w:rsidRDefault="00000000">
      <w:pPr>
        <w:numPr>
          <w:ilvl w:val="0"/>
          <w:numId w:val="1"/>
        </w:numPr>
        <w:pBdr>
          <w:top w:val="nil"/>
          <w:left w:val="nil"/>
          <w:bottom w:val="nil"/>
          <w:right w:val="nil"/>
          <w:between w:val="nil"/>
        </w:pBdr>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 sayfada tarih, proje adı ve ilgili iş kalemi mutlaka belirtilmelidir.</w:t>
      </w:r>
    </w:p>
    <w:p w14:paraId="3F77331E" w14:textId="77777777" w:rsidR="00951E51" w:rsidRDefault="00000000">
      <w:pPr>
        <w:numPr>
          <w:ilvl w:val="0"/>
          <w:numId w:val="1"/>
        </w:numPr>
        <w:pBdr>
          <w:top w:val="nil"/>
          <w:left w:val="nil"/>
          <w:bottom w:val="nil"/>
          <w:right w:val="nil"/>
          <w:between w:val="nil"/>
        </w:pBdr>
        <w:spacing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Açıklamalar, fotoğraf, eskiz ya da detay </w:t>
      </w:r>
      <w:r>
        <w:rPr>
          <w:rFonts w:ascii="Times New Roman" w:eastAsia="Times New Roman" w:hAnsi="Times New Roman" w:cs="Times New Roman"/>
          <w:sz w:val="24"/>
          <w:szCs w:val="24"/>
        </w:rPr>
        <w:t>çizimleri ile</w:t>
      </w:r>
      <w:r>
        <w:rPr>
          <w:rFonts w:ascii="Times New Roman" w:eastAsia="Times New Roman" w:hAnsi="Times New Roman" w:cs="Times New Roman"/>
          <w:color w:val="000000"/>
          <w:sz w:val="24"/>
          <w:szCs w:val="24"/>
        </w:rPr>
        <w:t xml:space="preserve"> desteklenmelidir.</w:t>
      </w:r>
    </w:p>
    <w:p w14:paraId="5AF0E355" w14:textId="77777777" w:rsidR="00951E51" w:rsidRDefault="00000000">
      <w:pPr>
        <w:pBdr>
          <w:top w:val="nil"/>
          <w:left w:val="nil"/>
          <w:bottom w:val="nil"/>
          <w:right w:val="nil"/>
          <w:between w:val="nil"/>
        </w:pBdr>
        <w:shd w:val="clear" w:color="auto" w:fill="FFFFFF"/>
        <w:spacing w:after="0" w:line="240" w:lineRule="auto"/>
        <w:ind w:left="567" w:firstLine="140"/>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Büro Stajı:</w:t>
      </w:r>
    </w:p>
    <w:p w14:paraId="664E211F" w14:textId="77777777" w:rsidR="00951E51" w:rsidRDefault="00951E51">
      <w:pPr>
        <w:pBdr>
          <w:top w:val="nil"/>
          <w:left w:val="nil"/>
          <w:bottom w:val="nil"/>
          <w:right w:val="nil"/>
          <w:between w:val="nil"/>
        </w:pBdr>
        <w:shd w:val="clear" w:color="auto" w:fill="FFFFFF"/>
        <w:spacing w:after="0" w:line="240" w:lineRule="auto"/>
        <w:ind w:left="567" w:firstLine="140"/>
        <w:jc w:val="both"/>
        <w:rPr>
          <w:rFonts w:ascii="Times New Roman" w:eastAsia="Times New Roman" w:hAnsi="Times New Roman" w:cs="Times New Roman"/>
          <w:b/>
          <w:bCs/>
          <w:sz w:val="24"/>
          <w:szCs w:val="24"/>
        </w:rPr>
      </w:pPr>
    </w:p>
    <w:p w14:paraId="5E599C05"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Günlük yapılan işler açık ve anlaşılır şekilde yazılmalıdır (örneğin: “Konut projesinin plan şeması üzerinde </w:t>
      </w:r>
      <w:proofErr w:type="spellStart"/>
      <w:r>
        <w:rPr>
          <w:rFonts w:ascii="Times New Roman" w:eastAsia="Times New Roman" w:hAnsi="Times New Roman" w:cs="Times New Roman"/>
          <w:color w:val="000000"/>
          <w:sz w:val="24"/>
          <w:szCs w:val="24"/>
        </w:rPr>
        <w:t>avan</w:t>
      </w:r>
      <w:proofErr w:type="spellEnd"/>
      <w:r>
        <w:rPr>
          <w:rFonts w:ascii="Times New Roman" w:eastAsia="Times New Roman" w:hAnsi="Times New Roman" w:cs="Times New Roman"/>
          <w:color w:val="000000"/>
          <w:sz w:val="24"/>
          <w:szCs w:val="24"/>
        </w:rPr>
        <w:t xml:space="preserve"> proje çalışmaları yapıldı.”).</w:t>
      </w:r>
    </w:p>
    <w:p w14:paraId="2EC34C07"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Çalışma programındaki açıklamalar ile üretilen içerikler (eskiz, çizim, görselleştirme, modelleme vb.) uyumlu olmalıdır.</w:t>
      </w:r>
    </w:p>
    <w:p w14:paraId="154864B7"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Kullanılan yazılımlar ve yöntemler belirtilmelidir (ör. “AutoCAD ile plan çizimi”, “</w:t>
      </w:r>
      <w:proofErr w:type="spellStart"/>
      <w:r>
        <w:rPr>
          <w:rFonts w:ascii="Times New Roman" w:eastAsia="Times New Roman" w:hAnsi="Times New Roman" w:cs="Times New Roman"/>
          <w:color w:val="000000"/>
          <w:sz w:val="24"/>
          <w:szCs w:val="24"/>
        </w:rPr>
        <w:t>SketchUp’ta</w:t>
      </w:r>
      <w:proofErr w:type="spellEnd"/>
      <w:r>
        <w:rPr>
          <w:rFonts w:ascii="Times New Roman" w:eastAsia="Times New Roman" w:hAnsi="Times New Roman" w:cs="Times New Roman"/>
          <w:color w:val="000000"/>
          <w:sz w:val="24"/>
          <w:szCs w:val="24"/>
        </w:rPr>
        <w:t xml:space="preserve"> 3D modelleme”).</w:t>
      </w:r>
    </w:p>
    <w:p w14:paraId="154C6E7D"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 sürecindeki aşamalar yansıtılmalıdır (ön tasarım, </w:t>
      </w:r>
      <w:proofErr w:type="spellStart"/>
      <w:r>
        <w:rPr>
          <w:rFonts w:ascii="Times New Roman" w:eastAsia="Times New Roman" w:hAnsi="Times New Roman" w:cs="Times New Roman"/>
          <w:color w:val="000000"/>
          <w:sz w:val="24"/>
          <w:szCs w:val="24"/>
        </w:rPr>
        <w:t>avan</w:t>
      </w:r>
      <w:proofErr w:type="spellEnd"/>
      <w:r>
        <w:rPr>
          <w:rFonts w:ascii="Times New Roman" w:eastAsia="Times New Roman" w:hAnsi="Times New Roman" w:cs="Times New Roman"/>
          <w:color w:val="000000"/>
          <w:sz w:val="24"/>
          <w:szCs w:val="24"/>
        </w:rPr>
        <w:t xml:space="preserve"> proje, uygulama projesi gibi).</w:t>
      </w:r>
    </w:p>
    <w:p w14:paraId="3037791E"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Katılım sağlanan toplantı veya gözlemlenen süreçler not edilmelidir (müşteri görüşmesi, ekip içi koordinasyon, mühendislerle iletişim).</w:t>
      </w:r>
    </w:p>
    <w:p w14:paraId="5B2E4738" w14:textId="77777777" w:rsidR="00951E51" w:rsidRDefault="00000000">
      <w:pPr>
        <w:numPr>
          <w:ilvl w:val="0"/>
          <w:numId w:val="4"/>
        </w:numPr>
        <w:pBdr>
          <w:top w:val="nil"/>
          <w:left w:val="nil"/>
          <w:bottom w:val="nil"/>
          <w:right w:val="nil"/>
          <w:between w:val="nil"/>
        </w:pBdr>
        <w:tabs>
          <w:tab w:val="left" w:pos="712"/>
        </w:tabs>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Kısa açıklamalar görsellerle desteklenmelidir (çizim çıktısı, ekran görüntüsü, eskiz).</w:t>
      </w:r>
    </w:p>
    <w:p w14:paraId="196F0896" w14:textId="77777777" w:rsidR="00951E51" w:rsidRDefault="00000000">
      <w:pPr>
        <w:numPr>
          <w:ilvl w:val="0"/>
          <w:numId w:val="4"/>
        </w:numPr>
        <w:pBdr>
          <w:top w:val="nil"/>
          <w:left w:val="nil"/>
          <w:bottom w:val="nil"/>
          <w:right w:val="nil"/>
          <w:between w:val="nil"/>
        </w:pBdr>
        <w:tabs>
          <w:tab w:val="left" w:pos="712"/>
        </w:tabs>
        <w:spacing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 sayfada tarih, proje adı ve ilgili iş kalemi mutlaka belirtilmelidir.</w:t>
      </w:r>
    </w:p>
    <w:p w14:paraId="53A922C8" w14:textId="77777777" w:rsidR="00951E51" w:rsidRDefault="00951E51">
      <w:pPr>
        <w:pBdr>
          <w:top w:val="nil"/>
          <w:left w:val="nil"/>
          <w:bottom w:val="nil"/>
          <w:right w:val="nil"/>
          <w:between w:val="nil"/>
        </w:pBdr>
        <w:tabs>
          <w:tab w:val="left" w:pos="712"/>
        </w:tabs>
        <w:spacing w:after="0" w:line="240" w:lineRule="auto"/>
        <w:ind w:left="720"/>
        <w:jc w:val="both"/>
        <w:rPr>
          <w:rFonts w:ascii="Times New Roman" w:eastAsia="Times New Roman" w:hAnsi="Times New Roman" w:cs="Times New Roman"/>
          <w:sz w:val="24"/>
          <w:szCs w:val="24"/>
        </w:rPr>
      </w:pPr>
    </w:p>
    <w:p w14:paraId="1AA826A7" w14:textId="77777777" w:rsidR="00951E51" w:rsidRDefault="00000000">
      <w:pPr>
        <w:numPr>
          <w:ilvl w:val="0"/>
          <w:numId w:val="8"/>
        </w:numPr>
        <w:pBdr>
          <w:top w:val="nil"/>
          <w:left w:val="nil"/>
          <w:bottom w:val="nil"/>
          <w:right w:val="nil"/>
          <w:between w:val="nil"/>
        </w:pBdr>
        <w:shd w:val="clear" w:color="auto" w:fill="FFFFFF"/>
        <w:spacing w:after="0" w:line="48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BÖLÜM: Stajın Değerlendirilmesi</w:t>
      </w:r>
    </w:p>
    <w:p w14:paraId="3FDF9FE5" w14:textId="77777777" w:rsidR="00951E51" w:rsidRDefault="00000000">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Teslim edilen staj evraklarının değerlendirilmesi aşağıda belirtilen koşullar doğrultusunda yapılır:</w:t>
      </w:r>
    </w:p>
    <w:p w14:paraId="0105FC1F" w14:textId="77777777" w:rsidR="00951E51" w:rsidRDefault="00951E51">
      <w:pPr>
        <w:shd w:val="clear" w:color="auto" w:fill="FFFFFF"/>
        <w:spacing w:after="0" w:line="240" w:lineRule="auto"/>
        <w:ind w:firstLine="720"/>
        <w:jc w:val="both"/>
        <w:rPr>
          <w:rFonts w:ascii="Times New Roman" w:eastAsia="Times New Roman" w:hAnsi="Times New Roman" w:cs="Times New Roman"/>
          <w:sz w:val="24"/>
          <w:szCs w:val="24"/>
        </w:rPr>
      </w:pPr>
    </w:p>
    <w:p w14:paraId="5DA5E243"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Teslim alınan defterlerin ve Staj Değerlendirme Formlarının incelenmesini Mimarlık Bölüm Staj Komisyonu, komisyonda bulunan tüm üyelerin katılımıyla birlikte yapar.</w:t>
      </w:r>
    </w:p>
    <w:p w14:paraId="3FE61C9A"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değerlendirmesi, “dosya incelenmesi/okunması” ve “</w:t>
      </w:r>
      <w:proofErr w:type="spellStart"/>
      <w:r>
        <w:rPr>
          <w:rFonts w:ascii="Times New Roman" w:eastAsia="Times New Roman" w:hAnsi="Times New Roman" w:cs="Times New Roman"/>
          <w:color w:val="000000"/>
          <w:sz w:val="24"/>
          <w:szCs w:val="24"/>
        </w:rPr>
        <w:t>mülakat</w:t>
      </w:r>
      <w:proofErr w:type="spellEnd"/>
      <w:r>
        <w:rPr>
          <w:rFonts w:ascii="Times New Roman" w:eastAsia="Times New Roman" w:hAnsi="Times New Roman" w:cs="Times New Roman"/>
          <w:color w:val="000000"/>
          <w:sz w:val="24"/>
          <w:szCs w:val="24"/>
        </w:rPr>
        <w:t>” olmak üzere i</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 xml:space="preserve">i ayrı </w:t>
      </w:r>
      <w:proofErr w:type="spellStart"/>
      <w:r>
        <w:rPr>
          <w:rFonts w:ascii="Times New Roman" w:eastAsia="Times New Roman" w:hAnsi="Times New Roman" w:cs="Times New Roman"/>
          <w:color w:val="000000"/>
          <w:sz w:val="24"/>
          <w:szCs w:val="24"/>
        </w:rPr>
        <w:t>bölümden</w:t>
      </w:r>
      <w:proofErr w:type="spellEnd"/>
      <w:r>
        <w:rPr>
          <w:rFonts w:ascii="Times New Roman" w:eastAsia="Times New Roman" w:hAnsi="Times New Roman" w:cs="Times New Roman"/>
          <w:color w:val="000000"/>
          <w:sz w:val="24"/>
          <w:szCs w:val="24"/>
        </w:rPr>
        <w:t xml:space="preserve"> oluşur. </w:t>
      </w:r>
      <w:proofErr w:type="spellStart"/>
      <w:r>
        <w:rPr>
          <w:rFonts w:ascii="Times New Roman" w:eastAsia="Times New Roman" w:hAnsi="Times New Roman" w:cs="Times New Roman"/>
          <w:color w:val="000000"/>
          <w:sz w:val="24"/>
          <w:szCs w:val="24"/>
        </w:rPr>
        <w:t>Bölüm</w:t>
      </w:r>
      <w:proofErr w:type="spellEnd"/>
      <w:r>
        <w:rPr>
          <w:rFonts w:ascii="Times New Roman" w:eastAsia="Times New Roman" w:hAnsi="Times New Roman" w:cs="Times New Roman"/>
          <w:color w:val="000000"/>
          <w:sz w:val="24"/>
          <w:szCs w:val="24"/>
        </w:rPr>
        <w:t xml:space="preserve"> Staj Komisyonu her değerlendirme dönemi öncesinde “Staj Değerlendirme Formu” hazırlayarak öğretim elemanlarının aynı </w:t>
      </w:r>
      <w:proofErr w:type="spellStart"/>
      <w:r>
        <w:rPr>
          <w:rFonts w:ascii="Times New Roman" w:eastAsia="Times New Roman" w:hAnsi="Times New Roman" w:cs="Times New Roman"/>
          <w:color w:val="000000"/>
          <w:sz w:val="24"/>
          <w:szCs w:val="24"/>
        </w:rPr>
        <w:t>ölçütler</w:t>
      </w:r>
      <w:proofErr w:type="spellEnd"/>
      <w:r>
        <w:rPr>
          <w:rFonts w:ascii="Times New Roman" w:eastAsia="Times New Roman" w:hAnsi="Times New Roman" w:cs="Times New Roman"/>
          <w:color w:val="000000"/>
          <w:sz w:val="24"/>
          <w:szCs w:val="24"/>
        </w:rPr>
        <w:t xml:space="preserve"> doğrultusunda değerlendirme yapmasını sağlar.</w:t>
      </w:r>
    </w:p>
    <w:p w14:paraId="79E41356"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Stajı uygun olmayan ve/veya yeterli görülmeyen öğrencilerin stajlarının tamamı ya da bir bölümünün Mimarlık Bölüm Staj Komisyonunca iptal edilebilir. </w:t>
      </w:r>
    </w:p>
    <w:p w14:paraId="3DC6D0D0"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 defterlerinin incelenmesi sonucunda, staj evrakında ve ekli belgelerinde tahrifat yapan veya staj çalışması yapmadığı halde staj defteri </w:t>
      </w:r>
      <w:proofErr w:type="spellStart"/>
      <w:r>
        <w:rPr>
          <w:rFonts w:ascii="Times New Roman" w:eastAsia="Times New Roman" w:hAnsi="Times New Roman" w:cs="Times New Roman"/>
          <w:color w:val="000000"/>
          <w:sz w:val="24"/>
          <w:szCs w:val="24"/>
        </w:rPr>
        <w:t>düzenleyip</w:t>
      </w:r>
      <w:proofErr w:type="spellEnd"/>
      <w:r>
        <w:rPr>
          <w:rFonts w:ascii="Times New Roman" w:eastAsia="Times New Roman" w:hAnsi="Times New Roman" w:cs="Times New Roman"/>
          <w:color w:val="000000"/>
          <w:sz w:val="24"/>
          <w:szCs w:val="24"/>
        </w:rPr>
        <w:t xml:space="preserve"> teslim ettiği belirlenen öğrenciler hakkında, Öğrenci Disiplin Yönetmeliği çerçevesinde soruşturma açılır.</w:t>
      </w:r>
    </w:p>
    <w:p w14:paraId="0F459E19" w14:textId="77777777" w:rsidR="00951E51" w:rsidRDefault="00000000">
      <w:pPr>
        <w:numPr>
          <w:ilvl w:val="0"/>
          <w:numId w:val="7"/>
        </w:numPr>
        <w:pBdr>
          <w:top w:val="nil"/>
          <w:left w:val="nil"/>
          <w:bottom w:val="nil"/>
          <w:right w:val="nil"/>
          <w:between w:val="nil"/>
        </w:pBdr>
        <w:shd w:val="clear" w:color="auto" w:fill="FFFFFF"/>
        <w:spacing w:after="0" w:line="240" w:lineRule="auto"/>
        <w:ind w:left="99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Staj Komisyonu tarafından staj evrakları;</w:t>
      </w:r>
    </w:p>
    <w:p w14:paraId="7CCED316" w14:textId="77777777" w:rsidR="00951E51" w:rsidRDefault="00951E51">
      <w:pPr>
        <w:pBdr>
          <w:top w:val="nil"/>
          <w:left w:val="nil"/>
          <w:bottom w:val="nil"/>
          <w:right w:val="nil"/>
          <w:between w:val="nil"/>
        </w:pBdr>
        <w:shd w:val="clear" w:color="auto" w:fill="FFFFFF"/>
        <w:spacing w:after="0" w:line="240" w:lineRule="auto"/>
        <w:ind w:left="992"/>
        <w:jc w:val="both"/>
        <w:rPr>
          <w:rFonts w:ascii="Times New Roman" w:eastAsia="Times New Roman" w:hAnsi="Times New Roman" w:cs="Times New Roman"/>
          <w:color w:val="000000"/>
          <w:sz w:val="24"/>
          <w:szCs w:val="24"/>
        </w:rPr>
      </w:pPr>
    </w:p>
    <w:p w14:paraId="2584E110" w14:textId="77777777" w:rsidR="00951E51" w:rsidRDefault="00000000">
      <w:pPr>
        <w:numPr>
          <w:ilvl w:val="0"/>
          <w:numId w:val="10"/>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Yapılan staj çalışmasının belirlenen amaç ve hedefler </w:t>
      </w:r>
      <w:r>
        <w:rPr>
          <w:rFonts w:ascii="Times New Roman" w:eastAsia="Times New Roman" w:hAnsi="Times New Roman" w:cs="Times New Roman"/>
          <w:sz w:val="24"/>
          <w:szCs w:val="24"/>
        </w:rPr>
        <w:t>konusunda</w:t>
      </w:r>
      <w:r>
        <w:rPr>
          <w:rFonts w:ascii="Times New Roman" w:eastAsia="Times New Roman" w:hAnsi="Times New Roman" w:cs="Times New Roman"/>
          <w:color w:val="000000"/>
          <w:sz w:val="24"/>
          <w:szCs w:val="24"/>
        </w:rPr>
        <w:t xml:space="preserve"> öğrencinin eğitimine katkısı, </w:t>
      </w:r>
    </w:p>
    <w:p w14:paraId="75BAF634" w14:textId="77777777" w:rsidR="00951E51" w:rsidRDefault="00000000">
      <w:pPr>
        <w:numPr>
          <w:ilvl w:val="0"/>
          <w:numId w:val="10"/>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Öğrencinin yaptığı işteki başarısı, </w:t>
      </w:r>
    </w:p>
    <w:p w14:paraId="20842F77" w14:textId="77777777" w:rsidR="00951E51" w:rsidRDefault="00000000">
      <w:pPr>
        <w:numPr>
          <w:ilvl w:val="0"/>
          <w:numId w:val="10"/>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Yapılan işin tanımlanmasındaki beceri düzeyi, </w:t>
      </w:r>
    </w:p>
    <w:p w14:paraId="0A1DA467" w14:textId="77777777" w:rsidR="00951E51" w:rsidRDefault="00000000">
      <w:pPr>
        <w:numPr>
          <w:ilvl w:val="0"/>
          <w:numId w:val="10"/>
        </w:numPr>
        <w:pBdr>
          <w:top w:val="nil"/>
          <w:left w:val="nil"/>
          <w:bottom w:val="nil"/>
          <w:right w:val="nil"/>
          <w:between w:val="nil"/>
        </w:pBdr>
        <w:shd w:val="clear" w:color="auto" w:fill="FFFFFF"/>
        <w:spacing w:after="0"/>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Öğrencinin mesleki uygulamadaki sorunları kavrayış düzeyi çerçevesinde değerlendirilir. </w:t>
      </w:r>
    </w:p>
    <w:p w14:paraId="2E38B16D" w14:textId="77777777" w:rsidR="00951E51" w:rsidRDefault="00951E51">
      <w:pPr>
        <w:pBdr>
          <w:top w:val="nil"/>
          <w:left w:val="nil"/>
          <w:bottom w:val="nil"/>
          <w:right w:val="nil"/>
          <w:between w:val="nil"/>
        </w:pBdr>
        <w:shd w:val="clear" w:color="auto" w:fill="FFFFFF"/>
        <w:spacing w:after="0"/>
        <w:ind w:left="1276"/>
        <w:jc w:val="both"/>
        <w:rPr>
          <w:rFonts w:ascii="Times New Roman" w:eastAsia="Times New Roman" w:hAnsi="Times New Roman" w:cs="Times New Roman"/>
          <w:color w:val="000000"/>
          <w:sz w:val="24"/>
          <w:szCs w:val="24"/>
        </w:rPr>
      </w:pPr>
    </w:p>
    <w:p w14:paraId="4FFB6A4E"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Değerlendirmede “Staj Değerlendirme </w:t>
      </w:r>
      <w:proofErr w:type="spellStart"/>
      <w:r>
        <w:rPr>
          <w:rFonts w:ascii="Times New Roman" w:eastAsia="Times New Roman" w:hAnsi="Times New Roman" w:cs="Times New Roman"/>
          <w:color w:val="000000"/>
          <w:sz w:val="24"/>
          <w:szCs w:val="24"/>
        </w:rPr>
        <w:t>Formu”nda</w:t>
      </w:r>
      <w:proofErr w:type="spellEnd"/>
      <w:r>
        <w:rPr>
          <w:rFonts w:ascii="Times New Roman" w:eastAsia="Times New Roman" w:hAnsi="Times New Roman" w:cs="Times New Roman"/>
          <w:color w:val="000000"/>
          <w:sz w:val="24"/>
          <w:szCs w:val="24"/>
        </w:rPr>
        <w:t xml:space="preserve"> bulunan, staj yapılan iş yerindeki   staj yöneticisine ait görüşler dikkate alınır. Kurallara uygun olmayan staj dosyaları Mimarlık Bölüm Staj Komisyonu tarafından reddedilir.</w:t>
      </w:r>
    </w:p>
    <w:p w14:paraId="7B2A05A7"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Mimarlık Bölüm Staj Komisyonu, staj belgelerini, “Mimarlık Bölüm Staj Uygulama Esasları” çerçevesinde değerlendirerek kararları içeren “Staj Değerlendirme </w:t>
      </w:r>
      <w:proofErr w:type="spellStart"/>
      <w:r>
        <w:rPr>
          <w:rFonts w:ascii="Times New Roman" w:eastAsia="Times New Roman" w:hAnsi="Times New Roman" w:cs="Times New Roman"/>
          <w:color w:val="000000"/>
          <w:sz w:val="24"/>
          <w:szCs w:val="24"/>
        </w:rPr>
        <w:t>Formu”nun</w:t>
      </w:r>
      <w:proofErr w:type="spellEnd"/>
      <w:r>
        <w:rPr>
          <w:rFonts w:ascii="Times New Roman" w:eastAsia="Times New Roman" w:hAnsi="Times New Roman" w:cs="Times New Roman"/>
          <w:color w:val="000000"/>
          <w:sz w:val="24"/>
          <w:szCs w:val="24"/>
        </w:rPr>
        <w:t xml:space="preserve"> doldurulup imzalanmasından sorumludur. Staj sonuçlarını içeren belge Bölüm Başkanlığı’nca onaylanıp Öğretim Yılının 11. Haftasında ilan edilir. Stajı reddedilen öğrencinin ret gerekçesi yazılı olarak Bölüm Başkanlığı aracılığı ile öğrenciye bildirilir. </w:t>
      </w:r>
    </w:p>
    <w:p w14:paraId="1627D746" w14:textId="77777777" w:rsidR="00951E51" w:rsidRDefault="00000000">
      <w:pPr>
        <w:numPr>
          <w:ilvl w:val="0"/>
          <w:numId w:val="7"/>
        </w:numPr>
        <w:pBdr>
          <w:top w:val="nil"/>
          <w:left w:val="nil"/>
          <w:bottom w:val="nil"/>
          <w:right w:val="nil"/>
          <w:between w:val="nil"/>
        </w:pBdr>
        <w:shd w:val="clear" w:color="auto" w:fill="FFFFFF"/>
        <w:spacing w:after="0"/>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Staj çalışmalarının incelenmesinin sonucunda, öğrencilerin kabul edilen staj süreleri ilan edilir ve bilgi için </w:t>
      </w:r>
      <w:proofErr w:type="spellStart"/>
      <w:r>
        <w:rPr>
          <w:rFonts w:ascii="Times New Roman" w:eastAsia="Times New Roman" w:hAnsi="Times New Roman" w:cs="Times New Roman"/>
          <w:color w:val="000000"/>
          <w:sz w:val="24"/>
          <w:szCs w:val="24"/>
        </w:rPr>
        <w:t>Mühendislik</w:t>
      </w:r>
      <w:proofErr w:type="spellEnd"/>
      <w:r>
        <w:rPr>
          <w:rFonts w:ascii="Times New Roman" w:eastAsia="Times New Roman" w:hAnsi="Times New Roman" w:cs="Times New Roman"/>
          <w:color w:val="000000"/>
          <w:sz w:val="24"/>
          <w:szCs w:val="24"/>
        </w:rPr>
        <w:t xml:space="preserve"> ve Mimarlık </w:t>
      </w:r>
      <w:proofErr w:type="spellStart"/>
      <w:r>
        <w:rPr>
          <w:rFonts w:ascii="Times New Roman" w:eastAsia="Times New Roman" w:hAnsi="Times New Roman" w:cs="Times New Roman"/>
          <w:color w:val="000000"/>
          <w:sz w:val="24"/>
          <w:szCs w:val="24"/>
        </w:rPr>
        <w:t>Fakültesi</w:t>
      </w:r>
      <w:proofErr w:type="spellEnd"/>
      <w:r>
        <w:rPr>
          <w:rFonts w:ascii="Times New Roman" w:eastAsia="Times New Roman" w:hAnsi="Times New Roman" w:cs="Times New Roman"/>
          <w:color w:val="000000"/>
          <w:sz w:val="24"/>
          <w:szCs w:val="24"/>
        </w:rPr>
        <w:t xml:space="preserve"> Dekanlığına gönderilir.</w:t>
      </w:r>
    </w:p>
    <w:p w14:paraId="5FC99808" w14:textId="77777777" w:rsidR="00E92ADA" w:rsidRDefault="00E92ADA" w:rsidP="00E92ADA">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rPr>
      </w:pPr>
    </w:p>
    <w:p w14:paraId="7AF5FDBD" w14:textId="77777777" w:rsidR="00E92ADA" w:rsidRDefault="00E92ADA" w:rsidP="00E92ADA">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rPr>
      </w:pPr>
    </w:p>
    <w:p w14:paraId="117A58CC" w14:textId="77777777" w:rsidR="00951E51" w:rsidRDefault="00000000">
      <w:pPr>
        <w:shd w:val="clear" w:color="auto" w:fill="FFFFFF"/>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Mimarlık Bölümü Staj Komisyonu Başkanlığı</w:t>
      </w:r>
    </w:p>
    <w:sectPr w:rsidR="00951E51">
      <w:headerReference w:type="default" r:id="rId8"/>
      <w:footerReference w:type="default" r:id="rId9"/>
      <w:pgSz w:w="11906" w:h="16838"/>
      <w:pgMar w:top="1418" w:right="1418" w:bottom="1418" w:left="1418" w:header="709"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7B723" w14:textId="77777777" w:rsidR="00060EB3" w:rsidRDefault="00060EB3">
      <w:pPr>
        <w:spacing w:after="0" w:line="240" w:lineRule="auto"/>
      </w:pPr>
      <w:r>
        <w:separator/>
      </w:r>
    </w:p>
  </w:endnote>
  <w:endnote w:type="continuationSeparator" w:id="0">
    <w:p w14:paraId="4C281EC7" w14:textId="77777777" w:rsidR="00060EB3" w:rsidRDefault="00060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33F92A0-9421-6F46-A672-1548DEA9CF3B}"/>
    <w:embedBold r:id="rId2" w:fontKey="{F40B1667-C81D-0B4C-9139-91A5CA7E7BCC}"/>
  </w:font>
  <w:font w:name="Times New Roman">
    <w:panose1 w:val="02020603050405020304"/>
    <w:charset w:val="A2"/>
    <w:family w:val="roman"/>
    <w:pitch w:val="variable"/>
    <w:sig w:usb0="E0002EFF" w:usb1="C000785B" w:usb2="00000009" w:usb3="00000000" w:csb0="000001FF" w:csb1="00000000"/>
    <w:embedRegular r:id="rId3" w:fontKey="{A0ABFE54-5885-DA47-9DCC-C6219801C8B3}"/>
    <w:embedBold r:id="rId4" w:fontKey="{026B4CD7-44FC-524F-B02E-68C5B5DF6462}"/>
  </w:font>
  <w:font w:name="Courier New">
    <w:panose1 w:val="02070309020205020404"/>
    <w:charset w:val="00"/>
    <w:family w:val="modern"/>
    <w:pitch w:val="fixed"/>
    <w:sig w:usb0="E0002AFF" w:usb1="C0007843" w:usb2="00000009" w:usb3="00000000" w:csb0="000001FF" w:csb1="00000000"/>
    <w:embedRegular r:id="rId5" w:fontKey="{C151E6BE-915E-7545-A67B-F2A23112968E}"/>
  </w:font>
  <w:font w:name="Calibri">
    <w:panose1 w:val="020F0502020204030204"/>
    <w:charset w:val="A2"/>
    <w:family w:val="swiss"/>
    <w:pitch w:val="variable"/>
    <w:sig w:usb0="E4002EFF" w:usb1="C000247B" w:usb2="00000009" w:usb3="00000000" w:csb0="000001FF" w:csb1="00000000"/>
    <w:embedRegular r:id="rId6" w:fontKey="{5551ADAB-0AC3-0846-87B5-28DE49F7A022}"/>
    <w:embedBold r:id="rId7" w:fontKey="{79FD6C56-406C-664E-B974-6EB88E495E89}"/>
  </w:font>
  <w:font w:name="Georgia">
    <w:panose1 w:val="02040502050405020303"/>
    <w:charset w:val="00"/>
    <w:family w:val="roman"/>
    <w:pitch w:val="variable"/>
    <w:sig w:usb0="00000287" w:usb1="00000000" w:usb2="00000000" w:usb3="00000000" w:csb0="0000009F" w:csb1="00000000"/>
    <w:embedItalic r:id="rId8" w:fontKey="{AC576EBA-E909-F546-9B8F-991E39944089}"/>
  </w:font>
  <w:font w:name="Century Gothic">
    <w:panose1 w:val="020B0502020202020204"/>
    <w:charset w:val="00"/>
    <w:family w:val="swiss"/>
    <w:pitch w:val="variable"/>
    <w:sig w:usb0="00000287" w:usb1="00000000" w:usb2="00000000" w:usb3="00000000" w:csb0="0000009F" w:csb1="00000000"/>
    <w:embedRegular r:id="rId9" w:fontKey="{E8BCB9D4-C73B-D449-A1D2-FD0C41150CB8}"/>
  </w:font>
  <w:font w:name="Ex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2" w:fontKey="{AA051602-C412-5943-B5C5-F2439483B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AC97" w14:textId="77777777" w:rsidR="00951E51"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898DA" w14:textId="77777777" w:rsidR="00060EB3" w:rsidRDefault="00060EB3">
      <w:pPr>
        <w:spacing w:after="0" w:line="240" w:lineRule="auto"/>
      </w:pPr>
      <w:r>
        <w:separator/>
      </w:r>
    </w:p>
  </w:footnote>
  <w:footnote w:type="continuationSeparator" w:id="0">
    <w:p w14:paraId="14D2FB42" w14:textId="77777777" w:rsidR="00060EB3" w:rsidRDefault="00060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C253" w14:textId="77777777" w:rsidR="00951E51"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1EAC12B5" wp14:editId="4A5673EF">
          <wp:simplePos x="0" y="0"/>
          <wp:positionH relativeFrom="column">
            <wp:posOffset>-728978</wp:posOffset>
          </wp:positionH>
          <wp:positionV relativeFrom="paragraph">
            <wp:posOffset>-371473</wp:posOffset>
          </wp:positionV>
          <wp:extent cx="1668280" cy="821690"/>
          <wp:effectExtent l="0" t="0" r="0" b="0"/>
          <wp:wrapNone/>
          <wp:docPr id="1002537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68280" cy="821690"/>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71AA6AEB" wp14:editId="31D4A412">
              <wp:simplePos x="0" y="0"/>
              <wp:positionH relativeFrom="column">
                <wp:posOffset>1071245</wp:posOffset>
              </wp:positionH>
              <wp:positionV relativeFrom="paragraph">
                <wp:posOffset>-164462</wp:posOffset>
              </wp:positionV>
              <wp:extent cx="5419090" cy="514350"/>
              <wp:effectExtent l="0" t="0" r="0" b="0"/>
              <wp:wrapSquare wrapText="bothSides" distT="45720" distB="45720" distL="114300" distR="114300"/>
              <wp:docPr id="100253721" name="Dikdörtgen 100253721"/>
              <wp:cNvGraphicFramePr/>
              <a:graphic xmlns:a="http://schemas.openxmlformats.org/drawingml/2006/main">
                <a:graphicData uri="http://schemas.microsoft.com/office/word/2010/wordprocessingShape">
                  <wps:wsp>
                    <wps:cNvSpPr/>
                    <wps:spPr>
                      <a:xfrm>
                        <a:off x="2645980" y="3532350"/>
                        <a:ext cx="5400040" cy="495300"/>
                      </a:xfrm>
                      <a:prstGeom prst="rect">
                        <a:avLst/>
                      </a:prstGeom>
                      <a:solidFill>
                        <a:srgbClr val="FFFFFF"/>
                      </a:solidFill>
                      <a:ln>
                        <a:noFill/>
                      </a:ln>
                    </wps:spPr>
                    <wps:txbx>
                      <w:txbxContent>
                        <w:p w14:paraId="25EAC947" w14:textId="77777777" w:rsidR="00951E51" w:rsidRDefault="00000000">
                          <w:pPr>
                            <w:spacing w:after="0" w:line="240" w:lineRule="auto"/>
                            <w:textDirection w:val="btLr"/>
                          </w:pPr>
                          <w:r>
                            <w:rPr>
                              <w:rFonts w:ascii="Exo" w:eastAsia="Exo" w:hAnsi="Exo" w:cs="Exo"/>
                              <w:color w:val="000000"/>
                              <w:sz w:val="28"/>
                            </w:rPr>
                            <w:t>ETÜ MÜHENDİSLİK VE MİMARLIK FAKÜLTESİ</w:t>
                          </w:r>
                        </w:p>
                        <w:p w14:paraId="3B3881CF" w14:textId="77777777" w:rsidR="00951E51" w:rsidRDefault="00000000">
                          <w:pPr>
                            <w:spacing w:after="0" w:line="240" w:lineRule="auto"/>
                            <w:textDirection w:val="btLr"/>
                          </w:pPr>
                          <w:r>
                            <w:rPr>
                              <w:rFonts w:ascii="Exo" w:eastAsia="Exo" w:hAnsi="Exo" w:cs="Exo"/>
                              <w:b/>
                              <w:color w:val="000000"/>
                              <w:sz w:val="28"/>
                            </w:rPr>
                            <w:t>MİMARLIK BÖLÜMÜ STAJ UYGULAMA ESASLARI</w:t>
                          </w:r>
                        </w:p>
                        <w:p w14:paraId="01D8B3F3" w14:textId="77777777" w:rsidR="00951E51" w:rsidRDefault="00951E5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1071245</wp:posOffset>
              </wp:positionH>
              <wp:positionV relativeFrom="paragraph">
                <wp:posOffset>-164462</wp:posOffset>
              </wp:positionV>
              <wp:extent cx="5419090" cy="514350"/>
              <wp:effectExtent b="0" l="0" r="0" t="0"/>
              <wp:wrapSquare wrapText="bothSides" distB="45720" distT="45720" distL="114300" distR="114300"/>
              <wp:docPr id="10025372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419090" cy="51435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5A71331" wp14:editId="359811AC">
              <wp:simplePos x="0" y="0"/>
              <wp:positionH relativeFrom="column">
                <wp:posOffset>1071244</wp:posOffset>
              </wp:positionH>
              <wp:positionV relativeFrom="paragraph">
                <wp:posOffset>426084</wp:posOffset>
              </wp:positionV>
              <wp:extent cx="0" cy="19050"/>
              <wp:effectExtent l="0" t="0" r="0" b="0"/>
              <wp:wrapNone/>
              <wp:docPr id="100253722" name="Düz Ok Bağlayıcısı 100253722"/>
              <wp:cNvGraphicFramePr/>
              <a:graphic xmlns:a="http://schemas.openxmlformats.org/drawingml/2006/main">
                <a:graphicData uri="http://schemas.microsoft.com/office/word/2010/wordprocessingShape">
                  <wps:wsp>
                    <wps:cNvCnPr/>
                    <wps:spPr>
                      <a:xfrm>
                        <a:off x="2559938" y="3780000"/>
                        <a:ext cx="5572125" cy="0"/>
                      </a:xfrm>
                      <a:prstGeom prst="straightConnector1">
                        <a:avLst/>
                      </a:prstGeom>
                      <a:noFill/>
                      <a:ln w="19050" cap="flat" cmpd="sng">
                        <a:solidFill>
                          <a:srgbClr val="59595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1071244</wp:posOffset>
              </wp:positionH>
              <wp:positionV relativeFrom="paragraph">
                <wp:posOffset>426084</wp:posOffset>
              </wp:positionV>
              <wp:extent cx="0" cy="19050"/>
              <wp:effectExtent b="0" l="0" r="0" t="0"/>
              <wp:wrapNone/>
              <wp:docPr id="10025372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01236"/>
    <w:multiLevelType w:val="multilevel"/>
    <w:tmpl w:val="8C1802BE"/>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1" w15:restartNumberingAfterBreak="0">
    <w:nsid w:val="181B68F0"/>
    <w:multiLevelType w:val="multilevel"/>
    <w:tmpl w:val="F9724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880E92"/>
    <w:multiLevelType w:val="multilevel"/>
    <w:tmpl w:val="51907F18"/>
    <w:lvl w:ilvl="0">
      <w:start w:val="1"/>
      <w:numFmt w:val="decimal"/>
      <w:lvlText w:val="%1."/>
      <w:lvlJc w:val="left"/>
      <w:pPr>
        <w:ind w:left="720" w:hanging="360"/>
      </w:pPr>
      <w:rPr>
        <w:rFonts w:ascii="Times New Roman" w:eastAsia="Times New Roman" w:hAnsi="Times New Roman" w:cs="Times New Roman"/>
        <w:b w:val="0"/>
        <w:bCs w:val="0"/>
      </w:rPr>
    </w:lvl>
    <w:lvl w:ilvl="1">
      <w:start w:val="1"/>
      <w:numFmt w:val="decimal"/>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532C89"/>
    <w:multiLevelType w:val="multilevel"/>
    <w:tmpl w:val="5A887116"/>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42FA2EB3"/>
    <w:multiLevelType w:val="multilevel"/>
    <w:tmpl w:val="AEE4CCD2"/>
    <w:lvl w:ilvl="0">
      <w:start w:val="1"/>
      <w:numFmt w:val="decimal"/>
      <w:lvlText w:val="%1."/>
      <w:lvlJc w:val="left"/>
      <w:pPr>
        <w:ind w:left="360" w:hanging="360"/>
      </w:pPr>
      <w:rPr>
        <w:b/>
        <w:bCs/>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5" w15:restartNumberingAfterBreak="0">
    <w:nsid w:val="50C273FD"/>
    <w:multiLevelType w:val="multilevel"/>
    <w:tmpl w:val="11788908"/>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5C4E64C2"/>
    <w:multiLevelType w:val="multilevel"/>
    <w:tmpl w:val="6D0E54F2"/>
    <w:lvl w:ilvl="0">
      <w:start w:val="1"/>
      <w:numFmt w:val="decimal"/>
      <w:lvlText w:val="%1."/>
      <w:lvlJc w:val="left"/>
      <w:pPr>
        <w:ind w:left="720" w:hanging="360"/>
      </w:pPr>
      <w:rPr>
        <w:rFonts w:ascii="Times New Roman" w:eastAsia="Times New Roman" w:hAnsi="Times New Roman" w:cs="Times New Roman"/>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0A7BAF"/>
    <w:multiLevelType w:val="multilevel"/>
    <w:tmpl w:val="7E142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BD5BF7"/>
    <w:multiLevelType w:val="multilevel"/>
    <w:tmpl w:val="A574C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FF79E2"/>
    <w:multiLevelType w:val="multilevel"/>
    <w:tmpl w:val="64FC7F0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16cid:durableId="1147169735">
    <w:abstractNumId w:val="1"/>
  </w:num>
  <w:num w:numId="2" w16cid:durableId="1824274061">
    <w:abstractNumId w:val="3"/>
  </w:num>
  <w:num w:numId="3" w16cid:durableId="331379540">
    <w:abstractNumId w:val="6"/>
  </w:num>
  <w:num w:numId="4" w16cid:durableId="1105226062">
    <w:abstractNumId w:val="7"/>
  </w:num>
  <w:num w:numId="5" w16cid:durableId="77219862">
    <w:abstractNumId w:val="4"/>
  </w:num>
  <w:num w:numId="6" w16cid:durableId="1484009547">
    <w:abstractNumId w:val="0"/>
  </w:num>
  <w:num w:numId="7" w16cid:durableId="1005132009">
    <w:abstractNumId w:val="8"/>
  </w:num>
  <w:num w:numId="8" w16cid:durableId="490951230">
    <w:abstractNumId w:val="5"/>
  </w:num>
  <w:num w:numId="9" w16cid:durableId="1530990952">
    <w:abstractNumId w:val="2"/>
  </w:num>
  <w:num w:numId="10" w16cid:durableId="15162624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E51"/>
    <w:rsid w:val="00060EB3"/>
    <w:rsid w:val="00176D6B"/>
    <w:rsid w:val="008F69BC"/>
    <w:rsid w:val="00951E51"/>
    <w:rsid w:val="00E92A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3C57550"/>
  <w15:docId w15:val="{BA69DD07-CE8F-3E48-9F12-F941A51F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D21C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1C95"/>
    <w:rPr>
      <w:lang w:val="en-GB"/>
    </w:rPr>
  </w:style>
  <w:style w:type="paragraph" w:styleId="AltBilgi">
    <w:name w:val="footer"/>
    <w:basedOn w:val="Normal"/>
    <w:link w:val="AltBilgiChar"/>
    <w:uiPriority w:val="99"/>
    <w:unhideWhenUsed/>
    <w:rsid w:val="00D21C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1C95"/>
    <w:rPr>
      <w:lang w:val="en-GB"/>
    </w:rPr>
  </w:style>
  <w:style w:type="paragraph" w:styleId="AralkYok">
    <w:name w:val="No Spacing"/>
    <w:uiPriority w:val="1"/>
    <w:qFormat/>
    <w:rsid w:val="00E97AF7"/>
    <w:pPr>
      <w:spacing w:after="0" w:line="240" w:lineRule="auto"/>
    </w:pPr>
    <w:rPr>
      <w:lang w:val="en-GB"/>
    </w:rPr>
  </w:style>
  <w:style w:type="table" w:styleId="TabloKlavuzu">
    <w:name w:val="Table Grid"/>
    <w:basedOn w:val="NormalTablo"/>
    <w:uiPriority w:val="39"/>
    <w:rsid w:val="00E97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3">
    <w:name w:val="Plain Table 3"/>
    <w:basedOn w:val="NormalTablo"/>
    <w:uiPriority w:val="43"/>
    <w:rsid w:val="00E97A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Paragraf">
    <w:name w:val="List Paragraph"/>
    <w:basedOn w:val="Normal"/>
    <w:uiPriority w:val="34"/>
    <w:qFormat/>
    <w:rsid w:val="00E97AF7"/>
    <w:pPr>
      <w:ind w:left="720"/>
      <w:contextualSpacing/>
    </w:pPr>
  </w:style>
  <w:style w:type="table" w:styleId="KlavuzTablo1Ak">
    <w:name w:val="Grid Table 1 Light"/>
    <w:basedOn w:val="NormalTablo"/>
    <w:uiPriority w:val="46"/>
    <w:rsid w:val="00853E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711912"/>
    <w:rPr>
      <w:color w:val="0563C1" w:themeColor="hyperlink"/>
      <w:u w:val="single"/>
    </w:rPr>
  </w:style>
  <w:style w:type="character" w:styleId="zmlenmeyenBahsetme">
    <w:name w:val="Unresolved Mention"/>
    <w:basedOn w:val="VarsaylanParagrafYazTipi"/>
    <w:uiPriority w:val="99"/>
    <w:semiHidden/>
    <w:unhideWhenUsed/>
    <w:rsid w:val="00711912"/>
    <w:rPr>
      <w:color w:val="605E5C"/>
      <w:shd w:val="clear" w:color="auto" w:fill="E1DFDD"/>
    </w:rPr>
  </w:style>
  <w:style w:type="numbering" w:customStyle="1" w:styleId="GeerliListe1">
    <w:name w:val="Geçerli Liste1"/>
    <w:uiPriority w:val="99"/>
    <w:rsid w:val="008D7543"/>
  </w:style>
  <w:style w:type="paragraph" w:styleId="NormalWeb">
    <w:name w:val="Normal (Web)"/>
    <w:basedOn w:val="Normal"/>
    <w:uiPriority w:val="99"/>
    <w:unhideWhenUsed/>
    <w:rsid w:val="00400EB9"/>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basedOn w:val="VarsaylanParagrafYazTipi"/>
    <w:uiPriority w:val="22"/>
    <w:qFormat/>
    <w:rsid w:val="00400EB9"/>
    <w:rPr>
      <w:b/>
      <w:bCs/>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HV8DcZfSYSO9VoOHAnXhnuvNg==">CgMxLjA4AHIhMVBmdk5rSURvVC1xbVVOWFhybHNKSWVlRFppdWZJSTlR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2348</Words>
  <Characters>13387</Characters>
  <Application>Microsoft Office Word</Application>
  <DocSecurity>0</DocSecurity>
  <Lines>111</Lines>
  <Paragraphs>31</Paragraphs>
  <ScaleCrop>false</ScaleCrop>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ETU</dc:creator>
  <cp:lastModifiedBy>Gülhayat  Ağraz</cp:lastModifiedBy>
  <cp:revision>2</cp:revision>
  <dcterms:created xsi:type="dcterms:W3CDTF">2025-11-21T12:57:00Z</dcterms:created>
  <dcterms:modified xsi:type="dcterms:W3CDTF">2025-11-21T12:57:00Z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519f47fd-d0f2-4ac7-a84c-6d42967feee9</vt:lpwstr>
  </property>
</Properties>
</file>