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6CDD3" w14:textId="14B0700C" w:rsidR="003F6CCB" w:rsidRDefault="003F6CCB" w:rsidP="003F6CCB">
      <w:pPr>
        <w:autoSpaceDE w:val="0"/>
        <w:autoSpaceDN w:val="0"/>
        <w:adjustRightInd w:val="0"/>
        <w:rPr>
          <w:b/>
          <w:bCs/>
          <w:sz w:val="19"/>
          <w:szCs w:val="19"/>
        </w:rPr>
      </w:pPr>
    </w:p>
    <w:p w14:paraId="4FC74A22" w14:textId="77777777" w:rsidR="00693EC5" w:rsidRPr="00216C3E" w:rsidRDefault="00693EC5" w:rsidP="003F6CCB">
      <w:pPr>
        <w:autoSpaceDE w:val="0"/>
        <w:autoSpaceDN w:val="0"/>
        <w:adjustRightInd w:val="0"/>
        <w:rPr>
          <w:b/>
          <w:bCs/>
          <w:sz w:val="19"/>
          <w:szCs w:val="19"/>
        </w:rPr>
      </w:pPr>
    </w:p>
    <w:p w14:paraId="24030619" w14:textId="77777777" w:rsidR="003F6CCB" w:rsidRPr="00216C3E" w:rsidRDefault="003F6CCB" w:rsidP="003F6CCB">
      <w:pPr>
        <w:autoSpaceDE w:val="0"/>
        <w:autoSpaceDN w:val="0"/>
        <w:adjustRightInd w:val="0"/>
        <w:rPr>
          <w:b/>
          <w:bCs/>
          <w:sz w:val="19"/>
          <w:szCs w:val="19"/>
        </w:rPr>
      </w:pPr>
    </w:p>
    <w:p w14:paraId="230DBD08" w14:textId="77777777" w:rsidR="003F6CCB" w:rsidRPr="00216C3E" w:rsidRDefault="003F6CCB" w:rsidP="003F6CCB">
      <w:pPr>
        <w:autoSpaceDE w:val="0"/>
        <w:autoSpaceDN w:val="0"/>
        <w:adjustRightInd w:val="0"/>
        <w:rPr>
          <w:b/>
          <w:bCs/>
          <w:sz w:val="19"/>
          <w:szCs w:val="19"/>
        </w:rPr>
      </w:pPr>
    </w:p>
    <w:p w14:paraId="6119AE7A" w14:textId="77777777" w:rsidR="003F6CCB" w:rsidRPr="00216C3E" w:rsidRDefault="003F6CCB" w:rsidP="003F6CCB">
      <w:pPr>
        <w:autoSpaceDE w:val="0"/>
        <w:autoSpaceDN w:val="0"/>
        <w:adjustRightInd w:val="0"/>
        <w:rPr>
          <w:b/>
          <w:bCs/>
          <w:sz w:val="19"/>
          <w:szCs w:val="19"/>
        </w:rPr>
      </w:pPr>
    </w:p>
    <w:p w14:paraId="31475E9B" w14:textId="77777777" w:rsidR="003F6CCB" w:rsidRPr="00216C3E" w:rsidRDefault="003F6CCB" w:rsidP="003F6CCB">
      <w:pPr>
        <w:autoSpaceDE w:val="0"/>
        <w:autoSpaceDN w:val="0"/>
        <w:adjustRightInd w:val="0"/>
        <w:rPr>
          <w:b/>
          <w:bCs/>
          <w:sz w:val="19"/>
          <w:szCs w:val="19"/>
        </w:rPr>
      </w:pPr>
    </w:p>
    <w:p w14:paraId="1A052372" w14:textId="77777777" w:rsidR="003F6CCB" w:rsidRPr="00216C3E" w:rsidRDefault="003F6CCB" w:rsidP="003F6CCB">
      <w:pPr>
        <w:autoSpaceDE w:val="0"/>
        <w:autoSpaceDN w:val="0"/>
        <w:adjustRightInd w:val="0"/>
        <w:rPr>
          <w:b/>
          <w:bCs/>
          <w:sz w:val="19"/>
          <w:szCs w:val="19"/>
        </w:rPr>
      </w:pPr>
    </w:p>
    <w:p w14:paraId="522D9CA9" w14:textId="77777777" w:rsidR="003F6CCB" w:rsidRPr="00216C3E" w:rsidRDefault="003F6CCB" w:rsidP="003F6CCB">
      <w:pPr>
        <w:autoSpaceDE w:val="0"/>
        <w:autoSpaceDN w:val="0"/>
        <w:adjustRightInd w:val="0"/>
        <w:rPr>
          <w:b/>
          <w:bCs/>
          <w:sz w:val="19"/>
          <w:szCs w:val="19"/>
        </w:rPr>
      </w:pPr>
    </w:p>
    <w:p w14:paraId="3ADFEDD7" w14:textId="77777777" w:rsidR="003F6CCB" w:rsidRPr="00216C3E" w:rsidRDefault="003F6CCB" w:rsidP="003F6CCB">
      <w:pPr>
        <w:autoSpaceDE w:val="0"/>
        <w:autoSpaceDN w:val="0"/>
        <w:adjustRightInd w:val="0"/>
        <w:rPr>
          <w:b/>
          <w:bCs/>
          <w:sz w:val="19"/>
          <w:szCs w:val="19"/>
        </w:rPr>
      </w:pPr>
    </w:p>
    <w:p w14:paraId="3BB420E8" w14:textId="77777777" w:rsidR="003F6CCB" w:rsidRPr="00216C3E" w:rsidRDefault="003F6CCB" w:rsidP="003F6CCB">
      <w:pPr>
        <w:autoSpaceDE w:val="0"/>
        <w:autoSpaceDN w:val="0"/>
        <w:adjustRightInd w:val="0"/>
        <w:rPr>
          <w:b/>
          <w:bCs/>
          <w:sz w:val="19"/>
          <w:szCs w:val="19"/>
        </w:rPr>
      </w:pPr>
    </w:p>
    <w:p w14:paraId="085F28EB" w14:textId="77777777" w:rsidR="003F6CCB" w:rsidRPr="00216C3E" w:rsidRDefault="003F6CCB" w:rsidP="003F6CCB">
      <w:pPr>
        <w:autoSpaceDE w:val="0"/>
        <w:autoSpaceDN w:val="0"/>
        <w:adjustRightInd w:val="0"/>
        <w:rPr>
          <w:b/>
          <w:bCs/>
          <w:sz w:val="19"/>
          <w:szCs w:val="19"/>
        </w:rPr>
      </w:pPr>
    </w:p>
    <w:p w14:paraId="45B18188" w14:textId="77777777" w:rsidR="003F6CCB" w:rsidRPr="00216C3E" w:rsidRDefault="003F6CCB" w:rsidP="003F6CCB">
      <w:pPr>
        <w:autoSpaceDE w:val="0"/>
        <w:autoSpaceDN w:val="0"/>
        <w:adjustRightInd w:val="0"/>
        <w:rPr>
          <w:b/>
          <w:bCs/>
          <w:sz w:val="19"/>
          <w:szCs w:val="19"/>
        </w:rPr>
      </w:pPr>
    </w:p>
    <w:p w14:paraId="45C32728" w14:textId="77777777" w:rsidR="003F6CCB" w:rsidRPr="00216C3E" w:rsidRDefault="003F6CCB" w:rsidP="003F6CCB">
      <w:pPr>
        <w:autoSpaceDE w:val="0"/>
        <w:autoSpaceDN w:val="0"/>
        <w:adjustRightInd w:val="0"/>
        <w:rPr>
          <w:b/>
          <w:bCs/>
          <w:sz w:val="19"/>
          <w:szCs w:val="19"/>
        </w:rPr>
      </w:pPr>
    </w:p>
    <w:p w14:paraId="6AC200D2" w14:textId="77777777" w:rsidR="003F6CCB" w:rsidRPr="00216C3E" w:rsidRDefault="003F6CCB" w:rsidP="003F6CCB">
      <w:pPr>
        <w:autoSpaceDE w:val="0"/>
        <w:autoSpaceDN w:val="0"/>
        <w:adjustRightInd w:val="0"/>
        <w:rPr>
          <w:b/>
          <w:bCs/>
          <w:sz w:val="19"/>
          <w:szCs w:val="19"/>
        </w:rPr>
      </w:pPr>
    </w:p>
    <w:p w14:paraId="2FA66995" w14:textId="77777777" w:rsidR="003F6CCB" w:rsidRPr="00216C3E" w:rsidRDefault="003F6CCB" w:rsidP="003F6CCB">
      <w:pPr>
        <w:autoSpaceDE w:val="0"/>
        <w:autoSpaceDN w:val="0"/>
        <w:adjustRightInd w:val="0"/>
        <w:rPr>
          <w:b/>
          <w:bCs/>
          <w:sz w:val="19"/>
          <w:szCs w:val="19"/>
        </w:rPr>
      </w:pPr>
    </w:p>
    <w:p w14:paraId="1E2D452F" w14:textId="7135F68C" w:rsidR="003F6CCB" w:rsidRDefault="003F6CCB" w:rsidP="003F6CCB">
      <w:pPr>
        <w:autoSpaceDE w:val="0"/>
        <w:autoSpaceDN w:val="0"/>
        <w:adjustRightInd w:val="0"/>
        <w:rPr>
          <w:b/>
          <w:bCs/>
          <w:sz w:val="19"/>
          <w:szCs w:val="19"/>
        </w:rPr>
      </w:pPr>
    </w:p>
    <w:p w14:paraId="3E40546B" w14:textId="44F35494" w:rsidR="00693EC5" w:rsidRDefault="00693EC5" w:rsidP="003F6CCB">
      <w:pPr>
        <w:autoSpaceDE w:val="0"/>
        <w:autoSpaceDN w:val="0"/>
        <w:adjustRightInd w:val="0"/>
        <w:rPr>
          <w:b/>
          <w:bCs/>
          <w:sz w:val="19"/>
          <w:szCs w:val="19"/>
        </w:rPr>
      </w:pPr>
    </w:p>
    <w:p w14:paraId="46008516" w14:textId="1CFE763C" w:rsidR="00693EC5" w:rsidRDefault="00693EC5" w:rsidP="003F6CCB">
      <w:pPr>
        <w:autoSpaceDE w:val="0"/>
        <w:autoSpaceDN w:val="0"/>
        <w:adjustRightInd w:val="0"/>
        <w:rPr>
          <w:b/>
          <w:bCs/>
          <w:sz w:val="19"/>
          <w:szCs w:val="19"/>
        </w:rPr>
      </w:pPr>
    </w:p>
    <w:p w14:paraId="690A9C15" w14:textId="5712CBFC" w:rsidR="00693EC5" w:rsidRDefault="00693EC5" w:rsidP="003F6CCB">
      <w:pPr>
        <w:autoSpaceDE w:val="0"/>
        <w:autoSpaceDN w:val="0"/>
        <w:adjustRightInd w:val="0"/>
        <w:rPr>
          <w:b/>
          <w:bCs/>
          <w:sz w:val="19"/>
          <w:szCs w:val="19"/>
        </w:rPr>
      </w:pPr>
    </w:p>
    <w:p w14:paraId="0A02F953" w14:textId="122839C7" w:rsidR="00693EC5" w:rsidRDefault="00693EC5" w:rsidP="002073D0">
      <w:pPr>
        <w:autoSpaceDE w:val="0"/>
        <w:autoSpaceDN w:val="0"/>
        <w:adjustRightInd w:val="0"/>
        <w:spacing w:before="0"/>
        <w:rPr>
          <w:b/>
          <w:bCs/>
          <w:szCs w:val="26"/>
        </w:rPr>
      </w:pPr>
    </w:p>
    <w:p w14:paraId="2C3D3A52" w14:textId="43F32A04" w:rsidR="00615A7B" w:rsidRDefault="00615A7B" w:rsidP="002073D0">
      <w:pPr>
        <w:autoSpaceDE w:val="0"/>
        <w:autoSpaceDN w:val="0"/>
        <w:adjustRightInd w:val="0"/>
        <w:spacing w:before="0"/>
        <w:rPr>
          <w:b/>
          <w:bCs/>
          <w:szCs w:val="26"/>
        </w:rPr>
      </w:pPr>
    </w:p>
    <w:p w14:paraId="629FA734" w14:textId="21DE683C" w:rsidR="00615A7B" w:rsidRDefault="00615A7B" w:rsidP="002073D0">
      <w:pPr>
        <w:autoSpaceDE w:val="0"/>
        <w:autoSpaceDN w:val="0"/>
        <w:adjustRightInd w:val="0"/>
        <w:spacing w:before="0"/>
        <w:rPr>
          <w:b/>
          <w:bCs/>
          <w:szCs w:val="26"/>
        </w:rPr>
      </w:pPr>
    </w:p>
    <w:p w14:paraId="5F6A548E" w14:textId="77777777" w:rsidR="00615A7B" w:rsidRDefault="00615A7B" w:rsidP="002073D0">
      <w:pPr>
        <w:autoSpaceDE w:val="0"/>
        <w:autoSpaceDN w:val="0"/>
        <w:adjustRightInd w:val="0"/>
        <w:spacing w:before="0"/>
        <w:rPr>
          <w:b/>
          <w:bCs/>
          <w:szCs w:val="26"/>
        </w:rPr>
      </w:pPr>
    </w:p>
    <w:p w14:paraId="479715D1" w14:textId="77777777" w:rsidR="00ED4846" w:rsidRDefault="00ED4846" w:rsidP="00615A7B">
      <w:pPr>
        <w:autoSpaceDE w:val="0"/>
        <w:autoSpaceDN w:val="0"/>
        <w:adjustRightInd w:val="0"/>
        <w:spacing w:before="0" w:line="276" w:lineRule="auto"/>
        <w:jc w:val="center"/>
        <w:rPr>
          <w:b/>
          <w:bCs/>
          <w:szCs w:val="26"/>
        </w:rPr>
      </w:pPr>
      <w:r w:rsidRPr="00ED4846">
        <w:rPr>
          <w:b/>
          <w:bCs/>
          <w:szCs w:val="26"/>
        </w:rPr>
        <w:t xml:space="preserve">TEZ BAŞLIĞI BURAYA ORTALANMIŞ </w:t>
      </w:r>
    </w:p>
    <w:p w14:paraId="359A65EA" w14:textId="4E3AFA09" w:rsidR="003F6CCB" w:rsidRPr="00615A7B" w:rsidRDefault="00ED4846" w:rsidP="00615A7B">
      <w:pPr>
        <w:autoSpaceDE w:val="0"/>
        <w:autoSpaceDN w:val="0"/>
        <w:adjustRightInd w:val="0"/>
        <w:spacing w:before="0" w:line="276" w:lineRule="auto"/>
        <w:jc w:val="center"/>
        <w:rPr>
          <w:b/>
          <w:bCs/>
          <w:szCs w:val="26"/>
        </w:rPr>
      </w:pPr>
      <w:r w:rsidRPr="00ED4846">
        <w:rPr>
          <w:b/>
          <w:bCs/>
          <w:szCs w:val="26"/>
        </w:rPr>
        <w:t xml:space="preserve">OLARAK YAZILMALIDIR. </w:t>
      </w:r>
    </w:p>
    <w:p w14:paraId="16D0F7AA" w14:textId="7E6EFB9C" w:rsidR="003F6CCB" w:rsidRPr="00D04C08" w:rsidRDefault="003F6CCB" w:rsidP="00615A7B">
      <w:pPr>
        <w:autoSpaceDE w:val="0"/>
        <w:autoSpaceDN w:val="0"/>
        <w:adjustRightInd w:val="0"/>
        <w:spacing w:before="0" w:line="276" w:lineRule="auto"/>
        <w:jc w:val="center"/>
        <w:rPr>
          <w:b/>
          <w:bCs/>
        </w:rPr>
      </w:pPr>
      <w:r w:rsidRPr="00D04C08">
        <w:rPr>
          <w:b/>
          <w:bCs/>
        </w:rPr>
        <w:t>Ad</w:t>
      </w:r>
      <w:r w:rsidR="000903B3">
        <w:rPr>
          <w:b/>
          <w:bCs/>
        </w:rPr>
        <w:t>ı</w:t>
      </w:r>
      <w:r w:rsidRPr="00D04C08">
        <w:rPr>
          <w:b/>
          <w:bCs/>
        </w:rPr>
        <w:t xml:space="preserve"> SOYAD</w:t>
      </w:r>
      <w:r w:rsidR="000903B3">
        <w:rPr>
          <w:b/>
          <w:bCs/>
        </w:rPr>
        <w:t>I</w:t>
      </w:r>
    </w:p>
    <w:p w14:paraId="4E4C320B" w14:textId="2D040253" w:rsidR="00F26928" w:rsidRPr="00D04C08" w:rsidRDefault="00ED4846" w:rsidP="00693EC5">
      <w:pPr>
        <w:autoSpaceDE w:val="0"/>
        <w:autoSpaceDN w:val="0"/>
        <w:adjustRightInd w:val="0"/>
        <w:spacing w:before="0" w:line="276" w:lineRule="auto"/>
        <w:jc w:val="center"/>
        <w:rPr>
          <w:b/>
          <w:bCs/>
        </w:rPr>
      </w:pPr>
      <w:r>
        <w:rPr>
          <w:b/>
          <w:bCs/>
        </w:rPr>
        <w:t xml:space="preserve">Bitirme </w:t>
      </w:r>
      <w:r w:rsidR="00A10C40">
        <w:rPr>
          <w:b/>
          <w:bCs/>
        </w:rPr>
        <w:t>Tezi</w:t>
      </w:r>
    </w:p>
    <w:p w14:paraId="204506F9" w14:textId="424F1362" w:rsidR="003F6CCB" w:rsidRPr="00D04C08" w:rsidRDefault="00953A3A" w:rsidP="00693EC5">
      <w:pPr>
        <w:autoSpaceDE w:val="0"/>
        <w:autoSpaceDN w:val="0"/>
        <w:adjustRightInd w:val="0"/>
        <w:spacing w:before="0" w:line="276" w:lineRule="auto"/>
        <w:jc w:val="center"/>
        <w:rPr>
          <w:b/>
          <w:bCs/>
        </w:rPr>
      </w:pPr>
      <w:r>
        <w:rPr>
          <w:b/>
          <w:bCs/>
        </w:rPr>
        <w:t>Felsefe</w:t>
      </w:r>
      <w:r w:rsidR="00ED4846">
        <w:rPr>
          <w:b/>
          <w:bCs/>
        </w:rPr>
        <w:t xml:space="preserve"> </w:t>
      </w:r>
      <w:r>
        <w:rPr>
          <w:b/>
          <w:bCs/>
        </w:rPr>
        <w:t>Bölümü</w:t>
      </w:r>
    </w:p>
    <w:p w14:paraId="38A6870E" w14:textId="687FE646" w:rsidR="003F6CCB" w:rsidRPr="00D04C08" w:rsidRDefault="00693EC5" w:rsidP="00693EC5">
      <w:pPr>
        <w:autoSpaceDE w:val="0"/>
        <w:autoSpaceDN w:val="0"/>
        <w:adjustRightInd w:val="0"/>
        <w:spacing w:before="0" w:line="276" w:lineRule="auto"/>
        <w:jc w:val="center"/>
        <w:rPr>
          <w:b/>
          <w:bCs/>
        </w:rPr>
      </w:pPr>
      <w:r>
        <w:rPr>
          <w:b/>
          <w:bCs/>
        </w:rPr>
        <w:t>Erzurum-</w:t>
      </w:r>
      <w:r w:rsidR="003F6CCB" w:rsidRPr="00D04C08">
        <w:rPr>
          <w:b/>
          <w:bCs/>
        </w:rPr>
        <w:t>YIL</w:t>
      </w:r>
    </w:p>
    <w:p w14:paraId="12D10C7F" w14:textId="7C7C9805" w:rsidR="003F6CCB" w:rsidRPr="00D04C08" w:rsidRDefault="003F6CCB" w:rsidP="00693EC5">
      <w:pPr>
        <w:autoSpaceDE w:val="0"/>
        <w:autoSpaceDN w:val="0"/>
        <w:adjustRightInd w:val="0"/>
        <w:spacing w:before="0" w:line="276" w:lineRule="auto"/>
        <w:jc w:val="center"/>
      </w:pPr>
      <w:r w:rsidRPr="00D04C08">
        <w:rPr>
          <w:b/>
          <w:bCs/>
        </w:rPr>
        <w:t>Her hakkı saklıdır</w:t>
      </w:r>
      <w:r w:rsidR="005342DA">
        <w:rPr>
          <w:b/>
          <w:bCs/>
        </w:rPr>
        <w:t>.</w:t>
      </w:r>
    </w:p>
    <w:p w14:paraId="787A9512" w14:textId="1F4AA243" w:rsidR="00BF0D27" w:rsidRDefault="006825AA" w:rsidP="00D36273">
      <w:pPr>
        <w:pStyle w:val="yknbaslik"/>
        <w:keepNext w:val="0"/>
        <w:spacing w:after="0" w:line="360" w:lineRule="auto"/>
        <w:rPr>
          <w:sz w:val="24"/>
          <w:szCs w:val="24"/>
        </w:rPr>
      </w:pPr>
      <w:r>
        <w:rPr>
          <w:noProof/>
          <w:sz w:val="24"/>
          <w:szCs w:val="24"/>
        </w:rPr>
        <w:lastRenderedPageBreak/>
        <w:drawing>
          <wp:inline distT="0" distB="0" distL="0" distR="0" wp14:anchorId="0C6EC04D" wp14:editId="0FD411C2">
            <wp:extent cx="2000250" cy="2047875"/>
            <wp:effectExtent l="0" t="0" r="0" b="952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sız.jpg"/>
                    <pic:cNvPicPr/>
                  </pic:nvPicPr>
                  <pic:blipFill>
                    <a:blip r:embed="rId8">
                      <a:extLst>
                        <a:ext uri="{28A0092B-C50C-407E-A947-70E740481C1C}">
                          <a14:useLocalDpi xmlns:a14="http://schemas.microsoft.com/office/drawing/2010/main" val="0"/>
                        </a:ext>
                      </a:extLst>
                    </a:blip>
                    <a:stretch>
                      <a:fillRect/>
                    </a:stretch>
                  </pic:blipFill>
                  <pic:spPr>
                    <a:xfrm>
                      <a:off x="0" y="0"/>
                      <a:ext cx="2000250" cy="2047875"/>
                    </a:xfrm>
                    <a:prstGeom prst="rect">
                      <a:avLst/>
                    </a:prstGeom>
                  </pic:spPr>
                </pic:pic>
              </a:graphicData>
            </a:graphic>
          </wp:inline>
        </w:drawing>
      </w:r>
    </w:p>
    <w:p w14:paraId="4DC230BD" w14:textId="77777777" w:rsidR="00A10C40" w:rsidRDefault="00A20BE5" w:rsidP="00BF0D27">
      <w:pPr>
        <w:pStyle w:val="yknbaslik"/>
        <w:keepNext w:val="0"/>
        <w:spacing w:after="0" w:line="360" w:lineRule="auto"/>
        <w:rPr>
          <w:sz w:val="24"/>
          <w:szCs w:val="24"/>
        </w:rPr>
      </w:pPr>
      <w:r>
        <w:rPr>
          <w:sz w:val="24"/>
          <w:szCs w:val="24"/>
        </w:rPr>
        <w:t>EDEBİYAT FAKÜLTESİ</w:t>
      </w:r>
    </w:p>
    <w:p w14:paraId="3A54E041" w14:textId="1CE89048" w:rsidR="00905F60" w:rsidRPr="00E47A9A" w:rsidRDefault="00953A3A" w:rsidP="00BF0D27">
      <w:pPr>
        <w:pStyle w:val="yknbaslik"/>
        <w:keepNext w:val="0"/>
        <w:spacing w:after="0" w:line="360" w:lineRule="auto"/>
        <w:rPr>
          <w:sz w:val="24"/>
          <w:szCs w:val="24"/>
        </w:rPr>
      </w:pPr>
      <w:r>
        <w:rPr>
          <w:sz w:val="24"/>
          <w:szCs w:val="24"/>
        </w:rPr>
        <w:t xml:space="preserve">FELSEFE </w:t>
      </w:r>
      <w:r w:rsidR="00A20BE5">
        <w:rPr>
          <w:sz w:val="24"/>
          <w:szCs w:val="24"/>
        </w:rPr>
        <w:t>BÖLÜMÜ</w:t>
      </w:r>
    </w:p>
    <w:p w14:paraId="652BE0D2" w14:textId="4D96AC78" w:rsidR="00905F60" w:rsidRPr="00E47A9A" w:rsidRDefault="00905F60" w:rsidP="00BF0D27">
      <w:pPr>
        <w:spacing w:after="1560"/>
        <w:jc w:val="center"/>
        <w:rPr>
          <w:b/>
          <w:color w:val="7F7F7F" w:themeColor="text1" w:themeTint="80"/>
        </w:rPr>
      </w:pPr>
    </w:p>
    <w:p w14:paraId="5F5CD5DE" w14:textId="0B0BB584" w:rsidR="00905F60" w:rsidRPr="00E47A9A" w:rsidRDefault="00905F60" w:rsidP="00D36273">
      <w:pPr>
        <w:pStyle w:val="yknormals"/>
        <w:spacing w:after="1560" w:line="240" w:lineRule="auto"/>
        <w:jc w:val="center"/>
        <w:rPr>
          <w:b/>
          <w:szCs w:val="28"/>
        </w:rPr>
      </w:pPr>
      <w:r w:rsidRPr="00E47A9A">
        <w:rPr>
          <w:b/>
          <w:szCs w:val="28"/>
        </w:rPr>
        <w:t>…</w:t>
      </w:r>
      <w:r w:rsidR="00A20BE5">
        <w:rPr>
          <w:b/>
          <w:szCs w:val="28"/>
        </w:rPr>
        <w:t>BİTİRME TEZİ</w:t>
      </w:r>
      <w:r w:rsidRPr="00E47A9A">
        <w:rPr>
          <w:b/>
          <w:szCs w:val="28"/>
        </w:rPr>
        <w:t xml:space="preserve"> BAŞLIK…</w:t>
      </w:r>
    </w:p>
    <w:p w14:paraId="07858FFA" w14:textId="10FFA54E" w:rsidR="00905F60" w:rsidRPr="00E47A9A" w:rsidRDefault="00060006" w:rsidP="00D36273">
      <w:pPr>
        <w:pStyle w:val="yknormals"/>
        <w:spacing w:after="1560" w:line="240" w:lineRule="auto"/>
        <w:jc w:val="center"/>
        <w:rPr>
          <w:b/>
          <w:szCs w:val="28"/>
        </w:rPr>
      </w:pPr>
      <w:r w:rsidRPr="00E47A9A">
        <w:rPr>
          <w:b/>
          <w:szCs w:val="28"/>
        </w:rPr>
        <w:t>Ad</w:t>
      </w:r>
      <w:r w:rsidR="000903B3" w:rsidRPr="00E47A9A">
        <w:rPr>
          <w:b/>
          <w:szCs w:val="28"/>
        </w:rPr>
        <w:t>ı</w:t>
      </w:r>
      <w:r w:rsidR="00905F60" w:rsidRPr="00E47A9A">
        <w:rPr>
          <w:b/>
          <w:szCs w:val="28"/>
        </w:rPr>
        <w:t xml:space="preserve"> SOY</w:t>
      </w:r>
      <w:r w:rsidRPr="00E47A9A">
        <w:rPr>
          <w:b/>
          <w:szCs w:val="28"/>
        </w:rPr>
        <w:t>A</w:t>
      </w:r>
      <w:r w:rsidR="000903B3" w:rsidRPr="00E47A9A">
        <w:rPr>
          <w:b/>
          <w:szCs w:val="28"/>
        </w:rPr>
        <w:t>DI</w:t>
      </w:r>
    </w:p>
    <w:p w14:paraId="29F113A2" w14:textId="56EAAC58" w:rsidR="00905F60" w:rsidRPr="00E47A9A" w:rsidRDefault="00905F60" w:rsidP="00D36273">
      <w:pPr>
        <w:pStyle w:val="yknormal"/>
        <w:tabs>
          <w:tab w:val="left" w:pos="2057"/>
          <w:tab w:val="left" w:pos="2244"/>
          <w:tab w:val="left" w:pos="2431"/>
        </w:tabs>
        <w:spacing w:after="0" w:line="240" w:lineRule="auto"/>
        <w:jc w:val="center"/>
        <w:rPr>
          <w:b/>
          <w:szCs w:val="24"/>
        </w:rPr>
      </w:pPr>
      <w:r w:rsidRPr="00E47A9A">
        <w:rPr>
          <w:b/>
          <w:szCs w:val="24"/>
        </w:rPr>
        <w:t xml:space="preserve">Danışman: </w:t>
      </w:r>
      <w:r w:rsidR="002709A8" w:rsidRPr="00E47A9A">
        <w:rPr>
          <w:b/>
          <w:color w:val="000000" w:themeColor="text1"/>
          <w:szCs w:val="24"/>
        </w:rPr>
        <w:t>Ünvanı Ad</w:t>
      </w:r>
      <w:r w:rsidR="000903B3" w:rsidRPr="00E47A9A">
        <w:rPr>
          <w:b/>
          <w:color w:val="000000" w:themeColor="text1"/>
          <w:szCs w:val="24"/>
        </w:rPr>
        <w:t>ı</w:t>
      </w:r>
      <w:r w:rsidR="002709A8" w:rsidRPr="00E47A9A">
        <w:rPr>
          <w:b/>
          <w:color w:val="000000" w:themeColor="text1"/>
          <w:szCs w:val="24"/>
        </w:rPr>
        <w:t xml:space="preserve"> SOYAD</w:t>
      </w:r>
      <w:r w:rsidR="000903B3" w:rsidRPr="00E47A9A">
        <w:rPr>
          <w:b/>
          <w:color w:val="000000" w:themeColor="text1"/>
          <w:szCs w:val="24"/>
        </w:rPr>
        <w:t>I</w:t>
      </w:r>
    </w:p>
    <w:p w14:paraId="0CFE4DA7" w14:textId="40CE94C9" w:rsidR="00905F60" w:rsidRPr="00E47A9A" w:rsidRDefault="00905F60" w:rsidP="00D36273">
      <w:pPr>
        <w:pStyle w:val="yknbaslik"/>
        <w:keepNext w:val="0"/>
        <w:spacing w:after="720" w:line="240" w:lineRule="auto"/>
        <w:rPr>
          <w:sz w:val="24"/>
          <w:szCs w:val="24"/>
        </w:rPr>
      </w:pPr>
      <w:r w:rsidRPr="00E47A9A">
        <w:rPr>
          <w:sz w:val="24"/>
          <w:szCs w:val="24"/>
        </w:rPr>
        <w:t>Ana</w:t>
      </w:r>
      <w:r w:rsidR="008D434B">
        <w:rPr>
          <w:sz w:val="24"/>
          <w:szCs w:val="24"/>
        </w:rPr>
        <w:t xml:space="preserve"> B</w:t>
      </w:r>
      <w:r w:rsidRPr="00E47A9A">
        <w:rPr>
          <w:sz w:val="24"/>
          <w:szCs w:val="24"/>
        </w:rPr>
        <w:t xml:space="preserve">ilim Dalı: </w:t>
      </w:r>
      <w:r w:rsidR="002709A8" w:rsidRPr="00E47A9A">
        <w:rPr>
          <w:color w:val="000000" w:themeColor="text1"/>
          <w:sz w:val="24"/>
          <w:szCs w:val="24"/>
        </w:rPr>
        <w:t>………………….</w:t>
      </w:r>
    </w:p>
    <w:p w14:paraId="796A4724" w14:textId="03C5FD06" w:rsidR="00905F60" w:rsidRPr="00E47A9A" w:rsidRDefault="00905F60" w:rsidP="00BF0D27">
      <w:pPr>
        <w:tabs>
          <w:tab w:val="left" w:pos="2244"/>
        </w:tabs>
        <w:jc w:val="center"/>
        <w:rPr>
          <w:b/>
        </w:rPr>
      </w:pPr>
      <w:r w:rsidRPr="00E47A9A">
        <w:rPr>
          <w:b/>
        </w:rPr>
        <w:t>Erzurum</w:t>
      </w:r>
      <w:r w:rsidR="00BF0D27" w:rsidRPr="00E47A9A">
        <w:rPr>
          <w:b/>
        </w:rPr>
        <w:t>-</w:t>
      </w:r>
      <w:r w:rsidR="004C174D" w:rsidRPr="00E47A9A">
        <w:rPr>
          <w:b/>
        </w:rPr>
        <w:t>Yıl</w:t>
      </w:r>
    </w:p>
    <w:p w14:paraId="7D382D6E" w14:textId="75870A46" w:rsidR="00905F60" w:rsidRPr="00E47A9A" w:rsidRDefault="00905F60" w:rsidP="00BF0D27">
      <w:pPr>
        <w:tabs>
          <w:tab w:val="left" w:pos="2057"/>
          <w:tab w:val="left" w:pos="2244"/>
        </w:tabs>
        <w:ind w:left="993" w:hanging="993"/>
        <w:jc w:val="center"/>
        <w:rPr>
          <w:b/>
        </w:rPr>
      </w:pPr>
      <w:r w:rsidRPr="00E47A9A">
        <w:rPr>
          <w:b/>
        </w:rPr>
        <w:t>Her hakkı saklıdır</w:t>
      </w:r>
      <w:r w:rsidR="008D434B">
        <w:rPr>
          <w:b/>
        </w:rPr>
        <w:t>.</w:t>
      </w:r>
    </w:p>
    <w:p w14:paraId="6F33D0D1" w14:textId="77777777" w:rsidR="00905F60" w:rsidRDefault="00905F60" w:rsidP="00267B44">
      <w:pPr>
        <w:tabs>
          <w:tab w:val="left" w:pos="2057"/>
          <w:tab w:val="left" w:pos="2244"/>
        </w:tabs>
        <w:ind w:left="993" w:hanging="993"/>
        <w:jc w:val="center"/>
        <w:rPr>
          <w:b/>
        </w:rPr>
        <w:sectPr w:rsidR="00905F60" w:rsidSect="00F30D89">
          <w:headerReference w:type="default" r:id="rId9"/>
          <w:footerReference w:type="first" r:id="rId10"/>
          <w:pgSz w:w="11906" w:h="16838"/>
          <w:pgMar w:top="1701" w:right="1418" w:bottom="1418" w:left="1418" w:header="709" w:footer="709" w:gutter="0"/>
          <w:cols w:space="708"/>
          <w:docGrid w:linePitch="360"/>
        </w:sectPr>
      </w:pPr>
    </w:p>
    <w:p w14:paraId="576F1930" w14:textId="0BCA5A64" w:rsidR="00082051" w:rsidRPr="00082051" w:rsidRDefault="00082051" w:rsidP="00082051">
      <w:pPr>
        <w:jc w:val="center"/>
        <w:rPr>
          <w:b/>
          <w:sz w:val="22"/>
          <w:szCs w:val="22"/>
        </w:rPr>
      </w:pPr>
      <w:r w:rsidRPr="00082051">
        <w:rPr>
          <w:b/>
          <w:sz w:val="22"/>
          <w:szCs w:val="22"/>
        </w:rPr>
        <w:lastRenderedPageBreak/>
        <w:t xml:space="preserve"> </w:t>
      </w:r>
      <w:r w:rsidR="00A20BE5">
        <w:rPr>
          <w:b/>
          <w:sz w:val="22"/>
          <w:szCs w:val="22"/>
        </w:rPr>
        <w:t>BİTİRME TEZİ</w:t>
      </w:r>
      <w:r w:rsidRPr="00082051">
        <w:rPr>
          <w:b/>
          <w:sz w:val="22"/>
          <w:szCs w:val="22"/>
        </w:rPr>
        <w:t xml:space="preserve"> ETİK VE BİLDİRİM SAYFASI</w:t>
      </w:r>
    </w:p>
    <w:p w14:paraId="5C2637A7" w14:textId="77777777" w:rsidR="00082051" w:rsidRPr="00082051" w:rsidRDefault="00082051" w:rsidP="00082051">
      <w:pPr>
        <w:jc w:val="both"/>
        <w:rPr>
          <w:sz w:val="22"/>
          <w:szCs w:val="22"/>
        </w:rPr>
      </w:pPr>
    </w:p>
    <w:p w14:paraId="4131ED1E" w14:textId="1D90847B" w:rsidR="00082051" w:rsidRPr="00082051" w:rsidRDefault="00A10C40" w:rsidP="00082051">
      <w:pPr>
        <w:jc w:val="both"/>
        <w:rPr>
          <w:sz w:val="22"/>
          <w:szCs w:val="22"/>
        </w:rPr>
      </w:pPr>
      <w:r>
        <w:rPr>
          <w:sz w:val="22"/>
          <w:szCs w:val="22"/>
        </w:rPr>
        <w:t>Bitirme tezi</w:t>
      </w:r>
      <w:r w:rsidR="00082051" w:rsidRPr="00082051">
        <w:rPr>
          <w:sz w:val="22"/>
          <w:szCs w:val="22"/>
        </w:rPr>
        <w:t xml:space="preserve"> içindeki bütün bilgilerin etik davranış ve akademik kurallar çerçevesinde elde edilerek sunulduğunu, ayrıca seminer yazım kurallarına uygun olarak hazırlanan bu çalışmada kullandığım her türlü kaynağa eksiksiz atıf yapıldığını ve aksinin ortaya çıkması durumunda her tür yasal sorumluluğu kabul ettiğimi beyan ediyorum. </w:t>
      </w:r>
      <w:sdt>
        <w:sdtPr>
          <w:rPr>
            <w:bCs/>
            <w:iCs/>
            <w:sz w:val="22"/>
            <w:szCs w:val="22"/>
          </w:rPr>
          <w:id w:val="-857425677"/>
          <w:placeholder>
            <w:docPart w:val="BD96A2749E5C437E8A159DFD17BF0D61"/>
          </w:placeholder>
          <w:showingPlcHdr/>
          <w:date>
            <w:dateFormat w:val="dd.MM.yyyy"/>
            <w:lid w:val="tr-TR"/>
            <w:storeMappedDataAs w:val="dateTime"/>
            <w:calendar w:val="gregorian"/>
          </w:date>
        </w:sdtPr>
        <w:sdtContent>
          <w:r w:rsidR="00082051" w:rsidRPr="00082051">
            <w:rPr>
              <w:color w:val="808080"/>
              <w:sz w:val="22"/>
              <w:szCs w:val="22"/>
            </w:rPr>
            <w:t>Tarih girmek için tıklayınız</w:t>
          </w:r>
        </w:sdtContent>
      </w:sdt>
    </w:p>
    <w:p w14:paraId="33625D82" w14:textId="77777777" w:rsidR="00082051" w:rsidRPr="00082051" w:rsidRDefault="00082051" w:rsidP="00082051">
      <w:pPr>
        <w:rPr>
          <w:sz w:val="22"/>
          <w:szCs w:val="22"/>
        </w:rPr>
      </w:pPr>
    </w:p>
    <w:tbl>
      <w:tblPr>
        <w:tblStyle w:val="TabloKlavuzu2"/>
        <w:tblW w:w="0" w:type="auto"/>
        <w:tblInd w:w="3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tblGrid>
      <w:tr w:rsidR="00082051" w:rsidRPr="00082051" w14:paraId="1AD7B4CB" w14:textId="77777777" w:rsidTr="00A10C40">
        <w:tc>
          <w:tcPr>
            <w:tcW w:w="4808" w:type="dxa"/>
          </w:tcPr>
          <w:p w14:paraId="5FAA1440" w14:textId="77777777" w:rsidR="00082051" w:rsidRPr="00082051" w:rsidRDefault="00082051" w:rsidP="00082051">
            <w:pPr>
              <w:jc w:val="center"/>
              <w:rPr>
                <w:sz w:val="22"/>
                <w:szCs w:val="22"/>
              </w:rPr>
            </w:pPr>
          </w:p>
        </w:tc>
      </w:tr>
      <w:tr w:rsidR="00082051" w:rsidRPr="00082051" w14:paraId="7FF30F5E" w14:textId="77777777" w:rsidTr="00A10C40">
        <w:tc>
          <w:tcPr>
            <w:tcW w:w="4808" w:type="dxa"/>
          </w:tcPr>
          <w:p w14:paraId="603F858B" w14:textId="77777777" w:rsidR="00082051" w:rsidRPr="00082051" w:rsidRDefault="00082051" w:rsidP="00082051">
            <w:pPr>
              <w:jc w:val="center"/>
              <w:rPr>
                <w:sz w:val="22"/>
                <w:szCs w:val="22"/>
              </w:rPr>
            </w:pPr>
            <w:r w:rsidRPr="00082051">
              <w:rPr>
                <w:sz w:val="22"/>
                <w:szCs w:val="22"/>
              </w:rPr>
              <w:t>İmza</w:t>
            </w:r>
          </w:p>
        </w:tc>
      </w:tr>
      <w:tr w:rsidR="00082051" w:rsidRPr="00082051" w14:paraId="10280A01" w14:textId="77777777" w:rsidTr="00A10C40">
        <w:tc>
          <w:tcPr>
            <w:tcW w:w="4808" w:type="dxa"/>
          </w:tcPr>
          <w:p w14:paraId="2AA17C3D" w14:textId="77777777" w:rsidR="00082051" w:rsidRPr="00082051" w:rsidRDefault="00000000" w:rsidP="00082051">
            <w:pPr>
              <w:jc w:val="center"/>
              <w:rPr>
                <w:sz w:val="22"/>
                <w:szCs w:val="22"/>
              </w:rPr>
            </w:pPr>
            <w:sdt>
              <w:sdtPr>
                <w:rPr>
                  <w:sz w:val="22"/>
                  <w:szCs w:val="22"/>
                </w:rPr>
                <w:alias w:val="Öğrenci Adı"/>
                <w:tag w:val="Öğrenci Adı"/>
                <w:id w:val="236365659"/>
                <w:placeholder>
                  <w:docPart w:val="A62AC955E1AF4E5E96F48E75FB758671"/>
                </w:placeholder>
                <w:showingPlcHdr/>
                <w:text/>
              </w:sdtPr>
              <w:sdtEndPr>
                <w:rPr>
                  <w:b/>
                </w:rPr>
              </w:sdtEndPr>
              <w:sdtContent>
                <w:r w:rsidR="00082051" w:rsidRPr="00082051">
                  <w:rPr>
                    <w:color w:val="808080"/>
                    <w:sz w:val="22"/>
                    <w:szCs w:val="22"/>
                  </w:rPr>
                  <w:t>Öğrenci Adı ve Soyadı yazmak için tıklayınız</w:t>
                </w:r>
              </w:sdtContent>
            </w:sdt>
          </w:p>
        </w:tc>
      </w:tr>
      <w:tr w:rsidR="00082051" w:rsidRPr="00082051" w14:paraId="0AA666E1" w14:textId="77777777" w:rsidTr="00A10C40">
        <w:tc>
          <w:tcPr>
            <w:tcW w:w="4808" w:type="dxa"/>
          </w:tcPr>
          <w:p w14:paraId="6B1473AB" w14:textId="77777777" w:rsidR="00082051" w:rsidRPr="00082051" w:rsidRDefault="00082051" w:rsidP="00082051">
            <w:pPr>
              <w:jc w:val="center"/>
              <w:rPr>
                <w:sz w:val="22"/>
                <w:szCs w:val="22"/>
              </w:rPr>
            </w:pPr>
            <w:r w:rsidRPr="00082051">
              <w:rPr>
                <w:b/>
                <w:sz w:val="22"/>
                <w:szCs w:val="22"/>
              </w:rPr>
              <w:t>Öğrenci</w:t>
            </w:r>
          </w:p>
        </w:tc>
      </w:tr>
    </w:tbl>
    <w:p w14:paraId="2CC56DAD" w14:textId="77777777" w:rsidR="00082051" w:rsidRPr="00082051" w:rsidRDefault="00082051" w:rsidP="00082051">
      <w:pPr>
        <w:jc w:val="center"/>
        <w:rPr>
          <w:rFonts w:eastAsia="Calibri"/>
          <w:lang w:eastAsia="en-US"/>
        </w:rPr>
      </w:pPr>
      <w:r w:rsidRPr="00082051">
        <w:rPr>
          <w:rFonts w:eastAsia="Calibri"/>
          <w:lang w:eastAsia="en-US"/>
        </w:rPr>
        <w:t xml:space="preserve"> </w:t>
      </w:r>
    </w:p>
    <w:p w14:paraId="3D68A5E6" w14:textId="2D0D5892" w:rsidR="00D70179" w:rsidRPr="00D70179" w:rsidRDefault="00D70179" w:rsidP="00082051">
      <w:pPr>
        <w:jc w:val="center"/>
        <w:rPr>
          <w:rFonts w:eastAsia="Calibri"/>
          <w:b/>
          <w:lang w:eastAsia="en-US"/>
        </w:rPr>
      </w:pPr>
    </w:p>
    <w:p w14:paraId="58047052" w14:textId="3D55E769" w:rsidR="00905F60" w:rsidRDefault="00905F60" w:rsidP="005D1E9A">
      <w:pPr>
        <w:tabs>
          <w:tab w:val="left" w:pos="2057"/>
          <w:tab w:val="left" w:pos="2244"/>
        </w:tabs>
        <w:ind w:left="993" w:hanging="993"/>
        <w:rPr>
          <w:b/>
        </w:rPr>
      </w:pPr>
    </w:p>
    <w:p w14:paraId="239B7705" w14:textId="77777777" w:rsidR="00D70179" w:rsidRDefault="00D70179" w:rsidP="005D1E9A">
      <w:pPr>
        <w:tabs>
          <w:tab w:val="left" w:pos="2057"/>
          <w:tab w:val="left" w:pos="2244"/>
        </w:tabs>
        <w:ind w:left="993" w:hanging="993"/>
        <w:rPr>
          <w:b/>
        </w:rPr>
      </w:pPr>
    </w:p>
    <w:p w14:paraId="58B046FA" w14:textId="77777777" w:rsidR="00905F60" w:rsidRPr="00063D16" w:rsidRDefault="00905F60" w:rsidP="00905F60">
      <w:pPr>
        <w:spacing w:after="160" w:line="259" w:lineRule="auto"/>
        <w:rPr>
          <w:b/>
          <w:color w:val="000000"/>
        </w:rPr>
      </w:pPr>
    </w:p>
    <w:p w14:paraId="7D9FB97C" w14:textId="77777777" w:rsidR="00905F60" w:rsidRDefault="00905F60" w:rsidP="00267B44">
      <w:pPr>
        <w:tabs>
          <w:tab w:val="left" w:pos="2057"/>
          <w:tab w:val="left" w:pos="2244"/>
        </w:tabs>
        <w:ind w:left="993" w:hanging="993"/>
        <w:jc w:val="center"/>
        <w:rPr>
          <w:b/>
        </w:rPr>
        <w:sectPr w:rsidR="00905F60" w:rsidSect="00F30D89">
          <w:headerReference w:type="default" r:id="rId11"/>
          <w:pgSz w:w="11906" w:h="16838"/>
          <w:pgMar w:top="1701" w:right="1418" w:bottom="1418" w:left="1418" w:header="709" w:footer="709" w:gutter="0"/>
          <w:cols w:space="708"/>
          <w:docGrid w:linePitch="360"/>
        </w:sectPr>
      </w:pPr>
    </w:p>
    <w:p w14:paraId="74A9880E" w14:textId="3531D361" w:rsidR="00DC3249" w:rsidRPr="003A64C2" w:rsidRDefault="00DC3249" w:rsidP="003A64C2">
      <w:pPr>
        <w:pStyle w:val="Balk1"/>
        <w:tabs>
          <w:tab w:val="left" w:pos="1020"/>
          <w:tab w:val="center" w:pos="4252"/>
        </w:tabs>
      </w:pPr>
      <w:bookmarkStart w:id="0" w:name="_Toc507581433"/>
      <w:bookmarkStart w:id="1" w:name="_Toc82289643"/>
      <w:bookmarkStart w:id="2" w:name="_Toc156297855"/>
      <w:bookmarkStart w:id="3" w:name="_Toc158655845"/>
      <w:bookmarkEnd w:id="0"/>
      <w:r>
        <w:lastRenderedPageBreak/>
        <w:t>İÇİNDEKİLER</w:t>
      </w:r>
      <w:bookmarkEnd w:id="1"/>
      <w:bookmarkEnd w:id="2"/>
      <w:bookmarkEnd w:id="3"/>
    </w:p>
    <w:sdt>
      <w:sdtPr>
        <w:rPr>
          <w:rFonts w:ascii="Times New Roman" w:eastAsia="Times New Roman" w:hAnsi="Times New Roman" w:cs="Times New Roman"/>
          <w:color w:val="auto"/>
          <w:sz w:val="24"/>
          <w:szCs w:val="24"/>
          <w:lang w:val="tr-TR" w:eastAsia="tr-TR"/>
        </w:rPr>
        <w:id w:val="151108567"/>
        <w:docPartObj>
          <w:docPartGallery w:val="Table of Contents"/>
          <w:docPartUnique/>
        </w:docPartObj>
      </w:sdtPr>
      <w:sdtEndPr>
        <w:rPr>
          <w:noProof/>
        </w:rPr>
      </w:sdtEndPr>
      <w:sdtContent>
        <w:p w14:paraId="7A653A29" w14:textId="3D10808B" w:rsidR="00194648" w:rsidRPr="00194648" w:rsidRDefault="00194648" w:rsidP="005B39AF">
          <w:pPr>
            <w:pStyle w:val="TBal"/>
            <w:spacing w:line="240" w:lineRule="auto"/>
            <w:rPr>
              <w:rFonts w:ascii="Times New Roman" w:hAnsi="Times New Roman" w:cs="Times New Roman"/>
              <w:b/>
              <w:color w:val="auto"/>
              <w:sz w:val="24"/>
              <w:szCs w:val="24"/>
            </w:rPr>
          </w:pPr>
        </w:p>
        <w:p w14:paraId="3D41F139" w14:textId="41C7E4BF" w:rsidR="005B39AF" w:rsidRPr="005B39AF" w:rsidRDefault="00194648" w:rsidP="005B39AF">
          <w:pPr>
            <w:pStyle w:val="T1"/>
            <w:tabs>
              <w:tab w:val="right" w:leader="dot" w:pos="9060"/>
            </w:tabs>
            <w:spacing w:line="240" w:lineRule="auto"/>
            <w:rPr>
              <w:rFonts w:asciiTheme="minorHAnsi" w:eastAsiaTheme="minorEastAsia" w:hAnsiTheme="minorHAnsi" w:cstheme="minorBidi"/>
              <w:b/>
              <w:bCs/>
              <w:noProof/>
              <w:sz w:val="22"/>
              <w:szCs w:val="22"/>
            </w:rPr>
          </w:pPr>
          <w:r w:rsidRPr="005B39AF">
            <w:fldChar w:fldCharType="begin"/>
          </w:r>
          <w:r w:rsidRPr="005B39AF">
            <w:instrText xml:space="preserve"> TOC \o "1-3" \h \z \u </w:instrText>
          </w:r>
          <w:r w:rsidRPr="005B39AF">
            <w:fldChar w:fldCharType="separate"/>
          </w:r>
          <w:hyperlink w:anchor="_Toc158655846" w:history="1">
            <w:r w:rsidR="005B39AF" w:rsidRPr="005B39AF">
              <w:rPr>
                <w:rStyle w:val="Kpr"/>
                <w:b/>
                <w:bCs/>
                <w:noProof/>
              </w:rPr>
              <w:t>ÖZET</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_Toc158655846 \h </w:instrText>
            </w:r>
            <w:r w:rsidR="005B39AF" w:rsidRPr="00504CA1">
              <w:rPr>
                <w:noProof/>
                <w:webHidden/>
              </w:rPr>
            </w:r>
            <w:r w:rsidR="005B39AF" w:rsidRPr="00504CA1">
              <w:rPr>
                <w:noProof/>
                <w:webHidden/>
              </w:rPr>
              <w:fldChar w:fldCharType="separate"/>
            </w:r>
            <w:r w:rsidR="00504CA1" w:rsidRPr="00504CA1">
              <w:rPr>
                <w:noProof/>
                <w:webHidden/>
              </w:rPr>
              <w:t>V</w:t>
            </w:r>
            <w:r w:rsidR="005B39AF" w:rsidRPr="00504CA1">
              <w:rPr>
                <w:noProof/>
                <w:webHidden/>
              </w:rPr>
              <w:fldChar w:fldCharType="end"/>
            </w:r>
          </w:hyperlink>
        </w:p>
        <w:p w14:paraId="25CFE230" w14:textId="54C561FE"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47" w:history="1">
            <w:r w:rsidR="005B39AF" w:rsidRPr="005B39AF">
              <w:rPr>
                <w:rStyle w:val="Kpr"/>
                <w:b/>
                <w:bCs/>
                <w:noProof/>
              </w:rPr>
              <w:t>ABSTRACT</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_Toc158655847 \h </w:instrText>
            </w:r>
            <w:r w:rsidR="005B39AF" w:rsidRPr="00504CA1">
              <w:rPr>
                <w:noProof/>
                <w:webHidden/>
              </w:rPr>
            </w:r>
            <w:r w:rsidR="005B39AF" w:rsidRPr="00504CA1">
              <w:rPr>
                <w:noProof/>
                <w:webHidden/>
              </w:rPr>
              <w:fldChar w:fldCharType="separate"/>
            </w:r>
            <w:r w:rsidR="00504CA1" w:rsidRPr="00504CA1">
              <w:rPr>
                <w:noProof/>
                <w:webHidden/>
              </w:rPr>
              <w:t>VI</w:t>
            </w:r>
            <w:r w:rsidR="005B39AF" w:rsidRPr="00504CA1">
              <w:rPr>
                <w:noProof/>
                <w:webHidden/>
              </w:rPr>
              <w:fldChar w:fldCharType="end"/>
            </w:r>
          </w:hyperlink>
        </w:p>
        <w:p w14:paraId="3325140B" w14:textId="6AB74543"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48" w:history="1">
            <w:r w:rsidR="005B39AF" w:rsidRPr="005B39AF">
              <w:rPr>
                <w:rStyle w:val="Kpr"/>
                <w:b/>
                <w:bCs/>
                <w:noProof/>
              </w:rPr>
              <w:t>TABLO LİSTESİ</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_Toc158655848 \h </w:instrText>
            </w:r>
            <w:r w:rsidR="005B39AF" w:rsidRPr="00504CA1">
              <w:rPr>
                <w:noProof/>
                <w:webHidden/>
              </w:rPr>
            </w:r>
            <w:r w:rsidR="005B39AF" w:rsidRPr="00504CA1">
              <w:rPr>
                <w:noProof/>
                <w:webHidden/>
              </w:rPr>
              <w:fldChar w:fldCharType="separate"/>
            </w:r>
            <w:r w:rsidR="00504CA1" w:rsidRPr="00504CA1">
              <w:rPr>
                <w:noProof/>
                <w:webHidden/>
              </w:rPr>
              <w:t>VII</w:t>
            </w:r>
            <w:r w:rsidR="005B39AF" w:rsidRPr="00504CA1">
              <w:rPr>
                <w:noProof/>
                <w:webHidden/>
              </w:rPr>
              <w:fldChar w:fldCharType="end"/>
            </w:r>
          </w:hyperlink>
        </w:p>
        <w:p w14:paraId="307EC436" w14:textId="14117717"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49" w:history="1">
            <w:r w:rsidR="005B39AF" w:rsidRPr="005B39AF">
              <w:rPr>
                <w:rStyle w:val="Kpr"/>
                <w:b/>
                <w:bCs/>
                <w:noProof/>
              </w:rPr>
              <w:t>ŞEKİL LİSTESİ</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_Toc158655849 \h </w:instrText>
            </w:r>
            <w:r w:rsidR="005B39AF" w:rsidRPr="00504CA1">
              <w:rPr>
                <w:noProof/>
                <w:webHidden/>
              </w:rPr>
            </w:r>
            <w:r w:rsidR="005B39AF" w:rsidRPr="00504CA1">
              <w:rPr>
                <w:noProof/>
                <w:webHidden/>
              </w:rPr>
              <w:fldChar w:fldCharType="separate"/>
            </w:r>
            <w:r w:rsidR="00504CA1" w:rsidRPr="00504CA1">
              <w:rPr>
                <w:noProof/>
                <w:webHidden/>
              </w:rPr>
              <w:t>VIII</w:t>
            </w:r>
            <w:r w:rsidR="005B39AF" w:rsidRPr="00504CA1">
              <w:rPr>
                <w:noProof/>
                <w:webHidden/>
              </w:rPr>
              <w:fldChar w:fldCharType="end"/>
            </w:r>
          </w:hyperlink>
        </w:p>
        <w:p w14:paraId="0A3A19C5" w14:textId="6343AB62"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50" w:history="1">
            <w:r w:rsidR="005B39AF" w:rsidRPr="005B39AF">
              <w:rPr>
                <w:rStyle w:val="Kpr"/>
                <w:b/>
                <w:bCs/>
                <w:noProof/>
              </w:rPr>
              <w:t>GRAFİK LİSTESİ</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_Toc158655850 \h </w:instrText>
            </w:r>
            <w:r w:rsidR="005B39AF" w:rsidRPr="00504CA1">
              <w:rPr>
                <w:noProof/>
                <w:webHidden/>
              </w:rPr>
            </w:r>
            <w:r w:rsidR="005B39AF" w:rsidRPr="00504CA1">
              <w:rPr>
                <w:noProof/>
                <w:webHidden/>
              </w:rPr>
              <w:fldChar w:fldCharType="separate"/>
            </w:r>
            <w:r w:rsidR="00504CA1" w:rsidRPr="00504CA1">
              <w:rPr>
                <w:noProof/>
                <w:webHidden/>
              </w:rPr>
              <w:t>IX</w:t>
            </w:r>
            <w:r w:rsidR="005B39AF" w:rsidRPr="00504CA1">
              <w:rPr>
                <w:noProof/>
                <w:webHidden/>
              </w:rPr>
              <w:fldChar w:fldCharType="end"/>
            </w:r>
          </w:hyperlink>
        </w:p>
        <w:p w14:paraId="71FB5F59" w14:textId="3C7C03D7"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51" w:history="1">
            <w:r w:rsidR="005B39AF" w:rsidRPr="005B39AF">
              <w:rPr>
                <w:rStyle w:val="Kpr"/>
                <w:b/>
                <w:bCs/>
                <w:noProof/>
              </w:rPr>
              <w:t>SİMGE VE KISALTMALAR LİSTESİ</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_Toc158655851 \h </w:instrText>
            </w:r>
            <w:r w:rsidR="005B39AF" w:rsidRPr="00504CA1">
              <w:rPr>
                <w:noProof/>
                <w:webHidden/>
              </w:rPr>
            </w:r>
            <w:r w:rsidR="005B39AF" w:rsidRPr="00504CA1">
              <w:rPr>
                <w:noProof/>
                <w:webHidden/>
              </w:rPr>
              <w:fldChar w:fldCharType="separate"/>
            </w:r>
            <w:r w:rsidR="00504CA1" w:rsidRPr="00504CA1">
              <w:rPr>
                <w:noProof/>
                <w:webHidden/>
              </w:rPr>
              <w:t>X</w:t>
            </w:r>
            <w:r w:rsidR="005B39AF" w:rsidRPr="00504CA1">
              <w:rPr>
                <w:noProof/>
                <w:webHidden/>
              </w:rPr>
              <w:fldChar w:fldCharType="end"/>
            </w:r>
          </w:hyperlink>
        </w:p>
        <w:p w14:paraId="5385CFCB" w14:textId="2F319E2A"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52" w:history="1">
            <w:r w:rsidR="005B39AF" w:rsidRPr="005B39AF">
              <w:rPr>
                <w:rStyle w:val="Kpr"/>
                <w:rFonts w:eastAsia="Calibri"/>
                <w:b/>
                <w:bCs/>
                <w:noProof/>
              </w:rPr>
              <w:t>ÖN SÖZ</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_Toc158655852 \h </w:instrText>
            </w:r>
            <w:r w:rsidR="005B39AF" w:rsidRPr="00504CA1">
              <w:rPr>
                <w:noProof/>
                <w:webHidden/>
              </w:rPr>
            </w:r>
            <w:r w:rsidR="005B39AF" w:rsidRPr="00504CA1">
              <w:rPr>
                <w:noProof/>
                <w:webHidden/>
              </w:rPr>
              <w:fldChar w:fldCharType="separate"/>
            </w:r>
            <w:r w:rsidR="00504CA1" w:rsidRPr="00504CA1">
              <w:rPr>
                <w:noProof/>
                <w:webHidden/>
              </w:rPr>
              <w:t>XI</w:t>
            </w:r>
            <w:r w:rsidR="005B39AF" w:rsidRPr="00504CA1">
              <w:rPr>
                <w:noProof/>
                <w:webHidden/>
              </w:rPr>
              <w:fldChar w:fldCharType="end"/>
            </w:r>
          </w:hyperlink>
        </w:p>
        <w:p w14:paraId="4F817F54" w14:textId="687E2A9D"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53" w:history="1">
            <w:r w:rsidR="005B39AF" w:rsidRPr="005B39AF">
              <w:rPr>
                <w:rStyle w:val="Kpr"/>
                <w:b/>
                <w:bCs/>
                <w:noProof/>
              </w:rPr>
              <w:t>GİRİŞ</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_Toc158655853 \h </w:instrText>
            </w:r>
            <w:r w:rsidR="005B39AF" w:rsidRPr="00504CA1">
              <w:rPr>
                <w:noProof/>
                <w:webHidden/>
              </w:rPr>
            </w:r>
            <w:r w:rsidR="005B39AF" w:rsidRPr="00504CA1">
              <w:rPr>
                <w:noProof/>
                <w:webHidden/>
              </w:rPr>
              <w:fldChar w:fldCharType="separate"/>
            </w:r>
            <w:r w:rsidR="00504CA1" w:rsidRPr="00504CA1">
              <w:rPr>
                <w:noProof/>
                <w:webHidden/>
              </w:rPr>
              <w:t>1</w:t>
            </w:r>
            <w:r w:rsidR="005B39AF" w:rsidRPr="00504CA1">
              <w:rPr>
                <w:noProof/>
                <w:webHidden/>
              </w:rPr>
              <w:fldChar w:fldCharType="end"/>
            </w:r>
          </w:hyperlink>
        </w:p>
        <w:p w14:paraId="35FE9887" w14:textId="4B35BBD3" w:rsidR="005B39AF" w:rsidRPr="005B39AF" w:rsidRDefault="00000000" w:rsidP="005B39AF">
          <w:pPr>
            <w:pStyle w:val="T1"/>
            <w:tabs>
              <w:tab w:val="right" w:leader="dot" w:pos="9060"/>
            </w:tabs>
            <w:spacing w:line="240" w:lineRule="auto"/>
            <w:jc w:val="center"/>
            <w:rPr>
              <w:rFonts w:asciiTheme="minorHAnsi" w:eastAsiaTheme="minorEastAsia" w:hAnsiTheme="minorHAnsi" w:cstheme="minorBidi"/>
              <w:b/>
              <w:bCs/>
              <w:noProof/>
              <w:sz w:val="22"/>
              <w:szCs w:val="22"/>
            </w:rPr>
          </w:pPr>
          <w:hyperlink w:anchor="_Toc158655854" w:history="1">
            <w:r w:rsidR="005B39AF" w:rsidRPr="005B39AF">
              <w:rPr>
                <w:rStyle w:val="Kpr"/>
                <w:b/>
                <w:bCs/>
                <w:noProof/>
              </w:rPr>
              <w:t>BİRİNCİ BÖLÜM</w:t>
            </w:r>
          </w:hyperlink>
        </w:p>
        <w:p w14:paraId="032E32D0" w14:textId="677371FB" w:rsidR="005B39AF" w:rsidRPr="005B39AF" w:rsidRDefault="00000000" w:rsidP="005B39AF">
          <w:pPr>
            <w:pStyle w:val="T1"/>
            <w:tabs>
              <w:tab w:val="right" w:leader="dot" w:pos="9060"/>
            </w:tabs>
            <w:spacing w:line="240" w:lineRule="auto"/>
            <w:jc w:val="center"/>
            <w:rPr>
              <w:rFonts w:asciiTheme="minorHAnsi" w:eastAsiaTheme="minorEastAsia" w:hAnsiTheme="minorHAnsi" w:cstheme="minorBidi"/>
              <w:b/>
              <w:bCs/>
              <w:noProof/>
              <w:sz w:val="22"/>
              <w:szCs w:val="22"/>
            </w:rPr>
          </w:pPr>
          <w:hyperlink w:anchor="_Toc158655855" w:history="1">
            <w:r w:rsidR="005B39AF" w:rsidRPr="005B39AF">
              <w:rPr>
                <w:rStyle w:val="Kpr"/>
                <w:b/>
                <w:bCs/>
                <w:noProof/>
              </w:rPr>
              <w:t>BÖLÜM ADI</w:t>
            </w:r>
          </w:hyperlink>
        </w:p>
        <w:p w14:paraId="1E5FF8C8" w14:textId="06DE8D74" w:rsidR="005B39AF" w:rsidRPr="009971F3"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56" w:history="1">
            <w:r w:rsidR="005B39AF" w:rsidRPr="009971F3">
              <w:rPr>
                <w:rStyle w:val="Kpr"/>
                <w:b/>
                <w:bCs/>
              </w:rPr>
              <w:t>1.1. BİRİNCİ DERECE BAŞLIK</w:t>
            </w:r>
            <w:r w:rsidR="005B39AF" w:rsidRPr="009971F3">
              <w:rPr>
                <w:webHidden/>
              </w:rPr>
              <w:tab/>
            </w:r>
            <w:r w:rsidR="005B39AF" w:rsidRPr="009971F3">
              <w:rPr>
                <w:webHidden/>
              </w:rPr>
              <w:fldChar w:fldCharType="begin"/>
            </w:r>
            <w:r w:rsidR="005B39AF" w:rsidRPr="009971F3">
              <w:rPr>
                <w:webHidden/>
              </w:rPr>
              <w:instrText xml:space="preserve"> PAGEREF _Toc158655856 \h </w:instrText>
            </w:r>
            <w:r w:rsidR="005B39AF" w:rsidRPr="009971F3">
              <w:rPr>
                <w:webHidden/>
              </w:rPr>
            </w:r>
            <w:r w:rsidR="005B39AF" w:rsidRPr="009971F3">
              <w:rPr>
                <w:webHidden/>
              </w:rPr>
              <w:fldChar w:fldCharType="separate"/>
            </w:r>
            <w:r w:rsidR="00504CA1">
              <w:rPr>
                <w:webHidden/>
              </w:rPr>
              <w:t>3</w:t>
            </w:r>
            <w:r w:rsidR="005B39AF" w:rsidRPr="009971F3">
              <w:rPr>
                <w:webHidden/>
              </w:rPr>
              <w:fldChar w:fldCharType="end"/>
            </w:r>
          </w:hyperlink>
        </w:p>
        <w:p w14:paraId="62D7D25E" w14:textId="05FD992E" w:rsidR="005B39AF" w:rsidRPr="005B39AF" w:rsidRDefault="00000000" w:rsidP="00504CA1">
          <w:pPr>
            <w:pStyle w:val="T3"/>
            <w:tabs>
              <w:tab w:val="clear" w:pos="8777"/>
              <w:tab w:val="right" w:leader="dot" w:pos="9070"/>
            </w:tabs>
            <w:spacing w:line="240" w:lineRule="auto"/>
            <w:rPr>
              <w:rFonts w:asciiTheme="minorHAnsi" w:eastAsiaTheme="minorEastAsia" w:hAnsiTheme="minorHAnsi" w:cstheme="minorBidi"/>
              <w:sz w:val="22"/>
              <w:szCs w:val="22"/>
            </w:rPr>
          </w:pPr>
          <w:hyperlink w:anchor="_Toc158655857" w:history="1">
            <w:r w:rsidR="005B39AF" w:rsidRPr="005B39AF">
              <w:rPr>
                <w:rStyle w:val="Kpr"/>
              </w:rPr>
              <w:t>1.1.1. İkinci Derece Başlık</w:t>
            </w:r>
            <w:r w:rsidR="005B39AF" w:rsidRPr="005B39AF">
              <w:rPr>
                <w:webHidden/>
              </w:rPr>
              <w:tab/>
            </w:r>
            <w:r w:rsidR="005B39AF" w:rsidRPr="005B39AF">
              <w:rPr>
                <w:webHidden/>
              </w:rPr>
              <w:fldChar w:fldCharType="begin"/>
            </w:r>
            <w:r w:rsidR="005B39AF" w:rsidRPr="005B39AF">
              <w:rPr>
                <w:webHidden/>
              </w:rPr>
              <w:instrText xml:space="preserve"> PAGEREF _Toc158655857 \h </w:instrText>
            </w:r>
            <w:r w:rsidR="005B39AF" w:rsidRPr="005B39AF">
              <w:rPr>
                <w:webHidden/>
              </w:rPr>
            </w:r>
            <w:r w:rsidR="005B39AF" w:rsidRPr="005B39AF">
              <w:rPr>
                <w:webHidden/>
              </w:rPr>
              <w:fldChar w:fldCharType="separate"/>
            </w:r>
            <w:r w:rsidR="00504CA1">
              <w:rPr>
                <w:webHidden/>
              </w:rPr>
              <w:t>3</w:t>
            </w:r>
            <w:r w:rsidR="005B39AF" w:rsidRPr="005B39AF">
              <w:rPr>
                <w:webHidden/>
              </w:rPr>
              <w:fldChar w:fldCharType="end"/>
            </w:r>
          </w:hyperlink>
        </w:p>
        <w:p w14:paraId="0CAE5C75" w14:textId="72087FD4" w:rsidR="005B39AF" w:rsidRPr="009971F3"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58" w:history="1">
            <w:r w:rsidR="005B39AF" w:rsidRPr="009971F3">
              <w:rPr>
                <w:rStyle w:val="Kpr"/>
                <w:b/>
                <w:bCs/>
              </w:rPr>
              <w:t>1.2. BİRİNCİ DERECE BAŞLIK</w:t>
            </w:r>
            <w:r w:rsidR="005B39AF" w:rsidRPr="009971F3">
              <w:rPr>
                <w:webHidden/>
              </w:rPr>
              <w:tab/>
            </w:r>
            <w:r w:rsidR="005B39AF" w:rsidRPr="009971F3">
              <w:rPr>
                <w:webHidden/>
              </w:rPr>
              <w:fldChar w:fldCharType="begin"/>
            </w:r>
            <w:r w:rsidR="005B39AF" w:rsidRPr="009971F3">
              <w:rPr>
                <w:webHidden/>
              </w:rPr>
              <w:instrText xml:space="preserve"> PAGEREF _Toc158655858 \h </w:instrText>
            </w:r>
            <w:r w:rsidR="005B39AF" w:rsidRPr="009971F3">
              <w:rPr>
                <w:webHidden/>
              </w:rPr>
            </w:r>
            <w:r w:rsidR="005B39AF" w:rsidRPr="009971F3">
              <w:rPr>
                <w:webHidden/>
              </w:rPr>
              <w:fldChar w:fldCharType="separate"/>
            </w:r>
            <w:r w:rsidR="00504CA1">
              <w:rPr>
                <w:webHidden/>
              </w:rPr>
              <w:t>4</w:t>
            </w:r>
            <w:r w:rsidR="005B39AF" w:rsidRPr="009971F3">
              <w:rPr>
                <w:webHidden/>
              </w:rPr>
              <w:fldChar w:fldCharType="end"/>
            </w:r>
          </w:hyperlink>
        </w:p>
        <w:p w14:paraId="181DB518" w14:textId="1A759667" w:rsidR="005B39AF" w:rsidRPr="005B39AF" w:rsidRDefault="00000000" w:rsidP="00504CA1">
          <w:pPr>
            <w:pStyle w:val="T3"/>
            <w:tabs>
              <w:tab w:val="clear" w:pos="8777"/>
              <w:tab w:val="right" w:leader="dot" w:pos="9070"/>
            </w:tabs>
            <w:spacing w:line="240" w:lineRule="auto"/>
            <w:rPr>
              <w:rFonts w:asciiTheme="minorHAnsi" w:eastAsiaTheme="minorEastAsia" w:hAnsiTheme="minorHAnsi" w:cstheme="minorBidi"/>
              <w:sz w:val="22"/>
              <w:szCs w:val="22"/>
            </w:rPr>
          </w:pPr>
          <w:hyperlink w:anchor="_Toc158655859" w:history="1">
            <w:r w:rsidR="005B39AF" w:rsidRPr="005B39AF">
              <w:rPr>
                <w:rStyle w:val="Kpr"/>
              </w:rPr>
              <w:t>1.2.1. İkinci Derece Başlık</w:t>
            </w:r>
            <w:r w:rsidR="005B39AF" w:rsidRPr="005B39AF">
              <w:rPr>
                <w:webHidden/>
              </w:rPr>
              <w:tab/>
            </w:r>
            <w:r w:rsidR="005B39AF" w:rsidRPr="005B39AF">
              <w:rPr>
                <w:webHidden/>
              </w:rPr>
              <w:fldChar w:fldCharType="begin"/>
            </w:r>
            <w:r w:rsidR="005B39AF" w:rsidRPr="005B39AF">
              <w:rPr>
                <w:webHidden/>
              </w:rPr>
              <w:instrText xml:space="preserve"> PAGEREF _Toc158655859 \h </w:instrText>
            </w:r>
            <w:r w:rsidR="005B39AF" w:rsidRPr="005B39AF">
              <w:rPr>
                <w:webHidden/>
              </w:rPr>
            </w:r>
            <w:r w:rsidR="005B39AF" w:rsidRPr="005B39AF">
              <w:rPr>
                <w:webHidden/>
              </w:rPr>
              <w:fldChar w:fldCharType="separate"/>
            </w:r>
            <w:r w:rsidR="00504CA1">
              <w:rPr>
                <w:webHidden/>
              </w:rPr>
              <w:t>4</w:t>
            </w:r>
            <w:r w:rsidR="005B39AF" w:rsidRPr="005B39AF">
              <w:rPr>
                <w:webHidden/>
              </w:rPr>
              <w:fldChar w:fldCharType="end"/>
            </w:r>
          </w:hyperlink>
        </w:p>
        <w:p w14:paraId="46B92339" w14:textId="01935116" w:rsidR="005B39AF" w:rsidRPr="005B39AF" w:rsidRDefault="00000000" w:rsidP="00504CA1">
          <w:pPr>
            <w:pStyle w:val="T3"/>
            <w:tabs>
              <w:tab w:val="clear" w:pos="8777"/>
              <w:tab w:val="right" w:leader="dot" w:pos="9070"/>
            </w:tabs>
            <w:spacing w:line="240" w:lineRule="auto"/>
            <w:rPr>
              <w:rFonts w:asciiTheme="minorHAnsi" w:eastAsiaTheme="minorEastAsia" w:hAnsiTheme="minorHAnsi" w:cstheme="minorBidi"/>
              <w:sz w:val="22"/>
              <w:szCs w:val="22"/>
            </w:rPr>
          </w:pPr>
          <w:hyperlink w:anchor="_Toc158655860" w:history="1">
            <w:r w:rsidR="005B39AF" w:rsidRPr="005B39AF">
              <w:rPr>
                <w:rStyle w:val="Kpr"/>
              </w:rPr>
              <w:t>1.2.1.1. Üçüncü Derece Başlık</w:t>
            </w:r>
            <w:r w:rsidR="005B39AF" w:rsidRPr="005B39AF">
              <w:rPr>
                <w:webHidden/>
              </w:rPr>
              <w:tab/>
            </w:r>
            <w:r w:rsidR="005B39AF" w:rsidRPr="005B39AF">
              <w:rPr>
                <w:webHidden/>
              </w:rPr>
              <w:fldChar w:fldCharType="begin"/>
            </w:r>
            <w:r w:rsidR="005B39AF" w:rsidRPr="005B39AF">
              <w:rPr>
                <w:webHidden/>
              </w:rPr>
              <w:instrText xml:space="preserve"> PAGEREF _Toc158655860 \h </w:instrText>
            </w:r>
            <w:r w:rsidR="005B39AF" w:rsidRPr="005B39AF">
              <w:rPr>
                <w:webHidden/>
              </w:rPr>
            </w:r>
            <w:r w:rsidR="005B39AF" w:rsidRPr="005B39AF">
              <w:rPr>
                <w:webHidden/>
              </w:rPr>
              <w:fldChar w:fldCharType="separate"/>
            </w:r>
            <w:r w:rsidR="00504CA1">
              <w:rPr>
                <w:webHidden/>
              </w:rPr>
              <w:t>4</w:t>
            </w:r>
            <w:r w:rsidR="005B39AF" w:rsidRPr="005B39AF">
              <w:rPr>
                <w:webHidden/>
              </w:rPr>
              <w:fldChar w:fldCharType="end"/>
            </w:r>
          </w:hyperlink>
        </w:p>
        <w:p w14:paraId="478922D0" w14:textId="6AD11A94" w:rsidR="005B39AF" w:rsidRPr="005B39AF" w:rsidRDefault="00000000" w:rsidP="00504CA1">
          <w:pPr>
            <w:pStyle w:val="T3"/>
            <w:tabs>
              <w:tab w:val="clear" w:pos="8777"/>
              <w:tab w:val="right" w:leader="dot" w:pos="9070"/>
            </w:tabs>
            <w:spacing w:line="240" w:lineRule="auto"/>
            <w:rPr>
              <w:rFonts w:asciiTheme="minorHAnsi" w:eastAsiaTheme="minorEastAsia" w:hAnsiTheme="minorHAnsi" w:cstheme="minorBidi"/>
              <w:sz w:val="22"/>
              <w:szCs w:val="22"/>
            </w:rPr>
          </w:pPr>
          <w:hyperlink w:anchor="_Toc158655861" w:history="1">
            <w:r w:rsidR="005B39AF" w:rsidRPr="005B39AF">
              <w:rPr>
                <w:rStyle w:val="Kpr"/>
              </w:rPr>
              <w:t>1.2.1.1.1. Dördüncü Derece Başlık</w:t>
            </w:r>
            <w:r w:rsidR="005B39AF" w:rsidRPr="005B39AF">
              <w:rPr>
                <w:webHidden/>
              </w:rPr>
              <w:tab/>
            </w:r>
            <w:r w:rsidR="005B39AF" w:rsidRPr="005B39AF">
              <w:rPr>
                <w:webHidden/>
              </w:rPr>
              <w:fldChar w:fldCharType="begin"/>
            </w:r>
            <w:r w:rsidR="005B39AF" w:rsidRPr="005B39AF">
              <w:rPr>
                <w:webHidden/>
              </w:rPr>
              <w:instrText xml:space="preserve"> PAGEREF _Toc158655861 \h </w:instrText>
            </w:r>
            <w:r w:rsidR="005B39AF" w:rsidRPr="005B39AF">
              <w:rPr>
                <w:webHidden/>
              </w:rPr>
            </w:r>
            <w:r w:rsidR="005B39AF" w:rsidRPr="005B39AF">
              <w:rPr>
                <w:webHidden/>
              </w:rPr>
              <w:fldChar w:fldCharType="separate"/>
            </w:r>
            <w:r w:rsidR="00504CA1">
              <w:rPr>
                <w:webHidden/>
              </w:rPr>
              <w:t>4</w:t>
            </w:r>
            <w:r w:rsidR="005B39AF" w:rsidRPr="005B39AF">
              <w:rPr>
                <w:webHidden/>
              </w:rPr>
              <w:fldChar w:fldCharType="end"/>
            </w:r>
          </w:hyperlink>
        </w:p>
        <w:p w14:paraId="73096EFC" w14:textId="72F59134" w:rsidR="005B39AF" w:rsidRPr="005B39AF" w:rsidRDefault="00000000" w:rsidP="005B39AF">
          <w:pPr>
            <w:pStyle w:val="T1"/>
            <w:tabs>
              <w:tab w:val="right" w:leader="dot" w:pos="9060"/>
            </w:tabs>
            <w:spacing w:line="240" w:lineRule="auto"/>
            <w:jc w:val="center"/>
            <w:rPr>
              <w:rFonts w:asciiTheme="minorHAnsi" w:eastAsiaTheme="minorEastAsia" w:hAnsiTheme="minorHAnsi" w:cstheme="minorBidi"/>
              <w:b/>
              <w:bCs/>
              <w:noProof/>
              <w:sz w:val="22"/>
              <w:szCs w:val="22"/>
            </w:rPr>
          </w:pPr>
          <w:hyperlink w:anchor="_Toc158655862" w:history="1">
            <w:r w:rsidR="005B39AF" w:rsidRPr="005B39AF">
              <w:rPr>
                <w:rStyle w:val="Kpr"/>
                <w:b/>
                <w:bCs/>
                <w:noProof/>
              </w:rPr>
              <w:t>İKİNCİ BÖLÜM</w:t>
            </w:r>
          </w:hyperlink>
        </w:p>
        <w:p w14:paraId="4BF3A931" w14:textId="51D07864" w:rsidR="005B39AF" w:rsidRPr="005B39AF" w:rsidRDefault="00000000" w:rsidP="005B39AF">
          <w:pPr>
            <w:pStyle w:val="T1"/>
            <w:tabs>
              <w:tab w:val="right" w:leader="dot" w:pos="9060"/>
            </w:tabs>
            <w:spacing w:line="240" w:lineRule="auto"/>
            <w:jc w:val="center"/>
            <w:rPr>
              <w:rFonts w:asciiTheme="minorHAnsi" w:eastAsiaTheme="minorEastAsia" w:hAnsiTheme="minorHAnsi" w:cstheme="minorBidi"/>
              <w:b/>
              <w:bCs/>
              <w:noProof/>
              <w:sz w:val="22"/>
              <w:szCs w:val="22"/>
            </w:rPr>
          </w:pPr>
          <w:hyperlink w:anchor="_Toc158655863" w:history="1">
            <w:r w:rsidR="005B39AF" w:rsidRPr="005B39AF">
              <w:rPr>
                <w:rStyle w:val="Kpr"/>
                <w:b/>
                <w:bCs/>
                <w:noProof/>
              </w:rPr>
              <w:t>BÖLÜM ADI</w:t>
            </w:r>
          </w:hyperlink>
        </w:p>
        <w:p w14:paraId="5DAE8927" w14:textId="6451FEC5" w:rsidR="005B39AF" w:rsidRPr="00504CA1"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64" w:history="1">
            <w:r w:rsidR="005B39AF" w:rsidRPr="00504CA1">
              <w:rPr>
                <w:rStyle w:val="Kpr"/>
                <w:b/>
                <w:bCs/>
              </w:rPr>
              <w:t>2.1. BİRİNCİ DERECE BAŞLIK</w:t>
            </w:r>
            <w:r w:rsidR="005B39AF" w:rsidRPr="00504CA1">
              <w:rPr>
                <w:webHidden/>
              </w:rPr>
              <w:tab/>
            </w:r>
            <w:r w:rsidR="005B39AF" w:rsidRPr="00504CA1">
              <w:rPr>
                <w:webHidden/>
              </w:rPr>
              <w:fldChar w:fldCharType="begin"/>
            </w:r>
            <w:r w:rsidR="005B39AF" w:rsidRPr="00504CA1">
              <w:rPr>
                <w:webHidden/>
              </w:rPr>
              <w:instrText xml:space="preserve"> PAGEREF _Toc158655864 \h </w:instrText>
            </w:r>
            <w:r w:rsidR="005B39AF" w:rsidRPr="00504CA1">
              <w:rPr>
                <w:webHidden/>
              </w:rPr>
            </w:r>
            <w:r w:rsidR="005B39AF" w:rsidRPr="00504CA1">
              <w:rPr>
                <w:webHidden/>
              </w:rPr>
              <w:fldChar w:fldCharType="separate"/>
            </w:r>
            <w:r w:rsidR="00504CA1">
              <w:rPr>
                <w:webHidden/>
              </w:rPr>
              <w:t>5</w:t>
            </w:r>
            <w:r w:rsidR="005B39AF" w:rsidRPr="00504CA1">
              <w:rPr>
                <w:webHidden/>
              </w:rPr>
              <w:fldChar w:fldCharType="end"/>
            </w:r>
          </w:hyperlink>
        </w:p>
        <w:p w14:paraId="0BD07A88" w14:textId="43F3861D" w:rsidR="005B39AF" w:rsidRPr="00504CA1"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65" w:history="1">
            <w:r w:rsidR="005B39AF" w:rsidRPr="00504CA1">
              <w:rPr>
                <w:rStyle w:val="Kpr"/>
                <w:b/>
                <w:bCs/>
              </w:rPr>
              <w:t>2.2. BİRİNCİ DERECE BAŞLIK</w:t>
            </w:r>
            <w:r w:rsidR="005B39AF" w:rsidRPr="00504CA1">
              <w:rPr>
                <w:webHidden/>
              </w:rPr>
              <w:tab/>
            </w:r>
            <w:r w:rsidR="005B39AF" w:rsidRPr="00504CA1">
              <w:rPr>
                <w:webHidden/>
              </w:rPr>
              <w:fldChar w:fldCharType="begin"/>
            </w:r>
            <w:r w:rsidR="005B39AF" w:rsidRPr="00504CA1">
              <w:rPr>
                <w:webHidden/>
              </w:rPr>
              <w:instrText xml:space="preserve"> PAGEREF _Toc158655865 \h </w:instrText>
            </w:r>
            <w:r w:rsidR="005B39AF" w:rsidRPr="00504CA1">
              <w:rPr>
                <w:webHidden/>
              </w:rPr>
            </w:r>
            <w:r w:rsidR="005B39AF" w:rsidRPr="00504CA1">
              <w:rPr>
                <w:webHidden/>
              </w:rPr>
              <w:fldChar w:fldCharType="separate"/>
            </w:r>
            <w:r w:rsidR="00504CA1">
              <w:rPr>
                <w:webHidden/>
              </w:rPr>
              <w:t>5</w:t>
            </w:r>
            <w:r w:rsidR="005B39AF" w:rsidRPr="00504CA1">
              <w:rPr>
                <w:webHidden/>
              </w:rPr>
              <w:fldChar w:fldCharType="end"/>
            </w:r>
          </w:hyperlink>
        </w:p>
        <w:p w14:paraId="57F97352" w14:textId="230B5019" w:rsidR="005B39AF" w:rsidRPr="00504CA1"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66" w:history="1">
            <w:r w:rsidR="005B39AF" w:rsidRPr="00504CA1">
              <w:rPr>
                <w:rStyle w:val="Kpr"/>
                <w:b/>
                <w:bCs/>
              </w:rPr>
              <w:t>2.3. BİRİNCİ DERECE BAŞLIK</w:t>
            </w:r>
            <w:r w:rsidR="005B39AF" w:rsidRPr="00504CA1">
              <w:rPr>
                <w:webHidden/>
              </w:rPr>
              <w:tab/>
            </w:r>
            <w:r w:rsidR="005B39AF" w:rsidRPr="00504CA1">
              <w:rPr>
                <w:webHidden/>
              </w:rPr>
              <w:fldChar w:fldCharType="begin"/>
            </w:r>
            <w:r w:rsidR="005B39AF" w:rsidRPr="00504CA1">
              <w:rPr>
                <w:webHidden/>
              </w:rPr>
              <w:instrText xml:space="preserve"> PAGEREF _Toc158655866 \h </w:instrText>
            </w:r>
            <w:r w:rsidR="005B39AF" w:rsidRPr="00504CA1">
              <w:rPr>
                <w:webHidden/>
              </w:rPr>
            </w:r>
            <w:r w:rsidR="005B39AF" w:rsidRPr="00504CA1">
              <w:rPr>
                <w:webHidden/>
              </w:rPr>
              <w:fldChar w:fldCharType="separate"/>
            </w:r>
            <w:r w:rsidR="00504CA1">
              <w:rPr>
                <w:webHidden/>
              </w:rPr>
              <w:t>5</w:t>
            </w:r>
            <w:r w:rsidR="005B39AF" w:rsidRPr="00504CA1">
              <w:rPr>
                <w:webHidden/>
              </w:rPr>
              <w:fldChar w:fldCharType="end"/>
            </w:r>
          </w:hyperlink>
        </w:p>
        <w:p w14:paraId="17C9E84F" w14:textId="075C1C54" w:rsidR="005B39AF" w:rsidRPr="00504CA1" w:rsidRDefault="00000000" w:rsidP="00504CA1">
          <w:pPr>
            <w:pStyle w:val="T2"/>
            <w:tabs>
              <w:tab w:val="clear" w:pos="8777"/>
              <w:tab w:val="right" w:leader="dot" w:pos="9070"/>
            </w:tabs>
            <w:rPr>
              <w:rFonts w:asciiTheme="minorHAnsi" w:eastAsiaTheme="minorEastAsia" w:hAnsiTheme="minorHAnsi" w:cstheme="minorBidi"/>
              <w:sz w:val="22"/>
              <w:szCs w:val="22"/>
            </w:rPr>
          </w:pPr>
          <w:hyperlink w:anchor="_Toc158655867" w:history="1">
            <w:r w:rsidR="005B39AF" w:rsidRPr="00504CA1">
              <w:rPr>
                <w:rStyle w:val="Kpr"/>
                <w:b/>
                <w:bCs/>
              </w:rPr>
              <w:t>2.4. BİRİNCİ DERECE BAŞLIK</w:t>
            </w:r>
            <w:r w:rsidR="005B39AF" w:rsidRPr="00504CA1">
              <w:rPr>
                <w:webHidden/>
              </w:rPr>
              <w:tab/>
            </w:r>
            <w:r w:rsidR="005B39AF" w:rsidRPr="00504CA1">
              <w:rPr>
                <w:webHidden/>
              </w:rPr>
              <w:fldChar w:fldCharType="begin"/>
            </w:r>
            <w:r w:rsidR="005B39AF" w:rsidRPr="00504CA1">
              <w:rPr>
                <w:webHidden/>
              </w:rPr>
              <w:instrText xml:space="preserve"> PAGEREF _Toc158655867 \h </w:instrText>
            </w:r>
            <w:r w:rsidR="005B39AF" w:rsidRPr="00504CA1">
              <w:rPr>
                <w:webHidden/>
              </w:rPr>
            </w:r>
            <w:r w:rsidR="005B39AF" w:rsidRPr="00504CA1">
              <w:rPr>
                <w:webHidden/>
              </w:rPr>
              <w:fldChar w:fldCharType="separate"/>
            </w:r>
            <w:r w:rsidR="00504CA1">
              <w:rPr>
                <w:webHidden/>
              </w:rPr>
              <w:t>5</w:t>
            </w:r>
            <w:r w:rsidR="005B39AF" w:rsidRPr="00504CA1">
              <w:rPr>
                <w:webHidden/>
              </w:rPr>
              <w:fldChar w:fldCharType="end"/>
            </w:r>
          </w:hyperlink>
        </w:p>
        <w:p w14:paraId="37E1D82C" w14:textId="73B7777D" w:rsidR="005B39AF" w:rsidRPr="005B39AF" w:rsidRDefault="00000000" w:rsidP="00504CA1">
          <w:pPr>
            <w:pStyle w:val="T1"/>
            <w:tabs>
              <w:tab w:val="right" w:leader="dot" w:pos="9070"/>
            </w:tabs>
            <w:spacing w:line="240" w:lineRule="auto"/>
            <w:jc w:val="center"/>
            <w:rPr>
              <w:rFonts w:asciiTheme="minorHAnsi" w:eastAsiaTheme="minorEastAsia" w:hAnsiTheme="minorHAnsi" w:cstheme="minorBidi"/>
              <w:b/>
              <w:bCs/>
              <w:noProof/>
              <w:sz w:val="22"/>
              <w:szCs w:val="22"/>
            </w:rPr>
          </w:pPr>
          <w:hyperlink w:anchor="_Toc158655868" w:history="1">
            <w:r w:rsidR="005B39AF" w:rsidRPr="005B39AF">
              <w:rPr>
                <w:rStyle w:val="Kpr"/>
                <w:b/>
                <w:bCs/>
                <w:noProof/>
              </w:rPr>
              <w:t>ÜÇÜNCÜ BÖLÜM</w:t>
            </w:r>
          </w:hyperlink>
        </w:p>
        <w:p w14:paraId="6E2ECFAC" w14:textId="606FE05B" w:rsidR="005B39AF" w:rsidRPr="005B39AF" w:rsidRDefault="00000000" w:rsidP="00504CA1">
          <w:pPr>
            <w:pStyle w:val="T1"/>
            <w:tabs>
              <w:tab w:val="right" w:leader="dot" w:pos="9070"/>
            </w:tabs>
            <w:spacing w:line="240" w:lineRule="auto"/>
            <w:jc w:val="center"/>
            <w:rPr>
              <w:rFonts w:asciiTheme="minorHAnsi" w:eastAsiaTheme="minorEastAsia" w:hAnsiTheme="minorHAnsi" w:cstheme="minorBidi"/>
              <w:b/>
              <w:bCs/>
              <w:noProof/>
              <w:sz w:val="22"/>
              <w:szCs w:val="22"/>
            </w:rPr>
          </w:pPr>
          <w:hyperlink w:anchor="_Toc158655869" w:history="1">
            <w:r w:rsidR="005B39AF" w:rsidRPr="005B39AF">
              <w:rPr>
                <w:rStyle w:val="Kpr"/>
                <w:b/>
                <w:bCs/>
                <w:noProof/>
              </w:rPr>
              <w:t>BÖLÜM ADI</w:t>
            </w:r>
          </w:hyperlink>
        </w:p>
        <w:p w14:paraId="14E1E276" w14:textId="59727C3A" w:rsidR="005B39AF" w:rsidRPr="00504CA1" w:rsidRDefault="00000000" w:rsidP="00504CA1">
          <w:pPr>
            <w:pStyle w:val="T2"/>
            <w:tabs>
              <w:tab w:val="clear" w:pos="8777"/>
              <w:tab w:val="right" w:leader="dot" w:pos="9070"/>
            </w:tabs>
            <w:rPr>
              <w:rFonts w:asciiTheme="minorHAnsi" w:eastAsiaTheme="minorEastAsia" w:hAnsiTheme="minorHAnsi" w:cstheme="minorBidi"/>
              <w:b/>
              <w:bCs/>
              <w:sz w:val="22"/>
              <w:szCs w:val="22"/>
            </w:rPr>
          </w:pPr>
          <w:hyperlink w:anchor="_Toc158655870" w:history="1">
            <w:r w:rsidR="005B39AF" w:rsidRPr="00504CA1">
              <w:rPr>
                <w:rStyle w:val="Kpr"/>
                <w:b/>
                <w:bCs/>
              </w:rPr>
              <w:t>3.1. BİRİNCİ DERECE BAŞLIK</w:t>
            </w:r>
            <w:r w:rsidR="005B39AF" w:rsidRPr="00504CA1">
              <w:rPr>
                <w:b/>
                <w:bCs/>
                <w:webHidden/>
              </w:rPr>
              <w:tab/>
            </w:r>
            <w:r w:rsidR="005B39AF" w:rsidRPr="00504CA1">
              <w:rPr>
                <w:webHidden/>
              </w:rPr>
              <w:fldChar w:fldCharType="begin"/>
            </w:r>
            <w:r w:rsidR="005B39AF" w:rsidRPr="00504CA1">
              <w:rPr>
                <w:webHidden/>
              </w:rPr>
              <w:instrText xml:space="preserve"> PAGEREF _Toc158655870 \h </w:instrText>
            </w:r>
            <w:r w:rsidR="005B39AF" w:rsidRPr="00504CA1">
              <w:rPr>
                <w:webHidden/>
              </w:rPr>
            </w:r>
            <w:r w:rsidR="005B39AF" w:rsidRPr="00504CA1">
              <w:rPr>
                <w:webHidden/>
              </w:rPr>
              <w:fldChar w:fldCharType="separate"/>
            </w:r>
            <w:r w:rsidR="00504CA1" w:rsidRPr="00504CA1">
              <w:rPr>
                <w:webHidden/>
              </w:rPr>
              <w:t>12</w:t>
            </w:r>
            <w:r w:rsidR="005B39AF" w:rsidRPr="00504CA1">
              <w:rPr>
                <w:webHidden/>
              </w:rPr>
              <w:fldChar w:fldCharType="end"/>
            </w:r>
          </w:hyperlink>
        </w:p>
        <w:p w14:paraId="38B98EC7" w14:textId="106C4585" w:rsidR="005B39AF" w:rsidRPr="00504CA1" w:rsidRDefault="00000000" w:rsidP="00504CA1">
          <w:pPr>
            <w:pStyle w:val="T2"/>
            <w:tabs>
              <w:tab w:val="clear" w:pos="8777"/>
              <w:tab w:val="right" w:leader="dot" w:pos="9070"/>
            </w:tabs>
            <w:rPr>
              <w:rFonts w:asciiTheme="minorHAnsi" w:eastAsiaTheme="minorEastAsia" w:hAnsiTheme="minorHAnsi" w:cstheme="minorBidi"/>
              <w:b/>
              <w:bCs/>
              <w:sz w:val="22"/>
              <w:szCs w:val="22"/>
            </w:rPr>
          </w:pPr>
          <w:hyperlink w:anchor="_Toc158655871" w:history="1">
            <w:r w:rsidR="005B39AF" w:rsidRPr="00504CA1">
              <w:rPr>
                <w:rStyle w:val="Kpr"/>
                <w:b/>
                <w:bCs/>
              </w:rPr>
              <w:t>3.2. BİRİNCİ DERECE BAŞLIK</w:t>
            </w:r>
            <w:r w:rsidR="005B39AF" w:rsidRPr="00504CA1">
              <w:rPr>
                <w:b/>
                <w:bCs/>
                <w:webHidden/>
              </w:rPr>
              <w:tab/>
            </w:r>
            <w:r w:rsidR="005B39AF" w:rsidRPr="00504CA1">
              <w:rPr>
                <w:webHidden/>
              </w:rPr>
              <w:fldChar w:fldCharType="begin"/>
            </w:r>
            <w:r w:rsidR="005B39AF" w:rsidRPr="00504CA1">
              <w:rPr>
                <w:webHidden/>
              </w:rPr>
              <w:instrText xml:space="preserve"> PAGEREF _Toc158655871 \h </w:instrText>
            </w:r>
            <w:r w:rsidR="005B39AF" w:rsidRPr="00504CA1">
              <w:rPr>
                <w:webHidden/>
              </w:rPr>
            </w:r>
            <w:r w:rsidR="005B39AF" w:rsidRPr="00504CA1">
              <w:rPr>
                <w:webHidden/>
              </w:rPr>
              <w:fldChar w:fldCharType="separate"/>
            </w:r>
            <w:r w:rsidR="00504CA1" w:rsidRPr="00504CA1">
              <w:rPr>
                <w:webHidden/>
              </w:rPr>
              <w:t>12</w:t>
            </w:r>
            <w:r w:rsidR="005B39AF" w:rsidRPr="00504CA1">
              <w:rPr>
                <w:webHidden/>
              </w:rPr>
              <w:fldChar w:fldCharType="end"/>
            </w:r>
          </w:hyperlink>
        </w:p>
        <w:p w14:paraId="41A72DD4" w14:textId="596F89BC" w:rsidR="005B39AF" w:rsidRPr="00504CA1" w:rsidRDefault="00000000" w:rsidP="00504CA1">
          <w:pPr>
            <w:pStyle w:val="T2"/>
            <w:tabs>
              <w:tab w:val="clear" w:pos="8777"/>
              <w:tab w:val="right" w:leader="dot" w:pos="9070"/>
            </w:tabs>
            <w:rPr>
              <w:rFonts w:asciiTheme="minorHAnsi" w:eastAsiaTheme="minorEastAsia" w:hAnsiTheme="minorHAnsi" w:cstheme="minorBidi"/>
              <w:b/>
              <w:bCs/>
              <w:sz w:val="22"/>
              <w:szCs w:val="22"/>
            </w:rPr>
          </w:pPr>
          <w:hyperlink w:anchor="_Toc158655872" w:history="1">
            <w:r w:rsidR="005B39AF" w:rsidRPr="00504CA1">
              <w:rPr>
                <w:rStyle w:val="Kpr"/>
                <w:b/>
                <w:bCs/>
              </w:rPr>
              <w:t>3.3. BİRİNCİ DERECE BAŞLIK</w:t>
            </w:r>
            <w:r w:rsidR="005B39AF" w:rsidRPr="00504CA1">
              <w:rPr>
                <w:b/>
                <w:bCs/>
                <w:webHidden/>
              </w:rPr>
              <w:tab/>
            </w:r>
            <w:r w:rsidR="005B39AF" w:rsidRPr="00504CA1">
              <w:rPr>
                <w:webHidden/>
              </w:rPr>
              <w:fldChar w:fldCharType="begin"/>
            </w:r>
            <w:r w:rsidR="005B39AF" w:rsidRPr="00504CA1">
              <w:rPr>
                <w:webHidden/>
              </w:rPr>
              <w:instrText xml:space="preserve"> PAGEREF _Toc158655872 \h </w:instrText>
            </w:r>
            <w:r w:rsidR="005B39AF" w:rsidRPr="00504CA1">
              <w:rPr>
                <w:webHidden/>
              </w:rPr>
            </w:r>
            <w:r w:rsidR="005B39AF" w:rsidRPr="00504CA1">
              <w:rPr>
                <w:webHidden/>
              </w:rPr>
              <w:fldChar w:fldCharType="separate"/>
            </w:r>
            <w:r w:rsidR="00504CA1" w:rsidRPr="00504CA1">
              <w:rPr>
                <w:webHidden/>
              </w:rPr>
              <w:t>12</w:t>
            </w:r>
            <w:r w:rsidR="005B39AF" w:rsidRPr="00504CA1">
              <w:rPr>
                <w:webHidden/>
              </w:rPr>
              <w:fldChar w:fldCharType="end"/>
            </w:r>
          </w:hyperlink>
        </w:p>
        <w:p w14:paraId="4595E712" w14:textId="08B8ABA8" w:rsidR="005B39AF" w:rsidRPr="00504CA1" w:rsidRDefault="00000000" w:rsidP="00504CA1">
          <w:pPr>
            <w:pStyle w:val="T2"/>
            <w:tabs>
              <w:tab w:val="clear" w:pos="8777"/>
              <w:tab w:val="right" w:leader="dot" w:pos="9070"/>
            </w:tabs>
            <w:rPr>
              <w:rFonts w:asciiTheme="minorHAnsi" w:eastAsiaTheme="minorEastAsia" w:hAnsiTheme="minorHAnsi" w:cstheme="minorBidi"/>
              <w:b/>
              <w:bCs/>
              <w:sz w:val="22"/>
              <w:szCs w:val="22"/>
            </w:rPr>
          </w:pPr>
          <w:hyperlink w:anchor="_Toc158655873" w:history="1">
            <w:r w:rsidR="005B39AF" w:rsidRPr="00504CA1">
              <w:rPr>
                <w:rStyle w:val="Kpr"/>
                <w:b/>
                <w:bCs/>
              </w:rPr>
              <w:t>3.4. BİRİNCİ DERECE BAŞLIK</w:t>
            </w:r>
            <w:r w:rsidR="005B39AF" w:rsidRPr="00504CA1">
              <w:rPr>
                <w:b/>
                <w:bCs/>
                <w:webHidden/>
              </w:rPr>
              <w:tab/>
            </w:r>
            <w:r w:rsidR="005B39AF" w:rsidRPr="00504CA1">
              <w:rPr>
                <w:webHidden/>
              </w:rPr>
              <w:fldChar w:fldCharType="begin"/>
            </w:r>
            <w:r w:rsidR="005B39AF" w:rsidRPr="00504CA1">
              <w:rPr>
                <w:webHidden/>
              </w:rPr>
              <w:instrText xml:space="preserve"> PAGEREF _Toc158655873 \h </w:instrText>
            </w:r>
            <w:r w:rsidR="005B39AF" w:rsidRPr="00504CA1">
              <w:rPr>
                <w:webHidden/>
              </w:rPr>
            </w:r>
            <w:r w:rsidR="005B39AF" w:rsidRPr="00504CA1">
              <w:rPr>
                <w:webHidden/>
              </w:rPr>
              <w:fldChar w:fldCharType="separate"/>
            </w:r>
            <w:r w:rsidR="00504CA1" w:rsidRPr="00504CA1">
              <w:rPr>
                <w:webHidden/>
              </w:rPr>
              <w:t>12</w:t>
            </w:r>
            <w:r w:rsidR="005B39AF" w:rsidRPr="00504CA1">
              <w:rPr>
                <w:webHidden/>
              </w:rPr>
              <w:fldChar w:fldCharType="end"/>
            </w:r>
          </w:hyperlink>
        </w:p>
        <w:p w14:paraId="22CE7B34" w14:textId="6303F562"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74" w:history="1">
            <w:r w:rsidR="005B39AF" w:rsidRPr="005B39AF">
              <w:rPr>
                <w:rStyle w:val="Kpr"/>
                <w:b/>
                <w:bCs/>
                <w:noProof/>
              </w:rPr>
              <w:t>SONUÇ</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_Toc158655874 \h </w:instrText>
            </w:r>
            <w:r w:rsidR="005B39AF" w:rsidRPr="00504CA1">
              <w:rPr>
                <w:noProof/>
                <w:webHidden/>
              </w:rPr>
            </w:r>
            <w:r w:rsidR="005B39AF" w:rsidRPr="00504CA1">
              <w:rPr>
                <w:noProof/>
                <w:webHidden/>
              </w:rPr>
              <w:fldChar w:fldCharType="separate"/>
            </w:r>
            <w:r w:rsidR="00504CA1" w:rsidRPr="00504CA1">
              <w:rPr>
                <w:noProof/>
                <w:webHidden/>
              </w:rPr>
              <w:t>13</w:t>
            </w:r>
            <w:r w:rsidR="005B39AF" w:rsidRPr="00504CA1">
              <w:rPr>
                <w:noProof/>
                <w:webHidden/>
              </w:rPr>
              <w:fldChar w:fldCharType="end"/>
            </w:r>
          </w:hyperlink>
        </w:p>
        <w:p w14:paraId="041E529F" w14:textId="1E98A6BF"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75" w:history="1">
            <w:r w:rsidR="005B39AF" w:rsidRPr="005B39AF">
              <w:rPr>
                <w:rStyle w:val="Kpr"/>
                <w:b/>
                <w:bCs/>
                <w:noProof/>
              </w:rPr>
              <w:t>KAYNAKLAR</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_Toc158655875 \h </w:instrText>
            </w:r>
            <w:r w:rsidR="005B39AF" w:rsidRPr="00504CA1">
              <w:rPr>
                <w:noProof/>
                <w:webHidden/>
              </w:rPr>
            </w:r>
            <w:r w:rsidR="005B39AF" w:rsidRPr="00504CA1">
              <w:rPr>
                <w:noProof/>
                <w:webHidden/>
              </w:rPr>
              <w:fldChar w:fldCharType="separate"/>
            </w:r>
            <w:r w:rsidR="00504CA1" w:rsidRPr="00504CA1">
              <w:rPr>
                <w:noProof/>
                <w:webHidden/>
              </w:rPr>
              <w:t>14</w:t>
            </w:r>
            <w:r w:rsidR="005B39AF" w:rsidRPr="00504CA1">
              <w:rPr>
                <w:noProof/>
                <w:webHidden/>
              </w:rPr>
              <w:fldChar w:fldCharType="end"/>
            </w:r>
          </w:hyperlink>
        </w:p>
        <w:p w14:paraId="6AA052D5" w14:textId="79AF3D29" w:rsidR="005B39AF" w:rsidRPr="005B39AF" w:rsidRDefault="00000000" w:rsidP="005B39AF">
          <w:pPr>
            <w:pStyle w:val="T1"/>
            <w:tabs>
              <w:tab w:val="right" w:leader="dot" w:pos="9060"/>
            </w:tabs>
            <w:spacing w:line="240" w:lineRule="auto"/>
            <w:rPr>
              <w:rFonts w:asciiTheme="minorHAnsi" w:eastAsiaTheme="minorEastAsia" w:hAnsiTheme="minorHAnsi" w:cstheme="minorBidi"/>
              <w:b/>
              <w:bCs/>
              <w:noProof/>
              <w:sz w:val="22"/>
              <w:szCs w:val="22"/>
            </w:rPr>
          </w:pPr>
          <w:hyperlink w:anchor="_Toc158655877" w:history="1">
            <w:r w:rsidR="005B39AF" w:rsidRPr="005B39AF">
              <w:rPr>
                <w:rStyle w:val="Kpr"/>
                <w:b/>
                <w:bCs/>
                <w:noProof/>
              </w:rPr>
              <w:t>EKLER</w:t>
            </w:r>
            <w:r w:rsidR="005B39AF" w:rsidRPr="005B39AF">
              <w:rPr>
                <w:b/>
                <w:bCs/>
                <w:noProof/>
                <w:webHidden/>
              </w:rPr>
              <w:tab/>
            </w:r>
            <w:r w:rsidR="005B39AF" w:rsidRPr="00504CA1">
              <w:rPr>
                <w:noProof/>
                <w:webHidden/>
              </w:rPr>
              <w:fldChar w:fldCharType="begin"/>
            </w:r>
            <w:r w:rsidR="005B39AF" w:rsidRPr="00504CA1">
              <w:rPr>
                <w:noProof/>
                <w:webHidden/>
              </w:rPr>
              <w:instrText xml:space="preserve"> PAGEREF _Toc158655877 \h </w:instrText>
            </w:r>
            <w:r w:rsidR="005B39AF" w:rsidRPr="00504CA1">
              <w:rPr>
                <w:noProof/>
                <w:webHidden/>
              </w:rPr>
            </w:r>
            <w:r w:rsidR="005B39AF" w:rsidRPr="00504CA1">
              <w:rPr>
                <w:noProof/>
                <w:webHidden/>
              </w:rPr>
              <w:fldChar w:fldCharType="separate"/>
            </w:r>
            <w:r w:rsidR="00504CA1" w:rsidRPr="00504CA1">
              <w:rPr>
                <w:noProof/>
                <w:webHidden/>
              </w:rPr>
              <w:t>18</w:t>
            </w:r>
            <w:r w:rsidR="005B39AF" w:rsidRPr="00504CA1">
              <w:rPr>
                <w:noProof/>
                <w:webHidden/>
              </w:rPr>
              <w:fldChar w:fldCharType="end"/>
            </w:r>
          </w:hyperlink>
        </w:p>
        <w:p w14:paraId="6A7C07FC" w14:textId="2396B3B6" w:rsidR="00905F60" w:rsidRPr="005B39AF" w:rsidRDefault="00194648" w:rsidP="005B39AF">
          <w:pPr>
            <w:spacing w:line="240" w:lineRule="auto"/>
            <w:sectPr w:rsidR="00905F60" w:rsidRPr="005B39AF" w:rsidSect="00F30D89">
              <w:headerReference w:type="even" r:id="rId12"/>
              <w:headerReference w:type="default" r:id="rId13"/>
              <w:footerReference w:type="even" r:id="rId14"/>
              <w:footerReference w:type="default" r:id="rId15"/>
              <w:headerReference w:type="first" r:id="rId16"/>
              <w:footerReference w:type="first" r:id="rId17"/>
              <w:pgSz w:w="11906" w:h="16838"/>
              <w:pgMar w:top="1701" w:right="1418" w:bottom="1418" w:left="1418" w:header="709" w:footer="709" w:gutter="0"/>
              <w:pgNumType w:fmt="upperRoman" w:start="4"/>
              <w:cols w:space="708"/>
              <w:docGrid w:linePitch="360"/>
            </w:sectPr>
          </w:pPr>
          <w:r w:rsidRPr="005B39AF">
            <w:rPr>
              <w:noProof/>
            </w:rPr>
            <w:lastRenderedPageBreak/>
            <w:fldChar w:fldCharType="end"/>
          </w:r>
        </w:p>
      </w:sdtContent>
    </w:sdt>
    <w:p w14:paraId="4E7F66E6" w14:textId="08CC11F2" w:rsidR="003058EB" w:rsidRPr="00082051" w:rsidRDefault="003058EB" w:rsidP="00082051">
      <w:pPr>
        <w:pStyle w:val="Balk1"/>
      </w:pPr>
      <w:bookmarkStart w:id="4" w:name="_Toc363399474"/>
      <w:bookmarkStart w:id="5" w:name="_Toc158655846"/>
      <w:r w:rsidRPr="004768E3">
        <w:lastRenderedPageBreak/>
        <w:t>ÖZET</w:t>
      </w:r>
      <w:bookmarkEnd w:id="4"/>
      <w:bookmarkEnd w:id="5"/>
      <w:r w:rsidR="0047192F">
        <w:t xml:space="preserve"> </w:t>
      </w:r>
    </w:p>
    <w:p w14:paraId="551914FF" w14:textId="6EB7F698" w:rsidR="00A779FE" w:rsidRPr="000E7877" w:rsidRDefault="00A10C40" w:rsidP="00A779FE">
      <w:pPr>
        <w:autoSpaceDE w:val="0"/>
        <w:autoSpaceDN w:val="0"/>
        <w:adjustRightInd w:val="0"/>
        <w:jc w:val="center"/>
        <w:rPr>
          <w:b/>
          <w:bCs/>
        </w:rPr>
      </w:pPr>
      <w:bookmarkStart w:id="6" w:name="_Toc363399475"/>
      <w:r>
        <w:rPr>
          <w:b/>
          <w:bCs/>
        </w:rPr>
        <w:t>BİTİRME TEZİNİN</w:t>
      </w:r>
      <w:r w:rsidR="00A779FE">
        <w:rPr>
          <w:b/>
          <w:bCs/>
        </w:rPr>
        <w:t xml:space="preserve"> ADI</w:t>
      </w:r>
    </w:p>
    <w:p w14:paraId="3E4753F4" w14:textId="77777777" w:rsidR="00A779FE" w:rsidRPr="000E7877" w:rsidRDefault="00A779FE" w:rsidP="00A779FE">
      <w:pPr>
        <w:autoSpaceDE w:val="0"/>
        <w:autoSpaceDN w:val="0"/>
        <w:adjustRightInd w:val="0"/>
        <w:jc w:val="center"/>
        <w:rPr>
          <w:b/>
          <w:bCs/>
        </w:rPr>
      </w:pPr>
      <w:r>
        <w:rPr>
          <w:b/>
          <w:bCs/>
        </w:rPr>
        <w:t>Öğrencinin Adı SOYADI</w:t>
      </w:r>
    </w:p>
    <w:p w14:paraId="516C7EE6" w14:textId="7F1F8149" w:rsidR="00A779FE" w:rsidRPr="000E7877" w:rsidRDefault="00A779FE" w:rsidP="00A779FE">
      <w:pPr>
        <w:autoSpaceDE w:val="0"/>
        <w:autoSpaceDN w:val="0"/>
        <w:adjustRightInd w:val="0"/>
        <w:jc w:val="center"/>
        <w:rPr>
          <w:b/>
          <w:bCs/>
        </w:rPr>
      </w:pPr>
      <w:r w:rsidRPr="000E7877">
        <w:rPr>
          <w:b/>
          <w:bCs/>
        </w:rPr>
        <w:t xml:space="preserve">Danışman: </w:t>
      </w:r>
      <w:r w:rsidR="005F22AA">
        <w:rPr>
          <w:b/>
          <w:bCs/>
        </w:rPr>
        <w:t>Ünvan</w:t>
      </w:r>
      <w:r>
        <w:rPr>
          <w:b/>
          <w:bCs/>
        </w:rPr>
        <w:t xml:space="preserve"> Adı SOYADI</w:t>
      </w:r>
    </w:p>
    <w:p w14:paraId="420D8CA4" w14:textId="3C1D1240" w:rsidR="00A779FE" w:rsidRDefault="00A779FE" w:rsidP="00082051">
      <w:pPr>
        <w:autoSpaceDE w:val="0"/>
        <w:autoSpaceDN w:val="0"/>
        <w:adjustRightInd w:val="0"/>
        <w:spacing w:line="240" w:lineRule="auto"/>
        <w:jc w:val="center"/>
        <w:rPr>
          <w:b/>
          <w:bCs/>
        </w:rPr>
      </w:pPr>
      <w:r>
        <w:rPr>
          <w:b/>
          <w:bCs/>
        </w:rPr>
        <w:t>YIL</w:t>
      </w:r>
      <w:r w:rsidRPr="000E7877">
        <w:rPr>
          <w:b/>
          <w:bCs/>
        </w:rPr>
        <w:t xml:space="preserve">, </w:t>
      </w:r>
      <w:r>
        <w:rPr>
          <w:b/>
          <w:bCs/>
        </w:rPr>
        <w:t>(Sayfa Sayısı)</w:t>
      </w:r>
      <w:r w:rsidRPr="000E7877">
        <w:rPr>
          <w:b/>
          <w:bCs/>
        </w:rPr>
        <w:t xml:space="preserve"> sayfa</w:t>
      </w:r>
    </w:p>
    <w:p w14:paraId="1CD94CCB" w14:textId="1E243E36" w:rsidR="00A779FE" w:rsidRDefault="00A779FE" w:rsidP="007F47E4">
      <w:pPr>
        <w:autoSpaceDE w:val="0"/>
        <w:autoSpaceDN w:val="0"/>
        <w:adjustRightInd w:val="0"/>
        <w:spacing w:line="240" w:lineRule="auto"/>
        <w:jc w:val="both"/>
        <w:rPr>
          <w:b/>
          <w:bCs/>
        </w:rPr>
      </w:pPr>
    </w:p>
    <w:p w14:paraId="559D0434" w14:textId="04944FB5" w:rsidR="003B4445" w:rsidRPr="003B4445" w:rsidRDefault="00A779FE" w:rsidP="00857665">
      <w:pPr>
        <w:autoSpaceDE w:val="0"/>
        <w:autoSpaceDN w:val="0"/>
        <w:adjustRightInd w:val="0"/>
        <w:jc w:val="both"/>
        <w:rPr>
          <w:b/>
          <w:bCs/>
        </w:rPr>
      </w:pPr>
      <w:r>
        <w:tab/>
      </w:r>
      <w:r w:rsidR="003B4445">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sidR="006676B5">
        <w:rPr>
          <w:b/>
          <w:bCs/>
        </w:rPr>
        <w:t>İki</w:t>
      </w:r>
      <w:r w:rsidR="003E74C3">
        <w:rPr>
          <w:b/>
          <w:bCs/>
        </w:rPr>
        <w:t xml:space="preserve"> Sayfayı geçmemeli</w:t>
      </w:r>
    </w:p>
    <w:p w14:paraId="24E01137" w14:textId="577F9EB9" w:rsidR="003B4445" w:rsidRDefault="003B4445" w:rsidP="00A779FE">
      <w:pPr>
        <w:autoSpaceDE w:val="0"/>
        <w:autoSpaceDN w:val="0"/>
        <w:adjustRightInd w:val="0"/>
        <w:jc w:val="both"/>
      </w:pPr>
      <w:r w:rsidRPr="003B4445">
        <w:rPr>
          <w:b/>
          <w:bCs/>
        </w:rPr>
        <w:t>Anahtar Kelimeler</w:t>
      </w:r>
      <w:r>
        <w:t>: Xxxxxx, Xxxxx, Xxxxx, Xxxxxx, Xxxxxx</w:t>
      </w:r>
    </w:p>
    <w:p w14:paraId="5763B9B9" w14:textId="03B72A58" w:rsidR="00A779FE" w:rsidRDefault="00A779FE" w:rsidP="00A779FE">
      <w:pPr>
        <w:autoSpaceDE w:val="0"/>
        <w:autoSpaceDN w:val="0"/>
        <w:adjustRightInd w:val="0"/>
        <w:jc w:val="both"/>
      </w:pPr>
      <w:r>
        <w:t>.</w:t>
      </w:r>
    </w:p>
    <w:p w14:paraId="306D45FD" w14:textId="77777777" w:rsidR="003C34DE" w:rsidRDefault="003C34DE" w:rsidP="003058EB">
      <w:pPr>
        <w:pStyle w:val="Balk1"/>
        <w:sectPr w:rsidR="003C34DE" w:rsidSect="00F30D89">
          <w:headerReference w:type="default" r:id="rId18"/>
          <w:footerReference w:type="default" r:id="rId19"/>
          <w:pgSz w:w="11906" w:h="16838"/>
          <w:pgMar w:top="1701" w:right="1418" w:bottom="1418" w:left="1418" w:header="709" w:footer="709" w:gutter="0"/>
          <w:pgNumType w:fmt="upperRoman"/>
          <w:cols w:space="708"/>
          <w:docGrid w:linePitch="360"/>
        </w:sectPr>
      </w:pPr>
    </w:p>
    <w:p w14:paraId="77766590" w14:textId="625FDB19" w:rsidR="006857E6" w:rsidRPr="00F50FBB" w:rsidRDefault="006857E6" w:rsidP="000C7170">
      <w:pPr>
        <w:pStyle w:val="Balk1"/>
        <w:spacing w:before="0" w:after="0"/>
        <w:rPr>
          <w:color w:val="000000" w:themeColor="text1"/>
        </w:rPr>
      </w:pPr>
      <w:bookmarkStart w:id="7" w:name="_Toc158655848"/>
      <w:bookmarkEnd w:id="6"/>
      <w:r>
        <w:rPr>
          <w:color w:val="000000" w:themeColor="text1"/>
        </w:rPr>
        <w:lastRenderedPageBreak/>
        <w:t>TABLO</w:t>
      </w:r>
      <w:r w:rsidRPr="00F50FBB">
        <w:rPr>
          <w:color w:val="000000" w:themeColor="text1"/>
        </w:rPr>
        <w:t xml:space="preserve"> </w:t>
      </w:r>
      <w:r w:rsidR="00857665">
        <w:rPr>
          <w:color w:val="000000" w:themeColor="text1"/>
        </w:rPr>
        <w:t>LİSTESİ</w:t>
      </w:r>
      <w:bookmarkEnd w:id="7"/>
    </w:p>
    <w:p w14:paraId="72DBB7E3" w14:textId="7EEDCD01" w:rsidR="004251E6" w:rsidRPr="004251E6" w:rsidRDefault="004251E6" w:rsidP="00B14AA7">
      <w:pPr>
        <w:tabs>
          <w:tab w:val="left" w:pos="426"/>
          <w:tab w:val="left" w:pos="7938"/>
        </w:tabs>
        <w:spacing w:before="0" w:after="0"/>
        <w:rPr>
          <w:lang w:eastAsia="en-US"/>
        </w:rPr>
      </w:pPr>
      <w:r w:rsidRPr="00B14AA7">
        <w:rPr>
          <w:rFonts w:eastAsia="Calibri"/>
          <w:b/>
          <w:bCs/>
          <w:lang w:eastAsia="en-US"/>
        </w:rPr>
        <w:t>1</w:t>
      </w:r>
      <w:r w:rsidR="002073D0" w:rsidRPr="00B14AA7">
        <w:rPr>
          <w:rFonts w:eastAsia="Calibri"/>
          <w:b/>
          <w:bCs/>
          <w:lang w:eastAsia="en-US"/>
        </w:rPr>
        <w:t>.1</w:t>
      </w:r>
      <w:r w:rsidR="00B14AA7">
        <w:rPr>
          <w:rFonts w:eastAsia="Calibri"/>
          <w:b/>
          <w:bCs/>
          <w:lang w:eastAsia="en-US"/>
        </w:rPr>
        <w:tab/>
      </w:r>
      <w:r w:rsidRPr="00B14AA7">
        <w:rPr>
          <w:rFonts w:eastAsia="Calibri"/>
          <w:b/>
          <w:bCs/>
          <w:spacing w:val="-1"/>
          <w:lang w:eastAsia="en-US"/>
        </w:rPr>
        <w:t>Tablo Adı</w:t>
      </w:r>
      <w:r w:rsidR="0050303A">
        <w:rPr>
          <w:rFonts w:eastAsia="Calibri"/>
          <w:spacing w:val="-1"/>
          <w:lang w:eastAsia="en-US"/>
        </w:rPr>
        <w:t>...</w:t>
      </w:r>
      <w:r w:rsidRPr="004251E6">
        <w:rPr>
          <w:rFonts w:eastAsia="Calibri"/>
          <w:spacing w:val="-1"/>
          <w:lang w:eastAsia="en-US"/>
        </w:rPr>
        <w:t>…</w:t>
      </w:r>
      <w:r w:rsidR="00CF4D4E">
        <w:rPr>
          <w:rFonts w:eastAsia="Calibri"/>
          <w:spacing w:val="-1"/>
          <w:lang w:eastAsia="en-US"/>
        </w:rPr>
        <w:t>……...</w:t>
      </w:r>
      <w:r w:rsidRPr="004251E6">
        <w:rPr>
          <w:rFonts w:eastAsia="Calibri"/>
          <w:spacing w:val="-1"/>
          <w:lang w:eastAsia="en-US"/>
        </w:rPr>
        <w:t>……………………........</w:t>
      </w:r>
      <w:r w:rsidRPr="004251E6">
        <w:rPr>
          <w:rFonts w:eastAsia="Calibri"/>
          <w:lang w:eastAsia="en-US"/>
        </w:rPr>
        <w:t>....................................................22</w:t>
      </w:r>
    </w:p>
    <w:p w14:paraId="4ED81C62" w14:textId="77777777" w:rsidR="00B14AA7" w:rsidRDefault="004251E6" w:rsidP="00B14AA7">
      <w:pPr>
        <w:tabs>
          <w:tab w:val="left" w:pos="426"/>
          <w:tab w:val="left" w:pos="1134"/>
        </w:tabs>
        <w:spacing w:before="0" w:after="0"/>
        <w:rPr>
          <w:rFonts w:eastAsia="Calibri" w:hAnsi="Calibri"/>
          <w:spacing w:val="-1"/>
          <w:lang w:eastAsia="en-US"/>
        </w:rPr>
      </w:pPr>
      <w:r w:rsidRPr="00B14AA7">
        <w:rPr>
          <w:rFonts w:eastAsia="Calibri" w:hAnsi="Calibri"/>
          <w:b/>
          <w:bCs/>
          <w:lang w:eastAsia="en-US"/>
        </w:rPr>
        <w:t>2</w:t>
      </w:r>
      <w:r w:rsidR="002073D0" w:rsidRPr="00B14AA7">
        <w:rPr>
          <w:rFonts w:eastAsia="Calibri" w:hAnsi="Calibri"/>
          <w:b/>
          <w:bCs/>
          <w:lang w:eastAsia="en-US"/>
        </w:rPr>
        <w:t>.1</w:t>
      </w:r>
      <w:r w:rsidR="00B14AA7" w:rsidRPr="00B14AA7">
        <w:rPr>
          <w:rFonts w:eastAsia="Calibri" w:hAnsi="Calibri"/>
          <w:b/>
          <w:bCs/>
          <w:lang w:eastAsia="en-US"/>
        </w:rPr>
        <w:tab/>
        <w:t>Tablo Ad</w:t>
      </w:r>
      <w:r w:rsidR="00B14AA7" w:rsidRPr="00B14AA7">
        <w:rPr>
          <w:rFonts w:eastAsia="Calibri" w:hAnsi="Calibri"/>
          <w:b/>
          <w:bCs/>
          <w:lang w:eastAsia="en-US"/>
        </w:rPr>
        <w:t>ı</w:t>
      </w:r>
      <w:r w:rsidR="00B14AA7">
        <w:rPr>
          <w:rFonts w:eastAsia="Calibri" w:hAnsi="Calibri"/>
          <w:lang w:eastAsia="en-US"/>
        </w:rPr>
        <w:t>……………</w:t>
      </w:r>
      <w:r w:rsidR="00B14AA7">
        <w:rPr>
          <w:rFonts w:eastAsia="Calibri" w:hAnsi="Calibri"/>
          <w:lang w:eastAsia="en-US"/>
        </w:rPr>
        <w:t>..</w:t>
      </w:r>
      <w:r w:rsidRPr="004251E6">
        <w:rPr>
          <w:rFonts w:eastAsia="Calibri" w:hAnsi="Calibri"/>
          <w:spacing w:val="-1"/>
          <w:lang w:eastAsia="en-US"/>
        </w:rPr>
        <w:t>...............</w:t>
      </w:r>
      <w:r w:rsidR="00B14AA7">
        <w:rPr>
          <w:rFonts w:eastAsia="Calibri" w:hAnsi="Calibri"/>
          <w:spacing w:val="-1"/>
          <w:lang w:eastAsia="en-US"/>
        </w:rPr>
        <w:t>...</w:t>
      </w:r>
      <w:r w:rsidRPr="004251E6">
        <w:rPr>
          <w:rFonts w:eastAsia="Calibri" w:hAnsi="Calibri"/>
          <w:spacing w:val="-1"/>
          <w:lang w:eastAsia="en-US"/>
        </w:rPr>
        <w:t>..............................................................................33</w:t>
      </w:r>
    </w:p>
    <w:p w14:paraId="5FE9FD79" w14:textId="2FB41BDB" w:rsidR="004251E6" w:rsidRPr="00B14AA7" w:rsidRDefault="00B14AA7" w:rsidP="00B14AA7">
      <w:pPr>
        <w:tabs>
          <w:tab w:val="left" w:pos="426"/>
          <w:tab w:val="left" w:pos="1134"/>
        </w:tabs>
        <w:spacing w:before="0" w:after="0"/>
        <w:rPr>
          <w:rFonts w:eastAsia="Calibri" w:hAnsi="Calibri"/>
          <w:spacing w:val="-1"/>
          <w:lang w:eastAsia="en-US"/>
        </w:rPr>
      </w:pPr>
      <w:r w:rsidRPr="00B14AA7">
        <w:rPr>
          <w:rFonts w:eastAsia="Calibri" w:hAnsi="Calibri"/>
          <w:b/>
          <w:bCs/>
          <w:spacing w:val="-1"/>
          <w:lang w:eastAsia="en-US"/>
        </w:rPr>
        <w:t>3.1</w:t>
      </w:r>
      <w:r w:rsidRPr="00B14AA7">
        <w:rPr>
          <w:rFonts w:eastAsia="Calibri" w:hAnsi="Calibri"/>
          <w:b/>
          <w:bCs/>
          <w:spacing w:val="-1"/>
          <w:lang w:eastAsia="en-US"/>
        </w:rPr>
        <w:tab/>
      </w:r>
      <w:r w:rsidRPr="00B14AA7">
        <w:rPr>
          <w:rFonts w:eastAsia="Calibri" w:hAnsi="Calibri"/>
          <w:b/>
          <w:bCs/>
          <w:lang w:eastAsia="en-US"/>
        </w:rPr>
        <w:t>Tablo Ad</w:t>
      </w:r>
      <w:r w:rsidRPr="00B14AA7">
        <w:rPr>
          <w:rFonts w:eastAsia="Calibri" w:hAnsi="Calibri"/>
          <w:b/>
          <w:bCs/>
          <w:lang w:eastAsia="en-US"/>
        </w:rPr>
        <w:t>ı</w:t>
      </w:r>
      <w:r w:rsidR="004251E6" w:rsidRPr="004251E6">
        <w:rPr>
          <w:rFonts w:eastAsia="Calibri" w:hAnsi="Calibri"/>
          <w:spacing w:val="-1"/>
          <w:lang w:eastAsia="en-US"/>
        </w:rPr>
        <w:t>.........................................................................................................</w:t>
      </w:r>
      <w:r>
        <w:rPr>
          <w:rFonts w:eastAsia="Calibri" w:hAnsi="Calibri"/>
          <w:spacing w:val="-1"/>
          <w:lang w:eastAsia="en-US"/>
        </w:rPr>
        <w:t>.....</w:t>
      </w:r>
      <w:r w:rsidR="004251E6" w:rsidRPr="004251E6">
        <w:rPr>
          <w:rFonts w:eastAsia="Calibri" w:hAnsi="Calibri"/>
          <w:spacing w:val="-1"/>
          <w:lang w:eastAsia="en-US"/>
        </w:rPr>
        <w:t>..43</w:t>
      </w:r>
    </w:p>
    <w:p w14:paraId="7733829E" w14:textId="77777777" w:rsidR="006857E6" w:rsidRDefault="006857E6" w:rsidP="000C7170">
      <w:pPr>
        <w:pStyle w:val="Balk1"/>
        <w:spacing w:before="0" w:after="0"/>
      </w:pPr>
    </w:p>
    <w:p w14:paraId="057D3148" w14:textId="51925E2B" w:rsidR="006676B5" w:rsidRPr="006676B5" w:rsidRDefault="006676B5" w:rsidP="000C7170">
      <w:pPr>
        <w:spacing w:before="0" w:after="0"/>
        <w:rPr>
          <w:lang w:eastAsia="en-US"/>
        </w:rPr>
        <w:sectPr w:rsidR="006676B5" w:rsidRPr="006676B5" w:rsidSect="00F30D89">
          <w:headerReference w:type="default" r:id="rId20"/>
          <w:footerReference w:type="first" r:id="rId21"/>
          <w:pgSz w:w="11906" w:h="16838"/>
          <w:pgMar w:top="1701" w:right="1418" w:bottom="1418" w:left="1418" w:header="709" w:footer="709" w:gutter="0"/>
          <w:pgNumType w:fmt="upperRoman"/>
          <w:cols w:space="708"/>
          <w:docGrid w:linePitch="360"/>
        </w:sectPr>
      </w:pPr>
    </w:p>
    <w:p w14:paraId="26170430" w14:textId="21100E01" w:rsidR="00857665" w:rsidRPr="00F50FBB" w:rsidRDefault="00857665" w:rsidP="000C7170">
      <w:pPr>
        <w:pStyle w:val="Balk1"/>
        <w:spacing w:before="0" w:after="0"/>
        <w:rPr>
          <w:color w:val="000000" w:themeColor="text1"/>
        </w:rPr>
      </w:pPr>
      <w:bookmarkStart w:id="8" w:name="_Toc158655849"/>
      <w:r>
        <w:rPr>
          <w:color w:val="000000" w:themeColor="text1"/>
        </w:rPr>
        <w:lastRenderedPageBreak/>
        <w:t>ŞEKİ</w:t>
      </w:r>
      <w:r w:rsidR="00AD4691">
        <w:rPr>
          <w:color w:val="000000" w:themeColor="text1"/>
        </w:rPr>
        <w:t>L</w:t>
      </w:r>
      <w:r w:rsidRPr="00F50FBB">
        <w:rPr>
          <w:color w:val="000000" w:themeColor="text1"/>
        </w:rPr>
        <w:t xml:space="preserve"> </w:t>
      </w:r>
      <w:r>
        <w:rPr>
          <w:color w:val="000000" w:themeColor="text1"/>
        </w:rPr>
        <w:t>LİSTESİ</w:t>
      </w:r>
      <w:bookmarkEnd w:id="8"/>
    </w:p>
    <w:p w14:paraId="68E1D583" w14:textId="6ED09FB2" w:rsidR="00B14AA7" w:rsidRPr="004251E6" w:rsidRDefault="00B14AA7" w:rsidP="00B14AA7">
      <w:pPr>
        <w:tabs>
          <w:tab w:val="left" w:pos="426"/>
          <w:tab w:val="left" w:pos="7938"/>
        </w:tabs>
        <w:spacing w:before="0" w:after="0"/>
        <w:rPr>
          <w:lang w:eastAsia="en-US"/>
        </w:rPr>
      </w:pPr>
      <w:r w:rsidRPr="00B14AA7">
        <w:rPr>
          <w:rFonts w:eastAsia="Calibri"/>
          <w:b/>
          <w:bCs/>
          <w:lang w:eastAsia="en-US"/>
        </w:rPr>
        <w:t>1.1</w:t>
      </w:r>
      <w:r>
        <w:rPr>
          <w:rFonts w:eastAsia="Calibri"/>
          <w:b/>
          <w:bCs/>
          <w:lang w:eastAsia="en-US"/>
        </w:rPr>
        <w:tab/>
      </w:r>
      <w:r>
        <w:rPr>
          <w:rFonts w:eastAsia="Calibri"/>
          <w:b/>
          <w:bCs/>
          <w:spacing w:val="-1"/>
          <w:lang w:eastAsia="en-US"/>
        </w:rPr>
        <w:t>Şekil</w:t>
      </w:r>
      <w:r w:rsidRPr="00B14AA7">
        <w:rPr>
          <w:rFonts w:eastAsia="Calibri"/>
          <w:b/>
          <w:bCs/>
          <w:spacing w:val="-1"/>
          <w:lang w:eastAsia="en-US"/>
        </w:rPr>
        <w:t xml:space="preserve"> Adı</w:t>
      </w:r>
      <w:r>
        <w:rPr>
          <w:rFonts w:eastAsia="Calibri"/>
          <w:spacing w:val="-1"/>
          <w:lang w:eastAsia="en-US"/>
        </w:rPr>
        <w:t>...</w:t>
      </w:r>
      <w:r w:rsidRPr="004251E6">
        <w:rPr>
          <w:rFonts w:eastAsia="Calibri"/>
          <w:spacing w:val="-1"/>
          <w:lang w:eastAsia="en-US"/>
        </w:rPr>
        <w:t>…</w:t>
      </w:r>
      <w:r>
        <w:rPr>
          <w:rFonts w:eastAsia="Calibri"/>
          <w:spacing w:val="-1"/>
          <w:lang w:eastAsia="en-US"/>
        </w:rPr>
        <w:t>……...</w:t>
      </w:r>
      <w:r w:rsidRPr="004251E6">
        <w:rPr>
          <w:rFonts w:eastAsia="Calibri"/>
          <w:spacing w:val="-1"/>
          <w:lang w:eastAsia="en-US"/>
        </w:rPr>
        <w:t>……………………........</w:t>
      </w:r>
      <w:r w:rsidRPr="004251E6">
        <w:rPr>
          <w:rFonts w:eastAsia="Calibri"/>
          <w:lang w:eastAsia="en-US"/>
        </w:rPr>
        <w:t>....................................................22</w:t>
      </w:r>
    </w:p>
    <w:p w14:paraId="3AC8EBDD" w14:textId="1D0A569D" w:rsidR="00B14AA7" w:rsidRDefault="00B14AA7" w:rsidP="00B14AA7">
      <w:pPr>
        <w:tabs>
          <w:tab w:val="left" w:pos="426"/>
          <w:tab w:val="left" w:pos="1134"/>
        </w:tabs>
        <w:spacing w:before="0" w:after="0"/>
        <w:rPr>
          <w:rFonts w:eastAsia="Calibri" w:hAnsi="Calibri"/>
          <w:spacing w:val="-1"/>
          <w:lang w:eastAsia="en-US"/>
        </w:rPr>
      </w:pPr>
      <w:r w:rsidRPr="00B14AA7">
        <w:rPr>
          <w:rFonts w:eastAsia="Calibri" w:hAnsi="Calibri"/>
          <w:b/>
          <w:bCs/>
          <w:lang w:eastAsia="en-US"/>
        </w:rPr>
        <w:t>2.1</w:t>
      </w:r>
      <w:r w:rsidRPr="00B14AA7">
        <w:rPr>
          <w:rFonts w:eastAsia="Calibri" w:hAnsi="Calibri"/>
          <w:b/>
          <w:bCs/>
          <w:lang w:eastAsia="en-US"/>
        </w:rPr>
        <w:tab/>
      </w:r>
      <w:r>
        <w:rPr>
          <w:rFonts w:eastAsia="Calibri"/>
          <w:b/>
          <w:bCs/>
          <w:spacing w:val="-1"/>
          <w:lang w:eastAsia="en-US"/>
        </w:rPr>
        <w:t>Şekil</w:t>
      </w:r>
      <w:r w:rsidRPr="00B14AA7">
        <w:rPr>
          <w:rFonts w:eastAsia="Calibri" w:hAnsi="Calibri"/>
          <w:b/>
          <w:bCs/>
          <w:lang w:eastAsia="en-US"/>
        </w:rPr>
        <w:t xml:space="preserve"> Ad</w:t>
      </w:r>
      <w:r w:rsidRPr="00B14AA7">
        <w:rPr>
          <w:rFonts w:eastAsia="Calibri" w:hAnsi="Calibri"/>
          <w:b/>
          <w:bCs/>
          <w:lang w:eastAsia="en-US"/>
        </w:rPr>
        <w:t>ı</w:t>
      </w:r>
      <w:r>
        <w:rPr>
          <w:rFonts w:eastAsia="Calibri" w:hAnsi="Calibri"/>
          <w:lang w:eastAsia="en-US"/>
        </w:rPr>
        <w:t>……………</w:t>
      </w:r>
      <w:r>
        <w:rPr>
          <w:rFonts w:eastAsia="Calibri" w:hAnsi="Calibri"/>
          <w:lang w:eastAsia="en-US"/>
        </w:rPr>
        <w:t>..</w:t>
      </w:r>
      <w:r w:rsidRPr="004251E6">
        <w:rPr>
          <w:rFonts w:eastAsia="Calibri" w:hAnsi="Calibri"/>
          <w:spacing w:val="-1"/>
          <w:lang w:eastAsia="en-US"/>
        </w:rPr>
        <w:t>...............</w:t>
      </w:r>
      <w:r>
        <w:rPr>
          <w:rFonts w:eastAsia="Calibri" w:hAnsi="Calibri"/>
          <w:spacing w:val="-1"/>
          <w:lang w:eastAsia="en-US"/>
        </w:rPr>
        <w:t>...</w:t>
      </w:r>
      <w:r w:rsidRPr="004251E6">
        <w:rPr>
          <w:rFonts w:eastAsia="Calibri" w:hAnsi="Calibri"/>
          <w:spacing w:val="-1"/>
          <w:lang w:eastAsia="en-US"/>
        </w:rPr>
        <w:t>..............................................................................33</w:t>
      </w:r>
    </w:p>
    <w:p w14:paraId="490D5EFE" w14:textId="7086CB00" w:rsidR="00B14AA7" w:rsidRPr="00B14AA7" w:rsidRDefault="00B14AA7" w:rsidP="00B14AA7">
      <w:pPr>
        <w:tabs>
          <w:tab w:val="left" w:pos="426"/>
          <w:tab w:val="left" w:pos="1134"/>
        </w:tabs>
        <w:spacing w:before="0" w:after="0"/>
        <w:rPr>
          <w:rFonts w:eastAsia="Calibri" w:hAnsi="Calibri"/>
          <w:spacing w:val="-1"/>
          <w:lang w:eastAsia="en-US"/>
        </w:rPr>
      </w:pPr>
      <w:r w:rsidRPr="00B14AA7">
        <w:rPr>
          <w:rFonts w:eastAsia="Calibri" w:hAnsi="Calibri"/>
          <w:b/>
          <w:bCs/>
          <w:spacing w:val="-1"/>
          <w:lang w:eastAsia="en-US"/>
        </w:rPr>
        <w:t>3.1</w:t>
      </w:r>
      <w:r w:rsidRPr="00B14AA7">
        <w:rPr>
          <w:rFonts w:eastAsia="Calibri" w:hAnsi="Calibri"/>
          <w:b/>
          <w:bCs/>
          <w:spacing w:val="-1"/>
          <w:lang w:eastAsia="en-US"/>
        </w:rPr>
        <w:tab/>
      </w:r>
      <w:r>
        <w:rPr>
          <w:rFonts w:eastAsia="Calibri"/>
          <w:b/>
          <w:bCs/>
          <w:spacing w:val="-1"/>
          <w:lang w:eastAsia="en-US"/>
        </w:rPr>
        <w:t>Şekil</w:t>
      </w:r>
      <w:r w:rsidRPr="00B14AA7">
        <w:rPr>
          <w:rFonts w:eastAsia="Calibri" w:hAnsi="Calibri"/>
          <w:b/>
          <w:bCs/>
          <w:lang w:eastAsia="en-US"/>
        </w:rPr>
        <w:t xml:space="preserve"> Ad</w:t>
      </w:r>
      <w:r w:rsidRPr="00B14AA7">
        <w:rPr>
          <w:rFonts w:eastAsia="Calibri" w:hAnsi="Calibri"/>
          <w:b/>
          <w:bCs/>
          <w:lang w:eastAsia="en-US"/>
        </w:rPr>
        <w:t>ı</w:t>
      </w:r>
      <w:r w:rsidRPr="004251E6">
        <w:rPr>
          <w:rFonts w:eastAsia="Calibri" w:hAnsi="Calibri"/>
          <w:spacing w:val="-1"/>
          <w:lang w:eastAsia="en-US"/>
        </w:rPr>
        <w:t>.........................................................................................................</w:t>
      </w:r>
      <w:r>
        <w:rPr>
          <w:rFonts w:eastAsia="Calibri" w:hAnsi="Calibri"/>
          <w:spacing w:val="-1"/>
          <w:lang w:eastAsia="en-US"/>
        </w:rPr>
        <w:t>.....</w:t>
      </w:r>
      <w:r w:rsidRPr="004251E6">
        <w:rPr>
          <w:rFonts w:eastAsia="Calibri" w:hAnsi="Calibri"/>
          <w:spacing w:val="-1"/>
          <w:lang w:eastAsia="en-US"/>
        </w:rPr>
        <w:t>..43</w:t>
      </w:r>
    </w:p>
    <w:p w14:paraId="3933C6B7" w14:textId="77777777" w:rsidR="00C11DF0" w:rsidRDefault="00C11DF0" w:rsidP="000C7170">
      <w:pPr>
        <w:tabs>
          <w:tab w:val="left" w:pos="2057"/>
          <w:tab w:val="left" w:pos="2244"/>
        </w:tabs>
        <w:spacing w:before="0" w:after="0"/>
        <w:ind w:left="993" w:hanging="993"/>
        <w:jc w:val="center"/>
        <w:rPr>
          <w:b/>
        </w:rPr>
        <w:sectPr w:rsidR="00C11DF0" w:rsidSect="00F30D89">
          <w:pgSz w:w="11906" w:h="16838"/>
          <w:pgMar w:top="1701" w:right="1418" w:bottom="1418" w:left="1418" w:header="709" w:footer="709" w:gutter="0"/>
          <w:pgNumType w:fmt="upperRoman"/>
          <w:cols w:space="708"/>
          <w:docGrid w:linePitch="360"/>
        </w:sectPr>
      </w:pPr>
    </w:p>
    <w:p w14:paraId="125B2E1B" w14:textId="01A23BC3" w:rsidR="00C11DF0" w:rsidRPr="00387596" w:rsidRDefault="004251E6" w:rsidP="000C7170">
      <w:pPr>
        <w:pStyle w:val="Balk1"/>
        <w:spacing w:before="0" w:after="0"/>
      </w:pPr>
      <w:bookmarkStart w:id="9" w:name="_Toc158655850"/>
      <w:r>
        <w:lastRenderedPageBreak/>
        <w:t>GRAFİK</w:t>
      </w:r>
      <w:r w:rsidR="00C11DF0" w:rsidRPr="00387596">
        <w:t xml:space="preserve"> </w:t>
      </w:r>
      <w:r w:rsidR="00857665">
        <w:t>LİSTESİ</w:t>
      </w:r>
      <w:bookmarkEnd w:id="9"/>
    </w:p>
    <w:p w14:paraId="30F68265" w14:textId="5666DF38" w:rsidR="00AD4691" w:rsidRPr="004251E6" w:rsidRDefault="00AD4691" w:rsidP="00AD4691">
      <w:pPr>
        <w:tabs>
          <w:tab w:val="left" w:pos="426"/>
          <w:tab w:val="left" w:pos="7938"/>
        </w:tabs>
        <w:spacing w:before="0" w:after="0"/>
        <w:rPr>
          <w:lang w:eastAsia="en-US"/>
        </w:rPr>
      </w:pPr>
      <w:r w:rsidRPr="00B14AA7">
        <w:rPr>
          <w:rFonts w:eastAsia="Calibri"/>
          <w:b/>
          <w:bCs/>
          <w:lang w:eastAsia="en-US"/>
        </w:rPr>
        <w:t>1.1</w:t>
      </w:r>
      <w:r>
        <w:rPr>
          <w:rFonts w:eastAsia="Calibri"/>
          <w:b/>
          <w:bCs/>
          <w:lang w:eastAsia="en-US"/>
        </w:rPr>
        <w:tab/>
      </w:r>
      <w:r>
        <w:rPr>
          <w:rFonts w:eastAsia="Calibri"/>
          <w:b/>
          <w:bCs/>
          <w:spacing w:val="-1"/>
          <w:lang w:eastAsia="en-US"/>
        </w:rPr>
        <w:t>Grafik</w:t>
      </w:r>
      <w:r w:rsidRPr="00B14AA7">
        <w:rPr>
          <w:rFonts w:eastAsia="Calibri"/>
          <w:b/>
          <w:bCs/>
          <w:spacing w:val="-1"/>
          <w:lang w:eastAsia="en-US"/>
        </w:rPr>
        <w:t xml:space="preserve"> Adı</w:t>
      </w:r>
      <w:r>
        <w:rPr>
          <w:rFonts w:eastAsia="Calibri"/>
          <w:spacing w:val="-1"/>
          <w:lang w:eastAsia="en-US"/>
        </w:rPr>
        <w:t>...</w:t>
      </w:r>
      <w:r w:rsidRPr="004251E6">
        <w:rPr>
          <w:rFonts w:eastAsia="Calibri"/>
          <w:spacing w:val="-1"/>
          <w:lang w:eastAsia="en-US"/>
        </w:rPr>
        <w:t>…</w:t>
      </w:r>
      <w:r>
        <w:rPr>
          <w:rFonts w:eastAsia="Calibri"/>
          <w:spacing w:val="-1"/>
          <w:lang w:eastAsia="en-US"/>
        </w:rPr>
        <w:t>……...</w:t>
      </w:r>
      <w:r w:rsidRPr="004251E6">
        <w:rPr>
          <w:rFonts w:eastAsia="Calibri"/>
          <w:spacing w:val="-1"/>
          <w:lang w:eastAsia="en-US"/>
        </w:rPr>
        <w:t>……………………........</w:t>
      </w:r>
      <w:r w:rsidRPr="004251E6">
        <w:rPr>
          <w:rFonts w:eastAsia="Calibri"/>
          <w:lang w:eastAsia="en-US"/>
        </w:rPr>
        <w:t>....................................................22</w:t>
      </w:r>
    </w:p>
    <w:p w14:paraId="7BF51E66" w14:textId="59EDD084" w:rsidR="00AD4691" w:rsidRDefault="00AD4691" w:rsidP="00AD4691">
      <w:pPr>
        <w:tabs>
          <w:tab w:val="left" w:pos="426"/>
          <w:tab w:val="left" w:pos="1134"/>
        </w:tabs>
        <w:spacing w:before="0" w:after="0"/>
        <w:rPr>
          <w:rFonts w:eastAsia="Calibri" w:hAnsi="Calibri"/>
          <w:spacing w:val="-1"/>
          <w:lang w:eastAsia="en-US"/>
        </w:rPr>
      </w:pPr>
      <w:r w:rsidRPr="00B14AA7">
        <w:rPr>
          <w:rFonts w:eastAsia="Calibri" w:hAnsi="Calibri"/>
          <w:b/>
          <w:bCs/>
          <w:lang w:eastAsia="en-US"/>
        </w:rPr>
        <w:t>2.1</w:t>
      </w:r>
      <w:r w:rsidRPr="00B14AA7">
        <w:rPr>
          <w:rFonts w:eastAsia="Calibri" w:hAnsi="Calibri"/>
          <w:b/>
          <w:bCs/>
          <w:lang w:eastAsia="en-US"/>
        </w:rPr>
        <w:tab/>
      </w:r>
      <w:r>
        <w:rPr>
          <w:rFonts w:eastAsia="Calibri"/>
          <w:b/>
          <w:bCs/>
          <w:spacing w:val="-1"/>
          <w:lang w:eastAsia="en-US"/>
        </w:rPr>
        <w:t>Grafik</w:t>
      </w:r>
      <w:r w:rsidRPr="00B14AA7">
        <w:rPr>
          <w:rFonts w:eastAsia="Calibri" w:hAnsi="Calibri"/>
          <w:b/>
          <w:bCs/>
          <w:lang w:eastAsia="en-US"/>
        </w:rPr>
        <w:t xml:space="preserve"> Ad</w:t>
      </w:r>
      <w:r w:rsidRPr="00B14AA7">
        <w:rPr>
          <w:rFonts w:eastAsia="Calibri" w:hAnsi="Calibri"/>
          <w:b/>
          <w:bCs/>
          <w:lang w:eastAsia="en-US"/>
        </w:rPr>
        <w:t>ı</w:t>
      </w:r>
      <w:r>
        <w:rPr>
          <w:rFonts w:eastAsia="Calibri" w:hAnsi="Calibri"/>
          <w:lang w:eastAsia="en-US"/>
        </w:rPr>
        <w:t>……………</w:t>
      </w:r>
      <w:r>
        <w:rPr>
          <w:rFonts w:eastAsia="Calibri" w:hAnsi="Calibri"/>
          <w:lang w:eastAsia="en-US"/>
        </w:rPr>
        <w:t>..</w:t>
      </w:r>
      <w:r w:rsidRPr="004251E6">
        <w:rPr>
          <w:rFonts w:eastAsia="Calibri" w:hAnsi="Calibri"/>
          <w:spacing w:val="-1"/>
          <w:lang w:eastAsia="en-US"/>
        </w:rPr>
        <w:t>...............</w:t>
      </w:r>
      <w:r>
        <w:rPr>
          <w:rFonts w:eastAsia="Calibri" w:hAnsi="Calibri"/>
          <w:spacing w:val="-1"/>
          <w:lang w:eastAsia="en-US"/>
        </w:rPr>
        <w:t>...</w:t>
      </w:r>
      <w:r w:rsidRPr="004251E6">
        <w:rPr>
          <w:rFonts w:eastAsia="Calibri" w:hAnsi="Calibri"/>
          <w:spacing w:val="-1"/>
          <w:lang w:eastAsia="en-US"/>
        </w:rPr>
        <w:t>..............................................................................33</w:t>
      </w:r>
    </w:p>
    <w:p w14:paraId="059C3ABA" w14:textId="304338E9" w:rsidR="00AD4691" w:rsidRPr="00B14AA7" w:rsidRDefault="00AD4691" w:rsidP="00AD4691">
      <w:pPr>
        <w:tabs>
          <w:tab w:val="left" w:pos="426"/>
          <w:tab w:val="left" w:pos="1134"/>
        </w:tabs>
        <w:spacing w:before="0" w:after="0"/>
        <w:rPr>
          <w:rFonts w:eastAsia="Calibri" w:hAnsi="Calibri"/>
          <w:spacing w:val="-1"/>
          <w:lang w:eastAsia="en-US"/>
        </w:rPr>
      </w:pPr>
      <w:r w:rsidRPr="00B14AA7">
        <w:rPr>
          <w:rFonts w:eastAsia="Calibri" w:hAnsi="Calibri"/>
          <w:b/>
          <w:bCs/>
          <w:spacing w:val="-1"/>
          <w:lang w:eastAsia="en-US"/>
        </w:rPr>
        <w:t>3.1</w:t>
      </w:r>
      <w:r w:rsidRPr="00B14AA7">
        <w:rPr>
          <w:rFonts w:eastAsia="Calibri" w:hAnsi="Calibri"/>
          <w:b/>
          <w:bCs/>
          <w:spacing w:val="-1"/>
          <w:lang w:eastAsia="en-US"/>
        </w:rPr>
        <w:tab/>
      </w:r>
      <w:r>
        <w:rPr>
          <w:rFonts w:eastAsia="Calibri"/>
          <w:b/>
          <w:bCs/>
          <w:spacing w:val="-1"/>
          <w:lang w:eastAsia="en-US"/>
        </w:rPr>
        <w:t>Grafik</w:t>
      </w:r>
      <w:r w:rsidRPr="00B14AA7">
        <w:rPr>
          <w:rFonts w:eastAsia="Calibri" w:hAnsi="Calibri"/>
          <w:b/>
          <w:bCs/>
          <w:lang w:eastAsia="en-US"/>
        </w:rPr>
        <w:t xml:space="preserve"> Ad</w:t>
      </w:r>
      <w:r w:rsidRPr="00B14AA7">
        <w:rPr>
          <w:rFonts w:eastAsia="Calibri" w:hAnsi="Calibri"/>
          <w:b/>
          <w:bCs/>
          <w:lang w:eastAsia="en-US"/>
        </w:rPr>
        <w:t>ı</w:t>
      </w:r>
      <w:r w:rsidRPr="004251E6">
        <w:rPr>
          <w:rFonts w:eastAsia="Calibri" w:hAnsi="Calibri"/>
          <w:spacing w:val="-1"/>
          <w:lang w:eastAsia="en-US"/>
        </w:rPr>
        <w:t>.........................................................................................................</w:t>
      </w:r>
      <w:r>
        <w:rPr>
          <w:rFonts w:eastAsia="Calibri" w:hAnsi="Calibri"/>
          <w:spacing w:val="-1"/>
          <w:lang w:eastAsia="en-US"/>
        </w:rPr>
        <w:t>.....</w:t>
      </w:r>
      <w:r w:rsidRPr="004251E6">
        <w:rPr>
          <w:rFonts w:eastAsia="Calibri" w:hAnsi="Calibri"/>
          <w:spacing w:val="-1"/>
          <w:lang w:eastAsia="en-US"/>
        </w:rPr>
        <w:t>..43</w:t>
      </w:r>
    </w:p>
    <w:p w14:paraId="32D98054" w14:textId="78DF7E20" w:rsidR="004251E6" w:rsidRPr="004251E6" w:rsidRDefault="004251E6" w:rsidP="000C7170">
      <w:pPr>
        <w:tabs>
          <w:tab w:val="left" w:pos="1134"/>
        </w:tabs>
        <w:spacing w:before="0" w:after="0"/>
        <w:ind w:left="1134" w:hanging="708"/>
        <w:rPr>
          <w:rFonts w:eastAsia="Calibri" w:hAnsi="Calibri"/>
          <w:spacing w:val="-1"/>
          <w:lang w:eastAsia="en-US"/>
        </w:rPr>
      </w:pPr>
    </w:p>
    <w:p w14:paraId="7265C11E" w14:textId="1BEADCB6" w:rsidR="00152509" w:rsidRDefault="004251E6" w:rsidP="000C7170">
      <w:pPr>
        <w:spacing w:before="0" w:after="0"/>
        <w:sectPr w:rsidR="00152509" w:rsidSect="00F30D89">
          <w:headerReference w:type="first" r:id="rId22"/>
          <w:pgSz w:w="11906" w:h="16838"/>
          <w:pgMar w:top="1701" w:right="1418" w:bottom="1418" w:left="1418" w:header="709" w:footer="709" w:gutter="0"/>
          <w:pgNumType w:fmt="upperRoman"/>
          <w:cols w:space="708"/>
          <w:docGrid w:linePitch="360"/>
        </w:sectPr>
      </w:pPr>
      <w:r w:rsidRPr="004251E6">
        <w:rPr>
          <w:rFonts w:eastAsia="Calibri"/>
          <w:b/>
          <w:lang w:eastAsia="en-US"/>
        </w:rPr>
        <w:br w:type="page"/>
      </w:r>
    </w:p>
    <w:p w14:paraId="2DF5DFE8" w14:textId="4F14A58A" w:rsidR="00152509" w:rsidRPr="00387596" w:rsidRDefault="00152509" w:rsidP="000C7170">
      <w:pPr>
        <w:pStyle w:val="Balk1"/>
        <w:spacing w:before="0" w:after="0"/>
      </w:pPr>
      <w:bookmarkStart w:id="10" w:name="_Toc158655851"/>
      <w:r w:rsidRPr="00387596">
        <w:lastRenderedPageBreak/>
        <w:t xml:space="preserve">SİMGE VE KISALTMALAR </w:t>
      </w:r>
      <w:r w:rsidR="00653EE5">
        <w:t>LİSTESİ</w:t>
      </w:r>
      <w:bookmarkEnd w:id="10"/>
    </w:p>
    <w:p w14:paraId="4C9B9163" w14:textId="0CA83903" w:rsidR="00152509" w:rsidRPr="00072B0E" w:rsidRDefault="00152509" w:rsidP="000C7170">
      <w:pPr>
        <w:pStyle w:val="yksimgecon"/>
        <w:tabs>
          <w:tab w:val="left" w:pos="6237"/>
        </w:tabs>
        <w:spacing w:before="0" w:after="0" w:line="360" w:lineRule="auto"/>
        <w:rPr>
          <w:b/>
          <w:szCs w:val="24"/>
          <w:u w:val="single"/>
        </w:rPr>
      </w:pPr>
      <w:r w:rsidRPr="00072B0E">
        <w:rPr>
          <w:b/>
          <w:szCs w:val="24"/>
          <w:u w:val="single"/>
        </w:rPr>
        <w:t>Simge</w:t>
      </w:r>
      <w:r w:rsidRPr="00072B0E">
        <w:rPr>
          <w:b/>
          <w:szCs w:val="24"/>
        </w:rPr>
        <w:tab/>
      </w:r>
      <w:r w:rsidRPr="00072B0E">
        <w:rPr>
          <w:b/>
          <w:szCs w:val="24"/>
          <w:u w:val="single"/>
        </w:rPr>
        <w:t>Açıklama</w:t>
      </w:r>
    </w:p>
    <w:p w14:paraId="07254F19" w14:textId="77777777" w:rsidR="00152509" w:rsidRPr="004768E3" w:rsidRDefault="00152509" w:rsidP="000C7170">
      <w:pPr>
        <w:pStyle w:val="yksimgecon"/>
        <w:spacing w:before="0" w:after="0" w:line="360" w:lineRule="auto"/>
        <w:rPr>
          <w:szCs w:val="24"/>
        </w:rPr>
      </w:pPr>
      <w:r>
        <w:rPr>
          <w:szCs w:val="24"/>
        </w:rPr>
        <w:t>º</w:t>
      </w:r>
      <w:r>
        <w:rPr>
          <w:szCs w:val="24"/>
        </w:rPr>
        <w:tab/>
        <w:t>Derece</w:t>
      </w:r>
    </w:p>
    <w:p w14:paraId="3D58142D" w14:textId="77777777" w:rsidR="00152509" w:rsidRDefault="00152509" w:rsidP="000C7170">
      <w:pPr>
        <w:pStyle w:val="yksimgecon"/>
        <w:spacing w:before="0" w:after="0" w:line="360" w:lineRule="auto"/>
        <w:rPr>
          <w:szCs w:val="24"/>
        </w:rPr>
      </w:pPr>
      <w:r w:rsidRPr="004768E3">
        <w:rPr>
          <w:i/>
          <w:szCs w:val="24"/>
        </w:rPr>
        <w:t>C</w:t>
      </w:r>
      <w:r w:rsidRPr="004768E3">
        <w:rPr>
          <w:szCs w:val="24"/>
        </w:rPr>
        <w:tab/>
        <w:t>Çevrim zamanı (dakika)</w:t>
      </w:r>
    </w:p>
    <w:p w14:paraId="74A5A684" w14:textId="77777777" w:rsidR="00152509" w:rsidRDefault="00152509" w:rsidP="000C7170">
      <w:pPr>
        <w:pStyle w:val="yksimgecon"/>
        <w:spacing w:before="0" w:after="0" w:line="360" w:lineRule="auto"/>
        <w:rPr>
          <w:szCs w:val="24"/>
        </w:rPr>
      </w:pPr>
      <w:r>
        <w:rPr>
          <w:szCs w:val="24"/>
        </w:rPr>
        <w:t>g</w:t>
      </w:r>
      <w:r>
        <w:rPr>
          <w:szCs w:val="24"/>
        </w:rPr>
        <w:tab/>
        <w:t>Yerçekimi ivmesi</w:t>
      </w:r>
    </w:p>
    <w:p w14:paraId="11F2006E" w14:textId="77777777" w:rsidR="00152509" w:rsidRPr="00072B0E" w:rsidRDefault="00152509" w:rsidP="000C7170">
      <w:pPr>
        <w:pStyle w:val="yksimgecon"/>
        <w:spacing w:before="0" w:after="0" w:line="360" w:lineRule="auto"/>
        <w:rPr>
          <w:szCs w:val="24"/>
        </w:rPr>
      </w:pPr>
      <w:r w:rsidRPr="00072B0E">
        <w:rPr>
          <w:szCs w:val="24"/>
        </w:rPr>
        <w:t>K</w:t>
      </w:r>
      <w:r>
        <w:rPr>
          <w:szCs w:val="24"/>
        </w:rPr>
        <w:tab/>
      </w:r>
      <w:r w:rsidRPr="00072B0E">
        <w:rPr>
          <w:szCs w:val="24"/>
        </w:rPr>
        <w:t>Kelvin</w:t>
      </w:r>
    </w:p>
    <w:p w14:paraId="0C0733C9" w14:textId="77777777" w:rsidR="00152509" w:rsidRPr="00072B0E" w:rsidRDefault="00152509" w:rsidP="000C7170">
      <w:pPr>
        <w:pStyle w:val="yksimgecon"/>
        <w:spacing w:before="0" w:after="0" w:line="360" w:lineRule="auto"/>
        <w:rPr>
          <w:szCs w:val="24"/>
        </w:rPr>
      </w:pPr>
      <w:r>
        <w:rPr>
          <w:szCs w:val="24"/>
        </w:rPr>
        <w:t>m</w:t>
      </w:r>
      <w:r>
        <w:rPr>
          <w:szCs w:val="24"/>
        </w:rPr>
        <w:tab/>
      </w:r>
      <w:r w:rsidRPr="00072B0E">
        <w:rPr>
          <w:szCs w:val="24"/>
        </w:rPr>
        <w:t>Metre</w:t>
      </w:r>
    </w:p>
    <w:p w14:paraId="0B5A65DD" w14:textId="77777777" w:rsidR="00152509" w:rsidRDefault="00152509" w:rsidP="000C7170">
      <w:pPr>
        <w:pStyle w:val="yksimgecon"/>
        <w:spacing w:before="0" w:after="0" w:line="360" w:lineRule="auto"/>
        <w:rPr>
          <w:szCs w:val="24"/>
        </w:rPr>
      </w:pPr>
      <w:r w:rsidRPr="00072B0E">
        <w:rPr>
          <w:szCs w:val="24"/>
        </w:rPr>
        <w:t>P</w:t>
      </w:r>
      <w:r>
        <w:rPr>
          <w:szCs w:val="24"/>
        </w:rPr>
        <w:tab/>
      </w:r>
      <w:r w:rsidRPr="00072B0E">
        <w:rPr>
          <w:szCs w:val="24"/>
        </w:rPr>
        <w:t>Basınç</w:t>
      </w:r>
    </w:p>
    <w:p w14:paraId="26027979" w14:textId="30A65B31" w:rsidR="00152509" w:rsidRPr="00072B0E" w:rsidRDefault="00152509" w:rsidP="000C7170">
      <w:pPr>
        <w:pStyle w:val="yksimgecon"/>
        <w:spacing w:before="0" w:after="0" w:line="360" w:lineRule="auto"/>
        <w:rPr>
          <w:b/>
          <w:szCs w:val="24"/>
        </w:rPr>
      </w:pPr>
      <w:r w:rsidRPr="00072B0E">
        <w:rPr>
          <w:b/>
          <w:szCs w:val="24"/>
          <w:u w:val="single"/>
        </w:rPr>
        <w:t>Kısaltma</w:t>
      </w:r>
      <w:r w:rsidR="00AB082A" w:rsidRPr="00AB082A">
        <w:rPr>
          <w:b/>
          <w:szCs w:val="24"/>
        </w:rPr>
        <w:tab/>
      </w:r>
      <w:r w:rsidR="00AB082A" w:rsidRPr="00072B0E">
        <w:rPr>
          <w:b/>
          <w:szCs w:val="24"/>
          <w:u w:val="single"/>
        </w:rPr>
        <w:t>Açıklama</w:t>
      </w:r>
    </w:p>
    <w:p w14:paraId="2C7F4E2C" w14:textId="20112AFF" w:rsidR="004251E6" w:rsidRPr="004251E6" w:rsidRDefault="004251E6" w:rsidP="000C7170">
      <w:pPr>
        <w:pStyle w:val="yksimgecon"/>
        <w:spacing w:before="0" w:after="0" w:line="360" w:lineRule="auto"/>
        <w:ind w:right="284"/>
      </w:pPr>
      <w:r w:rsidRPr="004251E6">
        <w:rPr>
          <w:b/>
        </w:rPr>
        <w:t>Haz.</w:t>
      </w:r>
      <w:r w:rsidRPr="004251E6">
        <w:rPr>
          <w:b/>
        </w:rPr>
        <w:tab/>
      </w:r>
      <w:r w:rsidRPr="004251E6">
        <w:t>:</w:t>
      </w:r>
      <w:r w:rsidRPr="004251E6">
        <w:rPr>
          <w:b/>
        </w:rPr>
        <w:t xml:space="preserve"> </w:t>
      </w:r>
      <w:r w:rsidRPr="004251E6">
        <w:t>Hazırlayan</w:t>
      </w:r>
    </w:p>
    <w:p w14:paraId="2AE6B851" w14:textId="4DAB2C43" w:rsidR="004251E6" w:rsidRPr="004251E6" w:rsidRDefault="004251E6" w:rsidP="000C7170">
      <w:pPr>
        <w:pStyle w:val="yksimgecon"/>
        <w:spacing w:before="0" w:after="0" w:line="360" w:lineRule="auto"/>
        <w:ind w:right="284"/>
      </w:pPr>
      <w:r w:rsidRPr="004251E6">
        <w:rPr>
          <w:b/>
        </w:rPr>
        <w:t>Ed.</w:t>
      </w:r>
      <w:r w:rsidRPr="004251E6">
        <w:tab/>
        <w:t>: Editör</w:t>
      </w:r>
    </w:p>
    <w:p w14:paraId="7039B618" w14:textId="3ACDE5F3" w:rsidR="004251E6" w:rsidRPr="004251E6" w:rsidRDefault="004251E6" w:rsidP="000C7170">
      <w:pPr>
        <w:pStyle w:val="yksimgecon"/>
        <w:spacing w:before="0" w:after="0" w:line="360" w:lineRule="auto"/>
        <w:ind w:right="284"/>
      </w:pPr>
      <w:r w:rsidRPr="004251E6">
        <w:rPr>
          <w:b/>
        </w:rPr>
        <w:t>TDK</w:t>
      </w:r>
      <w:r w:rsidRPr="004251E6">
        <w:tab/>
        <w:t>: Türk Dil Kurumu</w:t>
      </w:r>
    </w:p>
    <w:p w14:paraId="710B992C" w14:textId="07FB6C6E" w:rsidR="004251E6" w:rsidRPr="004251E6" w:rsidRDefault="004251E6" w:rsidP="000C7170">
      <w:pPr>
        <w:pStyle w:val="yksimgecon"/>
        <w:spacing w:before="0" w:after="0" w:line="360" w:lineRule="auto"/>
        <w:ind w:right="284"/>
      </w:pPr>
      <w:r w:rsidRPr="004251E6">
        <w:rPr>
          <w:b/>
        </w:rPr>
        <w:t>çev.</w:t>
      </w:r>
      <w:r w:rsidRPr="004251E6">
        <w:tab/>
        <w:t>: Çeviren</w:t>
      </w:r>
    </w:p>
    <w:p w14:paraId="650020E6" w14:textId="553718A1" w:rsidR="004251E6" w:rsidRPr="004251E6" w:rsidRDefault="004251E6" w:rsidP="000C7170">
      <w:pPr>
        <w:pStyle w:val="yksimgecon"/>
        <w:spacing w:before="0" w:after="0" w:line="360" w:lineRule="auto"/>
        <w:ind w:right="284"/>
      </w:pPr>
      <w:r w:rsidRPr="004251E6">
        <w:rPr>
          <w:b/>
        </w:rPr>
        <w:t>bk.</w:t>
      </w:r>
      <w:r w:rsidRPr="004251E6">
        <w:tab/>
        <w:t>: Bakınız</w:t>
      </w:r>
    </w:p>
    <w:p w14:paraId="50FAF165" w14:textId="377193F6" w:rsidR="004461A4" w:rsidRDefault="004251E6" w:rsidP="000C7170">
      <w:pPr>
        <w:pStyle w:val="yksimgecon"/>
        <w:spacing w:before="0" w:after="0" w:line="360" w:lineRule="auto"/>
        <w:ind w:right="284"/>
      </w:pPr>
      <w:r w:rsidRPr="004251E6">
        <w:rPr>
          <w:b/>
        </w:rPr>
        <w:t>vb.</w:t>
      </w:r>
      <w:r w:rsidRPr="004251E6">
        <w:tab/>
        <w:t>: ve benzerleri</w:t>
      </w:r>
    </w:p>
    <w:p w14:paraId="1B460FBF" w14:textId="77777777" w:rsidR="004461A4" w:rsidRDefault="004461A4">
      <w:pPr>
        <w:spacing w:before="0" w:after="160" w:line="259" w:lineRule="auto"/>
        <w:rPr>
          <w:szCs w:val="20"/>
        </w:rPr>
      </w:pPr>
      <w:r>
        <w:br w:type="page"/>
      </w:r>
    </w:p>
    <w:p w14:paraId="05E83AE5" w14:textId="77777777" w:rsidR="004461A4" w:rsidRPr="00270C61" w:rsidRDefault="004461A4" w:rsidP="004461A4">
      <w:pPr>
        <w:pStyle w:val="Balk1"/>
        <w:rPr>
          <w:rFonts w:eastAsia="Calibri"/>
        </w:rPr>
      </w:pPr>
      <w:bookmarkStart w:id="11" w:name="_Toc158655852"/>
      <w:r w:rsidRPr="00270C61">
        <w:rPr>
          <w:rFonts w:eastAsia="Calibri"/>
        </w:rPr>
        <w:lastRenderedPageBreak/>
        <w:t>ÖN SÖZ</w:t>
      </w:r>
      <w:bookmarkEnd w:id="11"/>
    </w:p>
    <w:p w14:paraId="3928176B" w14:textId="77777777" w:rsidR="004461A4" w:rsidRPr="00270C61" w:rsidRDefault="004461A4" w:rsidP="004461A4">
      <w:pPr>
        <w:jc w:val="both"/>
        <w:rPr>
          <w:rFonts w:eastAsia="Calibri"/>
          <w:szCs w:val="22"/>
          <w:lang w:eastAsia="en-US"/>
        </w:rPr>
      </w:pPr>
      <w:r w:rsidRPr="00270C61">
        <w:rPr>
          <w:rFonts w:eastAsia="Calibri"/>
          <w:b/>
          <w:szCs w:val="22"/>
          <w:lang w:eastAsia="en-US"/>
        </w:rPr>
        <w:tab/>
      </w:r>
      <w:r w:rsidRPr="00270C61">
        <w:rPr>
          <w:rFonts w:eastAsia="Calibri"/>
          <w:szCs w:val="22"/>
          <w:lang w:eastAsia="en-US"/>
        </w:rPr>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5217457E" w14:textId="77777777" w:rsidR="004461A4" w:rsidRPr="00270C61" w:rsidRDefault="004461A4" w:rsidP="004461A4">
      <w:pPr>
        <w:jc w:val="both"/>
        <w:rPr>
          <w:rFonts w:eastAsia="Calibri"/>
          <w:szCs w:val="22"/>
          <w:lang w:eastAsia="en-US"/>
        </w:rPr>
      </w:pPr>
      <w:r w:rsidRPr="00270C61">
        <w:rPr>
          <w:rFonts w:eastAsia="Calibri"/>
          <w:szCs w:val="22"/>
          <w:lang w:eastAsia="en-US"/>
        </w:rPr>
        <w:tab/>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61D1D753" w14:textId="77777777" w:rsidR="004461A4" w:rsidRPr="00270C61" w:rsidRDefault="004461A4" w:rsidP="004461A4">
      <w:pPr>
        <w:jc w:val="both"/>
        <w:rPr>
          <w:rFonts w:eastAsia="Calibri"/>
          <w:szCs w:val="22"/>
          <w:lang w:eastAsia="en-US"/>
        </w:rPr>
      </w:pPr>
      <w:r w:rsidRPr="00270C61">
        <w:rPr>
          <w:rFonts w:eastAsia="Calibri"/>
          <w:szCs w:val="22"/>
          <w:lang w:eastAsia="en-US"/>
        </w:rPr>
        <w:tab/>
        <w:t>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w:t>
      </w:r>
    </w:p>
    <w:p w14:paraId="4A3E8237" w14:textId="1B491966" w:rsidR="004461A4" w:rsidRPr="00270C61" w:rsidRDefault="004461A4" w:rsidP="004461A4">
      <w:pPr>
        <w:spacing w:line="240" w:lineRule="auto"/>
        <w:jc w:val="right"/>
        <w:rPr>
          <w:rFonts w:eastAsia="Calibri"/>
          <w:b/>
          <w:szCs w:val="22"/>
          <w:lang w:eastAsia="en-US"/>
        </w:rPr>
      </w:pPr>
      <w:r w:rsidRPr="00270C61">
        <w:rPr>
          <w:rFonts w:eastAsia="Calibri"/>
          <w:szCs w:val="22"/>
          <w:lang w:eastAsia="en-US"/>
        </w:rPr>
        <w:tab/>
      </w:r>
      <w:r w:rsidRPr="00270C61">
        <w:rPr>
          <w:rFonts w:eastAsia="Calibri"/>
          <w:szCs w:val="22"/>
          <w:lang w:eastAsia="en-US"/>
        </w:rPr>
        <w:tab/>
      </w:r>
      <w:r w:rsidRPr="00270C61">
        <w:rPr>
          <w:rFonts w:eastAsia="Calibri"/>
          <w:szCs w:val="22"/>
          <w:lang w:eastAsia="en-US"/>
        </w:rPr>
        <w:tab/>
      </w:r>
      <w:r w:rsidRPr="00270C61">
        <w:rPr>
          <w:rFonts w:eastAsia="Calibri"/>
          <w:szCs w:val="22"/>
          <w:lang w:eastAsia="en-US"/>
        </w:rPr>
        <w:tab/>
      </w:r>
      <w:r w:rsidRPr="00270C61">
        <w:rPr>
          <w:rFonts w:eastAsia="Calibri"/>
          <w:b/>
          <w:szCs w:val="22"/>
          <w:lang w:eastAsia="en-US"/>
        </w:rPr>
        <w:t>Öğrencinin Adı SOYADI</w:t>
      </w:r>
    </w:p>
    <w:p w14:paraId="5B164382" w14:textId="77777777" w:rsidR="004461A4" w:rsidRPr="00270C61" w:rsidRDefault="004461A4" w:rsidP="004461A4">
      <w:pPr>
        <w:spacing w:line="240" w:lineRule="auto"/>
        <w:jc w:val="right"/>
        <w:rPr>
          <w:rFonts w:eastAsia="Calibri"/>
          <w:b/>
          <w:szCs w:val="22"/>
          <w:lang w:eastAsia="en-US"/>
        </w:rPr>
      </w:pPr>
      <w:r w:rsidRPr="00270C61">
        <w:rPr>
          <w:rFonts w:eastAsia="Calibri"/>
          <w:b/>
          <w:szCs w:val="22"/>
          <w:lang w:eastAsia="en-US"/>
        </w:rPr>
        <w:tab/>
      </w:r>
      <w:r w:rsidRPr="00270C61">
        <w:rPr>
          <w:rFonts w:eastAsia="Calibri"/>
          <w:b/>
          <w:szCs w:val="22"/>
          <w:lang w:eastAsia="en-US"/>
        </w:rPr>
        <w:tab/>
      </w:r>
      <w:r w:rsidRPr="00270C61">
        <w:rPr>
          <w:rFonts w:eastAsia="Calibri"/>
          <w:b/>
          <w:szCs w:val="22"/>
          <w:lang w:eastAsia="en-US"/>
        </w:rPr>
        <w:tab/>
      </w:r>
      <w:r w:rsidRPr="00270C61">
        <w:rPr>
          <w:rFonts w:eastAsia="Calibri"/>
          <w:b/>
          <w:szCs w:val="22"/>
          <w:lang w:eastAsia="en-US"/>
        </w:rPr>
        <w:tab/>
      </w:r>
      <w:r w:rsidRPr="00270C61">
        <w:rPr>
          <w:rFonts w:eastAsia="Calibri"/>
          <w:b/>
          <w:szCs w:val="22"/>
          <w:lang w:eastAsia="en-US"/>
        </w:rPr>
        <w:tab/>
      </w:r>
      <w:r w:rsidRPr="00270C61">
        <w:rPr>
          <w:rFonts w:eastAsia="Calibri"/>
          <w:b/>
          <w:szCs w:val="22"/>
          <w:lang w:eastAsia="en-US"/>
        </w:rPr>
        <w:tab/>
        <w:t>Erzurum-YIL</w:t>
      </w:r>
    </w:p>
    <w:p w14:paraId="280237D6" w14:textId="37922F80" w:rsidR="009D1ADA" w:rsidRPr="004768E3" w:rsidRDefault="009D1ADA" w:rsidP="00152509">
      <w:pPr>
        <w:pStyle w:val="yksimgecon"/>
        <w:spacing w:after="360" w:line="360" w:lineRule="auto"/>
        <w:ind w:right="284"/>
        <w:rPr>
          <w:szCs w:val="24"/>
        </w:rPr>
      </w:pPr>
    </w:p>
    <w:p w14:paraId="66B8374A" w14:textId="77777777" w:rsidR="00152509" w:rsidRPr="004768E3" w:rsidRDefault="00152509" w:rsidP="00152509">
      <w:pPr>
        <w:pStyle w:val="yksimgecon"/>
        <w:spacing w:after="360" w:line="360" w:lineRule="auto"/>
        <w:ind w:right="284"/>
        <w:rPr>
          <w:szCs w:val="24"/>
        </w:rPr>
      </w:pPr>
    </w:p>
    <w:p w14:paraId="51BE8ACE" w14:textId="77777777" w:rsidR="00152509" w:rsidRDefault="00152509" w:rsidP="004461A4">
      <w:pPr>
        <w:pStyle w:val="Balk1"/>
        <w:jc w:val="left"/>
        <w:sectPr w:rsidR="00152509" w:rsidSect="00F30D89">
          <w:pgSz w:w="11906" w:h="16838"/>
          <w:pgMar w:top="1701" w:right="1418" w:bottom="1418" w:left="1418" w:header="709" w:footer="709" w:gutter="0"/>
          <w:pgNumType w:fmt="upperRoman"/>
          <w:cols w:space="708"/>
          <w:docGrid w:linePitch="360"/>
        </w:sectPr>
      </w:pPr>
    </w:p>
    <w:p w14:paraId="134F32EF" w14:textId="01B3E876" w:rsidR="00270C61" w:rsidRDefault="00270C61">
      <w:pPr>
        <w:spacing w:after="160" w:line="259" w:lineRule="auto"/>
        <w:rPr>
          <w:rFonts w:eastAsiaTheme="majorEastAsia" w:cstheme="majorBidi"/>
          <w:b/>
          <w:szCs w:val="32"/>
          <w:lang w:eastAsia="en-US"/>
        </w:rPr>
      </w:pPr>
    </w:p>
    <w:p w14:paraId="64235358" w14:textId="541C972B" w:rsidR="00905F60" w:rsidRPr="001D4AAA" w:rsidRDefault="001D4AAA" w:rsidP="005138DE">
      <w:pPr>
        <w:pStyle w:val="Balk1"/>
      </w:pPr>
      <w:bookmarkStart w:id="12" w:name="_Toc158655853"/>
      <w:r w:rsidRPr="001D4AAA">
        <w:t>GİRİŞ</w:t>
      </w:r>
      <w:bookmarkEnd w:id="12"/>
    </w:p>
    <w:p w14:paraId="53BA2574" w14:textId="098C3B91" w:rsidR="003E4FA5"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3D5D548" w14:textId="7C3543DF"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r w:rsidR="004461A4">
        <w:t xml:space="preserve">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1EF92013" w14:textId="5E52E4EF"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2D2580D6" w14:textId="4798812E"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40A09ACD" w14:textId="2738A4AD"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43124B67" w14:textId="45654F5E" w:rsidR="003B006A" w:rsidRDefault="003B006A" w:rsidP="000C7170">
      <w:pPr>
        <w:ind w:firstLine="709"/>
        <w:jc w:val="both"/>
      </w:pPr>
      <w:r>
        <w:lastRenderedPageBreak/>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5A562BA1" w14:textId="3DD3AD80"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w:t>
      </w:r>
      <w:r w:rsidR="00D70179">
        <w:t xml:space="preserve"> gelecek.</w:t>
      </w:r>
    </w:p>
    <w:p w14:paraId="1DDB2121" w14:textId="77777777" w:rsidR="000C7170" w:rsidRDefault="000C7170"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7A92BFAF" w14:textId="77777777" w:rsidR="000C7170" w:rsidRDefault="000C7170"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AD08E77" w14:textId="77777777" w:rsidR="000C7170" w:rsidRDefault="000C7170"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5DF648AA" w14:textId="77777777" w:rsidR="000C7170" w:rsidRDefault="000C7170"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w:t>
      </w:r>
    </w:p>
    <w:p w14:paraId="7CB3EEBF" w14:textId="77777777" w:rsidR="000C7170" w:rsidRDefault="000C7170" w:rsidP="000C7170">
      <w:pPr>
        <w:ind w:firstLine="709"/>
        <w:jc w:val="both"/>
      </w:pPr>
    </w:p>
    <w:p w14:paraId="18FBAA30" w14:textId="77777777" w:rsidR="001D4AAA" w:rsidRDefault="001D4AAA" w:rsidP="000C7170"/>
    <w:p w14:paraId="09BCAABD" w14:textId="77777777" w:rsidR="001D4AAA" w:rsidRDefault="001D4AAA" w:rsidP="001D4AAA">
      <w:pPr>
        <w:spacing w:after="480"/>
        <w:rPr>
          <w:b/>
        </w:rPr>
        <w:sectPr w:rsidR="001D4AAA" w:rsidSect="00F30D89">
          <w:pgSz w:w="11906" w:h="16838"/>
          <w:pgMar w:top="1701" w:right="1418" w:bottom="1418" w:left="1418" w:header="709" w:footer="709" w:gutter="0"/>
          <w:pgNumType w:start="1"/>
          <w:cols w:space="708"/>
          <w:docGrid w:linePitch="360"/>
        </w:sectPr>
      </w:pPr>
    </w:p>
    <w:p w14:paraId="5B622C3C" w14:textId="77777777" w:rsidR="00D36273" w:rsidRDefault="00020E1A" w:rsidP="00270C61">
      <w:pPr>
        <w:pStyle w:val="Balk1"/>
      </w:pPr>
      <w:bookmarkStart w:id="13" w:name="_Toc158655854"/>
      <w:bookmarkStart w:id="14" w:name="_Toc156297864"/>
      <w:r>
        <w:lastRenderedPageBreak/>
        <w:t>BİRİNCİ</w:t>
      </w:r>
      <w:r w:rsidR="00270C61">
        <w:t xml:space="preserve"> BÖLÜM</w:t>
      </w:r>
      <w:bookmarkEnd w:id="13"/>
      <w:r w:rsidR="00270C61">
        <w:t xml:space="preserve"> </w:t>
      </w:r>
    </w:p>
    <w:p w14:paraId="5089DAF9" w14:textId="5C001321" w:rsidR="00270C61" w:rsidRPr="00270C61" w:rsidRDefault="003A64C2" w:rsidP="00270C61">
      <w:pPr>
        <w:pStyle w:val="Balk1"/>
      </w:pPr>
      <w:bookmarkStart w:id="15" w:name="_Toc158655855"/>
      <w:bookmarkEnd w:id="14"/>
      <w:r>
        <w:t>BÖLÜM ADI</w:t>
      </w:r>
      <w:bookmarkEnd w:id="15"/>
    </w:p>
    <w:p w14:paraId="20AB6FB8" w14:textId="6A3F3388" w:rsidR="00337286" w:rsidRPr="00337286" w:rsidRDefault="00055798" w:rsidP="000C7170">
      <w:pPr>
        <w:pStyle w:val="Balk2"/>
        <w:ind w:firstLine="709"/>
        <w:rPr>
          <w:rFonts w:ascii="Times New Roman" w:hAnsi="Times New Roman" w:cs="Times New Roman"/>
          <w:b/>
          <w:color w:val="auto"/>
          <w:sz w:val="24"/>
          <w:szCs w:val="24"/>
        </w:rPr>
      </w:pPr>
      <w:bookmarkStart w:id="16" w:name="_Toc158655856"/>
      <w:r>
        <w:rPr>
          <w:rFonts w:ascii="Times New Roman" w:hAnsi="Times New Roman" w:cs="Times New Roman"/>
          <w:b/>
          <w:color w:val="auto"/>
          <w:sz w:val="24"/>
          <w:szCs w:val="24"/>
        </w:rPr>
        <w:t>1</w:t>
      </w:r>
      <w:r w:rsidR="00337286" w:rsidRPr="00337286">
        <w:rPr>
          <w:rFonts w:ascii="Times New Roman" w:hAnsi="Times New Roman" w:cs="Times New Roman"/>
          <w:b/>
          <w:color w:val="auto"/>
          <w:sz w:val="24"/>
          <w:szCs w:val="24"/>
        </w:rPr>
        <w:t>.</w:t>
      </w:r>
      <w:r w:rsidR="00270C61">
        <w:rPr>
          <w:rFonts w:ascii="Times New Roman" w:hAnsi="Times New Roman" w:cs="Times New Roman"/>
          <w:b/>
          <w:color w:val="auto"/>
          <w:sz w:val="24"/>
          <w:szCs w:val="24"/>
        </w:rPr>
        <w:t xml:space="preserve">1. </w:t>
      </w:r>
      <w:r w:rsidR="003A64C2">
        <w:rPr>
          <w:rFonts w:ascii="Times New Roman" w:hAnsi="Times New Roman" w:cs="Times New Roman"/>
          <w:b/>
          <w:color w:val="auto"/>
          <w:sz w:val="24"/>
          <w:szCs w:val="24"/>
        </w:rPr>
        <w:t>BİRİNCİ</w:t>
      </w:r>
      <w:r w:rsidR="002073D0">
        <w:rPr>
          <w:rFonts w:ascii="Times New Roman" w:hAnsi="Times New Roman" w:cs="Times New Roman"/>
          <w:b/>
          <w:color w:val="auto"/>
          <w:sz w:val="24"/>
          <w:szCs w:val="24"/>
        </w:rPr>
        <w:t xml:space="preserve"> DERECE BAŞLIK</w:t>
      </w:r>
      <w:bookmarkEnd w:id="16"/>
    </w:p>
    <w:p w14:paraId="54CB7506" w14:textId="541ABC02" w:rsidR="00BE7798"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1089C5B1" w14:textId="7962FB9E"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55BC55F" w14:textId="4C77198D"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C05AED3" w14:textId="718245B9" w:rsidR="00337286" w:rsidRPr="00337286" w:rsidRDefault="00055798" w:rsidP="000C7170">
      <w:pPr>
        <w:pStyle w:val="Balk3"/>
        <w:spacing w:before="120"/>
        <w:ind w:firstLine="709"/>
        <w:rPr>
          <w:rFonts w:ascii="Times New Roman" w:hAnsi="Times New Roman" w:cs="Times New Roman"/>
          <w:b/>
          <w:color w:val="auto"/>
        </w:rPr>
      </w:pPr>
      <w:bookmarkStart w:id="17" w:name="_Toc158655857"/>
      <w:r>
        <w:rPr>
          <w:rFonts w:ascii="Times New Roman" w:hAnsi="Times New Roman" w:cs="Times New Roman"/>
          <w:b/>
          <w:color w:val="auto"/>
        </w:rPr>
        <w:t>1</w:t>
      </w:r>
      <w:r w:rsidR="00337286" w:rsidRPr="00337286">
        <w:rPr>
          <w:rFonts w:ascii="Times New Roman" w:hAnsi="Times New Roman" w:cs="Times New Roman"/>
          <w:b/>
          <w:color w:val="auto"/>
        </w:rPr>
        <w:t xml:space="preserve">.1.1. </w:t>
      </w:r>
      <w:r w:rsidR="003A64C2">
        <w:rPr>
          <w:rFonts w:ascii="Times New Roman" w:hAnsi="Times New Roman" w:cs="Times New Roman"/>
          <w:b/>
          <w:color w:val="auto"/>
        </w:rPr>
        <w:t>İkinci</w:t>
      </w:r>
      <w:r w:rsidR="00270C61">
        <w:rPr>
          <w:rFonts w:ascii="Times New Roman" w:hAnsi="Times New Roman" w:cs="Times New Roman"/>
          <w:b/>
          <w:color w:val="auto"/>
        </w:rPr>
        <w:t xml:space="preserve"> Derece Başlık</w:t>
      </w:r>
      <w:bookmarkEnd w:id="17"/>
    </w:p>
    <w:p w14:paraId="101C25A5" w14:textId="45626D3E"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4650464F" w14:textId="510DD8DF"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1B45C64B" w14:textId="2B50E443"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3E452FFE" w14:textId="02B8F575" w:rsidR="00337286" w:rsidRPr="00337286" w:rsidRDefault="00055798" w:rsidP="00F93676">
      <w:pPr>
        <w:pStyle w:val="Balk2"/>
        <w:ind w:firstLine="709"/>
        <w:rPr>
          <w:rFonts w:ascii="Times New Roman" w:hAnsi="Times New Roman" w:cs="Times New Roman"/>
          <w:b/>
          <w:color w:val="auto"/>
          <w:sz w:val="24"/>
          <w:szCs w:val="24"/>
        </w:rPr>
      </w:pPr>
      <w:bookmarkStart w:id="18" w:name="_Toc158655858"/>
      <w:r>
        <w:rPr>
          <w:rFonts w:ascii="Times New Roman" w:hAnsi="Times New Roman" w:cs="Times New Roman"/>
          <w:b/>
          <w:color w:val="auto"/>
          <w:sz w:val="24"/>
          <w:szCs w:val="24"/>
        </w:rPr>
        <w:lastRenderedPageBreak/>
        <w:t>1</w:t>
      </w:r>
      <w:r w:rsidR="00337286" w:rsidRPr="00337286">
        <w:rPr>
          <w:rFonts w:ascii="Times New Roman" w:hAnsi="Times New Roman" w:cs="Times New Roman"/>
          <w:b/>
          <w:color w:val="auto"/>
          <w:sz w:val="24"/>
          <w:szCs w:val="24"/>
        </w:rPr>
        <w:t xml:space="preserve">.2. </w:t>
      </w:r>
      <w:r w:rsidR="00A13F8E">
        <w:rPr>
          <w:rFonts w:ascii="Times New Roman" w:hAnsi="Times New Roman" w:cs="Times New Roman"/>
          <w:b/>
          <w:color w:val="auto"/>
          <w:sz w:val="24"/>
          <w:szCs w:val="24"/>
        </w:rPr>
        <w:t>BİRİNCİ</w:t>
      </w:r>
      <w:r w:rsidR="003A64C2">
        <w:rPr>
          <w:rFonts w:ascii="Times New Roman" w:hAnsi="Times New Roman" w:cs="Times New Roman"/>
          <w:b/>
          <w:color w:val="auto"/>
          <w:sz w:val="24"/>
          <w:szCs w:val="24"/>
        </w:rPr>
        <w:t xml:space="preserve"> DERECE BAŞLIK</w:t>
      </w:r>
      <w:bookmarkEnd w:id="18"/>
    </w:p>
    <w:p w14:paraId="5951B568" w14:textId="2CE112BF" w:rsidR="003B006A" w:rsidRDefault="003B006A"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5198F211" w14:textId="4DC8B2ED" w:rsidR="00337286" w:rsidRPr="00337286" w:rsidRDefault="00055798" w:rsidP="000C7170">
      <w:pPr>
        <w:pStyle w:val="Balk3"/>
        <w:spacing w:before="120"/>
        <w:ind w:firstLine="709"/>
        <w:rPr>
          <w:rFonts w:ascii="Times New Roman" w:hAnsi="Times New Roman" w:cs="Times New Roman"/>
          <w:b/>
          <w:color w:val="auto"/>
        </w:rPr>
      </w:pPr>
      <w:bookmarkStart w:id="19" w:name="_Toc158655859"/>
      <w:r>
        <w:rPr>
          <w:rFonts w:ascii="Times New Roman" w:hAnsi="Times New Roman" w:cs="Times New Roman"/>
          <w:b/>
          <w:color w:val="auto"/>
        </w:rPr>
        <w:t>1</w:t>
      </w:r>
      <w:r w:rsidR="00337286" w:rsidRPr="00337286">
        <w:rPr>
          <w:rFonts w:ascii="Times New Roman" w:hAnsi="Times New Roman" w:cs="Times New Roman"/>
          <w:b/>
          <w:color w:val="auto"/>
        </w:rPr>
        <w:t xml:space="preserve">.2.1. </w:t>
      </w:r>
      <w:r w:rsidR="00A13F8E">
        <w:rPr>
          <w:rFonts w:ascii="Times New Roman" w:hAnsi="Times New Roman" w:cs="Times New Roman"/>
          <w:b/>
          <w:color w:val="auto"/>
        </w:rPr>
        <w:t>İkinci</w:t>
      </w:r>
      <w:r w:rsidR="00270C61">
        <w:rPr>
          <w:rFonts w:ascii="Times New Roman" w:hAnsi="Times New Roman" w:cs="Times New Roman"/>
          <w:b/>
          <w:color w:val="auto"/>
        </w:rPr>
        <w:t xml:space="preserve"> Derece Başlık</w:t>
      </w:r>
      <w:bookmarkEnd w:id="19"/>
    </w:p>
    <w:p w14:paraId="182626E9" w14:textId="27851EF1" w:rsidR="00337286" w:rsidRDefault="00337286" w:rsidP="000C7170">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061CA7FF" w14:textId="38D003FB" w:rsidR="00A13F8E" w:rsidRPr="00337286" w:rsidRDefault="00A13F8E" w:rsidP="00A13F8E">
      <w:pPr>
        <w:pStyle w:val="Balk3"/>
        <w:spacing w:before="120"/>
        <w:ind w:left="709"/>
        <w:rPr>
          <w:rFonts w:ascii="Times New Roman" w:hAnsi="Times New Roman" w:cs="Times New Roman"/>
          <w:b/>
          <w:color w:val="auto"/>
        </w:rPr>
      </w:pPr>
      <w:bookmarkStart w:id="20" w:name="_Toc158655860"/>
      <w:r>
        <w:rPr>
          <w:rFonts w:ascii="Times New Roman" w:hAnsi="Times New Roman" w:cs="Times New Roman"/>
          <w:b/>
          <w:color w:val="auto"/>
        </w:rPr>
        <w:t>1</w:t>
      </w:r>
      <w:r w:rsidRPr="00337286">
        <w:rPr>
          <w:rFonts w:ascii="Times New Roman" w:hAnsi="Times New Roman" w:cs="Times New Roman"/>
          <w:b/>
          <w:color w:val="auto"/>
        </w:rPr>
        <w:t>.2.1.</w:t>
      </w:r>
      <w:r>
        <w:rPr>
          <w:rFonts w:ascii="Times New Roman" w:hAnsi="Times New Roman" w:cs="Times New Roman"/>
          <w:b/>
          <w:color w:val="auto"/>
        </w:rPr>
        <w:t>1.</w:t>
      </w:r>
      <w:r w:rsidRPr="00337286">
        <w:rPr>
          <w:rFonts w:ascii="Times New Roman" w:hAnsi="Times New Roman" w:cs="Times New Roman"/>
          <w:b/>
          <w:color w:val="auto"/>
        </w:rPr>
        <w:t xml:space="preserve"> </w:t>
      </w:r>
      <w:r>
        <w:rPr>
          <w:rFonts w:ascii="Times New Roman" w:hAnsi="Times New Roman" w:cs="Times New Roman"/>
          <w:b/>
          <w:color w:val="auto"/>
        </w:rPr>
        <w:t>Üçüncü Derece Başlık</w:t>
      </w:r>
      <w:bookmarkEnd w:id="20"/>
    </w:p>
    <w:p w14:paraId="146593B1" w14:textId="77777777" w:rsidR="00A13F8E" w:rsidRDefault="00A13F8E" w:rsidP="00A13F8E">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17DFADAB" w14:textId="269443C3" w:rsidR="00A13F8E" w:rsidRPr="00337286" w:rsidRDefault="00A13F8E" w:rsidP="00A13F8E">
      <w:pPr>
        <w:pStyle w:val="Balk3"/>
        <w:spacing w:before="120"/>
        <w:ind w:firstLine="709"/>
        <w:rPr>
          <w:rFonts w:ascii="Times New Roman" w:hAnsi="Times New Roman" w:cs="Times New Roman"/>
          <w:b/>
          <w:color w:val="auto"/>
        </w:rPr>
      </w:pPr>
      <w:bookmarkStart w:id="21" w:name="_Toc158655861"/>
      <w:r>
        <w:rPr>
          <w:rFonts w:ascii="Times New Roman" w:hAnsi="Times New Roman" w:cs="Times New Roman"/>
          <w:b/>
          <w:color w:val="auto"/>
        </w:rPr>
        <w:t>1</w:t>
      </w:r>
      <w:r w:rsidRPr="00337286">
        <w:rPr>
          <w:rFonts w:ascii="Times New Roman" w:hAnsi="Times New Roman" w:cs="Times New Roman"/>
          <w:b/>
          <w:color w:val="auto"/>
        </w:rPr>
        <w:t>.2.1.</w:t>
      </w:r>
      <w:r>
        <w:rPr>
          <w:rFonts w:ascii="Times New Roman" w:hAnsi="Times New Roman" w:cs="Times New Roman"/>
          <w:b/>
          <w:color w:val="auto"/>
        </w:rPr>
        <w:t>1.1.</w:t>
      </w:r>
      <w:r w:rsidRPr="00337286">
        <w:rPr>
          <w:rFonts w:ascii="Times New Roman" w:hAnsi="Times New Roman" w:cs="Times New Roman"/>
          <w:b/>
          <w:color w:val="auto"/>
        </w:rPr>
        <w:t xml:space="preserve"> </w:t>
      </w:r>
      <w:r>
        <w:rPr>
          <w:rFonts w:ascii="Times New Roman" w:hAnsi="Times New Roman" w:cs="Times New Roman"/>
          <w:b/>
          <w:color w:val="auto"/>
        </w:rPr>
        <w:t>Dördüncü Derece Başlık</w:t>
      </w:r>
      <w:bookmarkEnd w:id="21"/>
    </w:p>
    <w:p w14:paraId="7B162DB8" w14:textId="77777777" w:rsidR="00A13F8E" w:rsidRDefault="00A13F8E" w:rsidP="00A13F8E">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3900CC28" w14:textId="77777777" w:rsidR="00A13F8E" w:rsidRDefault="00A13F8E" w:rsidP="000C7170">
      <w:pPr>
        <w:ind w:firstLine="709"/>
        <w:jc w:val="both"/>
      </w:pPr>
    </w:p>
    <w:p w14:paraId="737E463B" w14:textId="77777777" w:rsidR="00C11DF0" w:rsidRDefault="00C11DF0" w:rsidP="001D4AAA">
      <w:pPr>
        <w:spacing w:after="480"/>
      </w:pPr>
    </w:p>
    <w:p w14:paraId="4E594A5B" w14:textId="77777777" w:rsidR="00C11DF0" w:rsidRDefault="00C11DF0" w:rsidP="001D4AAA">
      <w:pPr>
        <w:spacing w:after="480"/>
        <w:sectPr w:rsidR="00C11DF0" w:rsidSect="00F30D89">
          <w:headerReference w:type="default" r:id="rId23"/>
          <w:footerReference w:type="default" r:id="rId24"/>
          <w:headerReference w:type="first" r:id="rId25"/>
          <w:pgSz w:w="11906" w:h="16838"/>
          <w:pgMar w:top="1701" w:right="1418" w:bottom="1418" w:left="1418" w:header="709" w:footer="709" w:gutter="0"/>
          <w:cols w:space="708"/>
          <w:docGrid w:linePitch="360"/>
        </w:sectPr>
      </w:pPr>
    </w:p>
    <w:p w14:paraId="552B2BED" w14:textId="77777777" w:rsidR="00E577A1" w:rsidRDefault="00E577A1" w:rsidP="00F93676">
      <w:pPr>
        <w:pStyle w:val="Balk1"/>
      </w:pPr>
      <w:bookmarkStart w:id="22" w:name="_Toc158655862"/>
      <w:r>
        <w:lastRenderedPageBreak/>
        <w:t xml:space="preserve">İKİNCİ </w:t>
      </w:r>
      <w:r w:rsidR="00270C61">
        <w:t>BÖLÜM</w:t>
      </w:r>
      <w:bookmarkEnd w:id="22"/>
      <w:r w:rsidR="00270C61">
        <w:t xml:space="preserve"> </w:t>
      </w:r>
    </w:p>
    <w:p w14:paraId="528667E3" w14:textId="49806534" w:rsidR="001D4AAA" w:rsidRPr="00387596" w:rsidRDefault="003A64C2" w:rsidP="00F93676">
      <w:pPr>
        <w:pStyle w:val="Balk1"/>
      </w:pPr>
      <w:bookmarkStart w:id="23" w:name="_Toc158655863"/>
      <w:r>
        <w:t>BÖLÜM ADI</w:t>
      </w:r>
      <w:bookmarkEnd w:id="23"/>
    </w:p>
    <w:p w14:paraId="11C64659" w14:textId="0A90B87D" w:rsidR="003F1AB1" w:rsidRPr="003F1AB1" w:rsidRDefault="00055798" w:rsidP="00F93676">
      <w:pPr>
        <w:pStyle w:val="Balk2"/>
        <w:ind w:firstLine="709"/>
        <w:jc w:val="both"/>
        <w:rPr>
          <w:rFonts w:ascii="Times New Roman" w:hAnsi="Times New Roman" w:cs="Times New Roman"/>
          <w:b/>
          <w:color w:val="auto"/>
          <w:sz w:val="24"/>
          <w:szCs w:val="24"/>
        </w:rPr>
      </w:pPr>
      <w:bookmarkStart w:id="24" w:name="_Toc76280303"/>
      <w:bookmarkStart w:id="25" w:name="_Toc158655864"/>
      <w:bookmarkStart w:id="26" w:name="_Toc459633867"/>
      <w:r>
        <w:rPr>
          <w:rFonts w:ascii="Times New Roman" w:hAnsi="Times New Roman" w:cs="Times New Roman"/>
          <w:b/>
          <w:color w:val="auto"/>
          <w:sz w:val="24"/>
          <w:szCs w:val="24"/>
        </w:rPr>
        <w:t>2</w:t>
      </w:r>
      <w:r w:rsidR="003F1AB1" w:rsidRPr="003F1AB1">
        <w:rPr>
          <w:rFonts w:ascii="Times New Roman" w:hAnsi="Times New Roman" w:cs="Times New Roman"/>
          <w:b/>
          <w:color w:val="auto"/>
          <w:sz w:val="24"/>
          <w:szCs w:val="24"/>
        </w:rPr>
        <w:t xml:space="preserve">.1. </w:t>
      </w:r>
      <w:bookmarkEnd w:id="24"/>
      <w:r w:rsidR="003A64C2">
        <w:rPr>
          <w:rFonts w:ascii="Times New Roman" w:hAnsi="Times New Roman" w:cs="Times New Roman"/>
          <w:b/>
          <w:color w:val="auto"/>
          <w:sz w:val="24"/>
          <w:szCs w:val="24"/>
        </w:rPr>
        <w:t>BİRİNCİ DERECE BAŞLIK</w:t>
      </w:r>
      <w:bookmarkEnd w:id="25"/>
    </w:p>
    <w:p w14:paraId="6ACFE09C" w14:textId="77777777" w:rsidR="003F1AB1" w:rsidRDefault="003F1AB1" w:rsidP="003F1AB1">
      <w:pPr>
        <w:ind w:firstLine="709"/>
        <w:jc w:val="both"/>
      </w:pPr>
      <w:bookmarkStart w:id="27" w:name="_Toc76280304"/>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23527A7" w14:textId="6C266C6E" w:rsidR="003F1AB1" w:rsidRPr="003F1AB1" w:rsidRDefault="00055798" w:rsidP="003F1AB1">
      <w:pPr>
        <w:pStyle w:val="Balk2"/>
        <w:spacing w:before="0"/>
        <w:ind w:firstLine="709"/>
        <w:jc w:val="both"/>
        <w:rPr>
          <w:rFonts w:ascii="Times New Roman" w:hAnsi="Times New Roman" w:cs="Times New Roman"/>
          <w:b/>
          <w:color w:val="auto"/>
          <w:sz w:val="24"/>
          <w:szCs w:val="24"/>
        </w:rPr>
      </w:pPr>
      <w:bookmarkStart w:id="28" w:name="_Toc158655865"/>
      <w:r>
        <w:rPr>
          <w:rFonts w:ascii="Times New Roman" w:hAnsi="Times New Roman" w:cs="Times New Roman"/>
          <w:b/>
          <w:color w:val="auto"/>
          <w:sz w:val="24"/>
          <w:szCs w:val="24"/>
        </w:rPr>
        <w:t>2</w:t>
      </w:r>
      <w:r w:rsidR="003F1AB1" w:rsidRPr="003F1AB1">
        <w:rPr>
          <w:rFonts w:ascii="Times New Roman" w:hAnsi="Times New Roman" w:cs="Times New Roman"/>
          <w:b/>
          <w:color w:val="auto"/>
          <w:sz w:val="24"/>
          <w:szCs w:val="24"/>
        </w:rPr>
        <w:t xml:space="preserve">.2. </w:t>
      </w:r>
      <w:bookmarkEnd w:id="27"/>
      <w:r w:rsidR="003A64C2">
        <w:rPr>
          <w:rFonts w:ascii="Times New Roman" w:hAnsi="Times New Roman" w:cs="Times New Roman"/>
          <w:b/>
          <w:color w:val="auto"/>
          <w:sz w:val="24"/>
          <w:szCs w:val="24"/>
        </w:rPr>
        <w:t>BİRİNCİ DERECE BAŞLIK</w:t>
      </w:r>
      <w:bookmarkEnd w:id="28"/>
    </w:p>
    <w:p w14:paraId="40ED4DD6" w14:textId="77777777" w:rsidR="003F1AB1" w:rsidRDefault="003F1AB1" w:rsidP="003F1AB1">
      <w:pPr>
        <w:ind w:firstLine="709"/>
        <w:jc w:val="both"/>
      </w:pPr>
      <w:bookmarkStart w:id="29" w:name="_Toc76280305"/>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0C8EEA89" w14:textId="644A2FB7" w:rsidR="003F1AB1" w:rsidRPr="003F1AB1" w:rsidRDefault="00055798" w:rsidP="003F1AB1">
      <w:pPr>
        <w:pStyle w:val="Balk2"/>
        <w:spacing w:before="0"/>
        <w:ind w:firstLine="709"/>
        <w:jc w:val="both"/>
        <w:rPr>
          <w:rFonts w:ascii="Times New Roman" w:hAnsi="Times New Roman" w:cs="Times New Roman"/>
          <w:b/>
          <w:color w:val="auto"/>
          <w:sz w:val="24"/>
          <w:szCs w:val="24"/>
        </w:rPr>
      </w:pPr>
      <w:bookmarkStart w:id="30" w:name="_Toc158655866"/>
      <w:r>
        <w:rPr>
          <w:rFonts w:ascii="Times New Roman" w:hAnsi="Times New Roman" w:cs="Times New Roman"/>
          <w:b/>
          <w:color w:val="auto"/>
          <w:sz w:val="24"/>
          <w:szCs w:val="24"/>
        </w:rPr>
        <w:t>2</w:t>
      </w:r>
      <w:r w:rsidR="003F1AB1" w:rsidRPr="003F1AB1">
        <w:rPr>
          <w:rFonts w:ascii="Times New Roman" w:hAnsi="Times New Roman" w:cs="Times New Roman"/>
          <w:b/>
          <w:color w:val="auto"/>
          <w:sz w:val="24"/>
          <w:szCs w:val="24"/>
        </w:rPr>
        <w:t xml:space="preserve">.3. </w:t>
      </w:r>
      <w:bookmarkEnd w:id="29"/>
      <w:r w:rsidR="003A64C2">
        <w:rPr>
          <w:rFonts w:ascii="Times New Roman" w:hAnsi="Times New Roman" w:cs="Times New Roman"/>
          <w:b/>
          <w:color w:val="auto"/>
          <w:sz w:val="24"/>
          <w:szCs w:val="24"/>
        </w:rPr>
        <w:t>BİRİNCİ DERECE BAŞLIK</w:t>
      </w:r>
      <w:bookmarkEnd w:id="30"/>
    </w:p>
    <w:p w14:paraId="553DDA52" w14:textId="77777777" w:rsidR="003F1AB1" w:rsidRDefault="003F1AB1" w:rsidP="003F1AB1">
      <w:pPr>
        <w:ind w:firstLine="709"/>
        <w:jc w:val="both"/>
      </w:pPr>
      <w:bookmarkStart w:id="31" w:name="_Toc76280306"/>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22A76CF2" w14:textId="559E64C5" w:rsidR="003F1AB1" w:rsidRPr="003F1AB1" w:rsidRDefault="00055798" w:rsidP="003F1AB1">
      <w:pPr>
        <w:pStyle w:val="Balk2"/>
        <w:spacing w:before="0"/>
        <w:ind w:firstLine="709"/>
        <w:jc w:val="both"/>
        <w:rPr>
          <w:rFonts w:ascii="Times New Roman" w:hAnsi="Times New Roman" w:cs="Times New Roman"/>
          <w:b/>
          <w:color w:val="auto"/>
          <w:sz w:val="24"/>
          <w:szCs w:val="24"/>
        </w:rPr>
      </w:pPr>
      <w:bookmarkStart w:id="32" w:name="_Toc158655867"/>
      <w:r>
        <w:rPr>
          <w:rFonts w:ascii="Times New Roman" w:hAnsi="Times New Roman" w:cs="Times New Roman"/>
          <w:b/>
          <w:color w:val="auto"/>
          <w:sz w:val="24"/>
          <w:szCs w:val="24"/>
        </w:rPr>
        <w:t>2</w:t>
      </w:r>
      <w:r w:rsidR="003F1AB1" w:rsidRPr="003F1AB1">
        <w:rPr>
          <w:rFonts w:ascii="Times New Roman" w:hAnsi="Times New Roman" w:cs="Times New Roman"/>
          <w:b/>
          <w:color w:val="auto"/>
          <w:sz w:val="24"/>
          <w:szCs w:val="24"/>
        </w:rPr>
        <w:t xml:space="preserve">.4. </w:t>
      </w:r>
      <w:bookmarkEnd w:id="31"/>
      <w:r w:rsidR="003A64C2">
        <w:rPr>
          <w:rFonts w:ascii="Times New Roman" w:hAnsi="Times New Roman" w:cs="Times New Roman"/>
          <w:b/>
          <w:color w:val="auto"/>
          <w:sz w:val="24"/>
          <w:szCs w:val="24"/>
        </w:rPr>
        <w:t>BİRİNCİ DERECE BAŞLIK</w:t>
      </w:r>
      <w:bookmarkEnd w:id="32"/>
    </w:p>
    <w:p w14:paraId="1C670EC8" w14:textId="77777777" w:rsidR="003F1AB1" w:rsidRDefault="003F1AB1" w:rsidP="003F1AB1">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bookmarkEnd w:id="26"/>
    <w:p w14:paraId="72E10319" w14:textId="7C7FD267" w:rsidR="003F1AB1" w:rsidRPr="00762083" w:rsidRDefault="003F1AB1" w:rsidP="003F1AB1">
      <w:pPr>
        <w:ind w:firstLine="709"/>
        <w:jc w:val="both"/>
        <w:sectPr w:rsidR="003F1AB1" w:rsidRPr="00762083" w:rsidSect="00F30D89">
          <w:pgSz w:w="11906" w:h="16838"/>
          <w:pgMar w:top="1701" w:right="1418" w:bottom="1418" w:left="1418" w:header="709" w:footer="709" w:gutter="0"/>
          <w:cols w:space="708"/>
          <w:docGrid w:linePitch="360"/>
        </w:sectPr>
      </w:pPr>
    </w:p>
    <w:p w14:paraId="0F8A744F" w14:textId="77777777" w:rsidR="00270C61" w:rsidRPr="00270C61" w:rsidRDefault="00270C61" w:rsidP="00270C61">
      <w:pPr>
        <w:rPr>
          <w:rFonts w:eastAsia="Calibri"/>
          <w:b/>
          <w:bCs/>
          <w:lang w:eastAsia="en-US"/>
        </w:rPr>
      </w:pPr>
      <w:r w:rsidRPr="00270C61">
        <w:rPr>
          <w:rFonts w:eastAsia="Calibri"/>
          <w:b/>
          <w:bCs/>
          <w:lang w:eastAsia="en-US"/>
        </w:rPr>
        <w:lastRenderedPageBreak/>
        <w:tab/>
        <w:t>Maddelerin Yazımı:</w:t>
      </w:r>
    </w:p>
    <w:p w14:paraId="4D9CA9C1" w14:textId="4576881F" w:rsidR="00270C61" w:rsidRPr="00270C61" w:rsidRDefault="003B4445" w:rsidP="00823222">
      <w:pPr>
        <w:ind w:firstLine="708"/>
        <w:jc w:val="both"/>
        <w:rPr>
          <w:rFonts w:eastAsia="Calibri"/>
          <w:lang w:eastAsia="en-US"/>
        </w:rPr>
      </w:pPr>
      <w:r>
        <w:rPr>
          <w:rFonts w:eastAsia="Calibri"/>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rFonts w:eastAsia="Calibri"/>
          <w:lang w:eastAsia="en-US"/>
        </w:rPr>
        <w:t>:</w:t>
      </w:r>
    </w:p>
    <w:p w14:paraId="0E292DA7" w14:textId="28F0432D" w:rsidR="00270C61" w:rsidRPr="00270C61" w:rsidRDefault="000C7170" w:rsidP="00270C61">
      <w:pPr>
        <w:numPr>
          <w:ilvl w:val="0"/>
          <w:numId w:val="5"/>
        </w:numPr>
        <w:ind w:left="993" w:hanging="284"/>
        <w:contextualSpacing/>
        <w:rPr>
          <w:rFonts w:eastAsia="Calibri"/>
          <w:lang w:eastAsia="en-US"/>
        </w:rPr>
      </w:pPr>
      <w:r w:rsidRPr="00270C61">
        <w:rPr>
          <w:rFonts w:eastAsia="Calibri"/>
          <w:noProof/>
          <w:lang w:eastAsia="en-US"/>
        </w:rPr>
        <mc:AlternateContent>
          <mc:Choice Requires="wps">
            <w:drawing>
              <wp:anchor distT="0" distB="0" distL="114300" distR="114300" simplePos="0" relativeHeight="251677696" behindDoc="0" locked="0" layoutInCell="1" allowOverlap="1" wp14:anchorId="413D2C62" wp14:editId="7B2643E1">
                <wp:simplePos x="0" y="0"/>
                <wp:positionH relativeFrom="column">
                  <wp:posOffset>-889635</wp:posOffset>
                </wp:positionH>
                <wp:positionV relativeFrom="paragraph">
                  <wp:posOffset>302895</wp:posOffset>
                </wp:positionV>
                <wp:extent cx="1089025" cy="1758315"/>
                <wp:effectExtent l="0" t="0" r="15875" b="13335"/>
                <wp:wrapNone/>
                <wp:docPr id="188" name="Metin Kutusu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025" cy="1758315"/>
                        </a:xfrm>
                        <a:prstGeom prst="rect">
                          <a:avLst/>
                        </a:prstGeom>
                        <a:solidFill>
                          <a:srgbClr val="FFFFFF"/>
                        </a:solidFill>
                        <a:ln w="9525">
                          <a:solidFill>
                            <a:srgbClr val="000000"/>
                          </a:solidFill>
                          <a:miter lim="800000"/>
                          <a:headEnd/>
                          <a:tailEnd/>
                        </a:ln>
                      </wps:spPr>
                      <wps:txbx>
                        <w:txbxContent>
                          <w:p w14:paraId="472A24E0" w14:textId="77777777" w:rsidR="00A10C40" w:rsidRDefault="00A10C40" w:rsidP="00270C61">
                            <w:r>
                              <w:t xml:space="preserve">Maddeler 1.25 cm içerden, madde metni ise 1.75 içerden başlamalıdır.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3D2C62" id="_x0000_t202" coordsize="21600,21600" o:spt="202" path="m,l,21600r21600,l21600,xe">
                <v:stroke joinstyle="miter"/>
                <v:path gradientshapeok="t" o:connecttype="rect"/>
              </v:shapetype>
              <v:shape id="Metin Kutusu 188" o:spid="_x0000_s1026" type="#_x0000_t202" style="position:absolute;left:0;text-align:left;margin-left:-70.05pt;margin-top:23.85pt;width:85.75pt;height:138.4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">
                <v:textbox>
                  <w:txbxContent>
                    <w:p w14:paraId="472A24E0" w14:textId="77777777" w:rsidR="00A10C40" w:rsidRDefault="00A10C40" w:rsidP="00270C61">
                      <w:r>
                        <w:t xml:space="preserve">Maddeler 1.25 cm içerden, madde metni ise 1.75 içerden başlamalıdır. </w:t>
                      </w:r>
                    </w:p>
                  </w:txbxContent>
                </v:textbox>
              </v:shape>
            </w:pict>
          </mc:Fallback>
        </mc:AlternateContent>
      </w:r>
      <w:r w:rsidR="00270C61" w:rsidRPr="00270C61">
        <w:rPr>
          <w:rFonts w:eastAsia="Calibri"/>
          <w:noProof/>
        </w:rPr>
        <mc:AlternateContent>
          <mc:Choice Requires="wps">
            <w:drawing>
              <wp:anchor distT="0" distB="0" distL="114300" distR="114300" simplePos="0" relativeHeight="251676672" behindDoc="0" locked="0" layoutInCell="1" allowOverlap="1" wp14:anchorId="48EBC1B7" wp14:editId="177366D8">
                <wp:simplePos x="0" y="0"/>
                <wp:positionH relativeFrom="column">
                  <wp:posOffset>207645</wp:posOffset>
                </wp:positionH>
                <wp:positionV relativeFrom="paragraph">
                  <wp:posOffset>36195</wp:posOffset>
                </wp:positionV>
                <wp:extent cx="190500" cy="2293620"/>
                <wp:effectExtent l="11430" t="13335" r="7620" b="7620"/>
                <wp:wrapNone/>
                <wp:docPr id="189" name="Sol Ayraç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0500" cy="2293620"/>
                        </a:xfrm>
                        <a:prstGeom prst="leftBrace">
                          <a:avLst>
                            <a:gd name="adj1" fmla="val 100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type w14:anchorId="26CD98E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Sol Ayraç 189" o:spid="_x0000_s1026" type="#_x0000_t87" style="position:absolute;margin-left:16.35pt;margin-top:2.85pt;width:15pt;height:180.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"/>
            </w:pict>
          </mc:Fallback>
        </mc:AlternateContent>
      </w:r>
      <w:r w:rsidR="00270C61" w:rsidRPr="00270C61">
        <w:rPr>
          <w:rFonts w:eastAsia="Calibri"/>
          <w:lang w:eastAsia="en-US"/>
        </w:rPr>
        <w:t>Maddemaddemaddemaddemaddemaddemaddemaddemaddemaddemaddemaddemaddemaddemaddemaddemaddemaddemaddemadde.</w:t>
      </w:r>
    </w:p>
    <w:p w14:paraId="5CC91FA8" w14:textId="570D011B" w:rsidR="00270C61" w:rsidRPr="00270C61" w:rsidRDefault="00270C61" w:rsidP="00270C61">
      <w:pPr>
        <w:numPr>
          <w:ilvl w:val="0"/>
          <w:numId w:val="5"/>
        </w:numPr>
        <w:ind w:left="993" w:hanging="284"/>
        <w:contextualSpacing/>
        <w:rPr>
          <w:rFonts w:eastAsia="Calibri"/>
          <w:lang w:eastAsia="en-US"/>
        </w:rPr>
      </w:pPr>
      <w:r w:rsidRPr="00270C61">
        <w:rPr>
          <w:rFonts w:eastAsia="Calibri"/>
          <w:lang w:eastAsia="en-US"/>
        </w:rPr>
        <w:t>Maddemaddemaddemaddemaddemaddemaddemaddemaddemaddemaddemaddemaddemaddemaddemaddemaddemaddemaddemadde.</w:t>
      </w:r>
    </w:p>
    <w:p w14:paraId="2AD04E84" w14:textId="77777777" w:rsidR="00270C61" w:rsidRPr="00270C61" w:rsidRDefault="00270C61" w:rsidP="00270C61">
      <w:pPr>
        <w:numPr>
          <w:ilvl w:val="0"/>
          <w:numId w:val="5"/>
        </w:numPr>
        <w:ind w:left="993" w:hanging="284"/>
        <w:contextualSpacing/>
        <w:rPr>
          <w:rFonts w:eastAsia="Calibri"/>
          <w:lang w:eastAsia="en-US"/>
        </w:rPr>
      </w:pPr>
      <w:r w:rsidRPr="00270C61">
        <w:rPr>
          <w:rFonts w:eastAsia="Calibri"/>
          <w:lang w:eastAsia="en-US"/>
        </w:rPr>
        <w:t>Maddemaddemaddemaddemaddemaddemaddemaddemaddemaddemaddemaddemaddemaddemaddemaddemaddemadde.</w:t>
      </w:r>
    </w:p>
    <w:p w14:paraId="1460F9AB" w14:textId="29A5FDBB" w:rsidR="00270C61" w:rsidRPr="00270C61" w:rsidRDefault="00270C61" w:rsidP="00270C61">
      <w:pPr>
        <w:numPr>
          <w:ilvl w:val="0"/>
          <w:numId w:val="5"/>
        </w:numPr>
        <w:ind w:left="993" w:hanging="284"/>
        <w:contextualSpacing/>
        <w:rPr>
          <w:rFonts w:eastAsia="Calibri"/>
          <w:lang w:eastAsia="en-US"/>
        </w:rPr>
      </w:pPr>
      <w:r w:rsidRPr="00270C61">
        <w:rPr>
          <w:rFonts w:eastAsia="Calibri"/>
          <w:lang w:eastAsia="en-US"/>
        </w:rPr>
        <w:t>Madde</w:t>
      </w:r>
      <w:r w:rsidR="008224DD">
        <w:rPr>
          <w:rFonts w:eastAsia="Calibri"/>
          <w:lang w:eastAsia="en-US"/>
        </w:rPr>
        <w:t xml:space="preserve"> </w:t>
      </w:r>
      <w:r w:rsidRPr="00270C61">
        <w:rPr>
          <w:rFonts w:eastAsia="Calibri"/>
          <w:lang w:eastAsia="en-US"/>
        </w:rPr>
        <w:t>madde</w:t>
      </w:r>
      <w:r w:rsidR="008224DD">
        <w:rPr>
          <w:rFonts w:eastAsia="Calibri"/>
          <w:lang w:eastAsia="en-US"/>
        </w:rPr>
        <w:t xml:space="preserve"> </w:t>
      </w:r>
      <w:r w:rsidRPr="00270C61">
        <w:rPr>
          <w:rFonts w:eastAsia="Calibri"/>
          <w:lang w:eastAsia="en-US"/>
        </w:rPr>
        <w:t>madde</w:t>
      </w:r>
      <w:r w:rsidR="008224DD">
        <w:rPr>
          <w:rFonts w:eastAsia="Calibri"/>
          <w:lang w:eastAsia="en-US"/>
        </w:rPr>
        <w:t xml:space="preserve"> </w:t>
      </w:r>
      <w:r w:rsidRPr="00270C61">
        <w:rPr>
          <w:rFonts w:eastAsia="Calibri"/>
          <w:lang w:eastAsia="en-US"/>
        </w:rPr>
        <w:t>madde</w:t>
      </w:r>
      <w:r w:rsidR="008224DD">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p>
    <w:p w14:paraId="6756D52F" w14:textId="48277E76" w:rsidR="00270C61" w:rsidRPr="00270C61" w:rsidRDefault="00270C61" w:rsidP="00270C61">
      <w:pPr>
        <w:numPr>
          <w:ilvl w:val="0"/>
          <w:numId w:val="5"/>
        </w:numPr>
        <w:ind w:left="993" w:hanging="284"/>
        <w:contextualSpacing/>
        <w:rPr>
          <w:rFonts w:eastAsia="Calibri"/>
          <w:lang w:eastAsia="en-US"/>
        </w:rPr>
      </w:pP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p>
    <w:p w14:paraId="093D5188" w14:textId="13B078D2" w:rsidR="00270C61" w:rsidRPr="00270C61" w:rsidRDefault="00270C61" w:rsidP="00270C61">
      <w:pPr>
        <w:numPr>
          <w:ilvl w:val="0"/>
          <w:numId w:val="5"/>
        </w:numPr>
        <w:ind w:left="993" w:hanging="284"/>
        <w:contextualSpacing/>
        <w:rPr>
          <w:rFonts w:eastAsia="Calibri"/>
          <w:lang w:eastAsia="en-US"/>
        </w:rPr>
      </w:pP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r w:rsidR="000C7170">
        <w:rPr>
          <w:rFonts w:eastAsia="Calibri"/>
          <w:lang w:eastAsia="en-US"/>
        </w:rPr>
        <w:t xml:space="preserve"> </w:t>
      </w:r>
      <w:r w:rsidRPr="00270C61">
        <w:rPr>
          <w:rFonts w:eastAsia="Calibri"/>
          <w:lang w:eastAsia="en-US"/>
        </w:rPr>
        <w:t>madde</w:t>
      </w:r>
    </w:p>
    <w:p w14:paraId="106D7FA3" w14:textId="7A01806B" w:rsidR="00270C61" w:rsidRPr="00270C61" w:rsidRDefault="003B4445" w:rsidP="00823222">
      <w:pPr>
        <w:ind w:left="-142" w:firstLine="850"/>
        <w:jc w:val="both"/>
        <w:rPr>
          <w:rFonts w:eastAsia="Calibri"/>
          <w:lang w:eastAsia="en-US"/>
        </w:rPr>
      </w:pPr>
      <w:r>
        <w:rPr>
          <w:rFonts w:eastAsia="Calibri"/>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rFonts w:eastAsia="Calibri"/>
          <w:lang w:eastAsia="en-US"/>
        </w:rPr>
        <w:t>.</w:t>
      </w:r>
    </w:p>
    <w:p w14:paraId="4EAB3A12" w14:textId="77777777" w:rsidR="00823222" w:rsidRPr="00823222" w:rsidRDefault="00270C61" w:rsidP="00823222">
      <w:pPr>
        <w:ind w:firstLine="708"/>
        <w:rPr>
          <w:b/>
          <w:bCs/>
        </w:rPr>
      </w:pPr>
      <w:bookmarkStart w:id="33" w:name="_Toc496022408"/>
      <w:bookmarkStart w:id="34" w:name="_Toc496172845"/>
      <w:r w:rsidRPr="00823222">
        <w:rPr>
          <w:b/>
          <w:bCs/>
        </w:rPr>
        <w:t>Tabloların Metin İçinde Gösterimi</w:t>
      </w:r>
      <w:bookmarkEnd w:id="33"/>
      <w:bookmarkEnd w:id="34"/>
    </w:p>
    <w:p w14:paraId="7A10F899" w14:textId="52C79BA7" w:rsidR="00270C61" w:rsidRPr="00823222" w:rsidRDefault="003B4445" w:rsidP="00532C1B">
      <w:pPr>
        <w:ind w:firstLine="709"/>
        <w:jc w:val="both"/>
      </w:pPr>
      <w:r>
        <w:rPr>
          <w:rFonts w:eastAsia="Calibri"/>
          <w:lang w:eastAsia="en-US"/>
        </w:rPr>
        <w:t xml:space="preserve">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w:t>
      </w:r>
      <w:r>
        <w:rPr>
          <w:rFonts w:eastAsia="Calibri"/>
          <w:lang w:eastAsia="en-US"/>
        </w:rPr>
        <w:lastRenderedPageBreak/>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rFonts w:eastAsia="Calibri"/>
          <w:lang w:eastAsia="en-US"/>
        </w:rPr>
        <w:t>.</w:t>
      </w:r>
    </w:p>
    <w:p w14:paraId="2F640949" w14:textId="41EC0B85" w:rsidR="00270C61" w:rsidRPr="00270C61" w:rsidRDefault="00270C61" w:rsidP="00522CDD">
      <w:pPr>
        <w:spacing w:before="240" w:line="240" w:lineRule="auto"/>
        <w:jc w:val="center"/>
        <w:rPr>
          <w:lang w:eastAsia="en-US"/>
        </w:rPr>
      </w:pPr>
      <w:r w:rsidRPr="00270C61">
        <w:rPr>
          <w:rFonts w:eastAsia="Calibri"/>
          <w:b/>
          <w:lang w:eastAsia="en-US"/>
        </w:rPr>
        <w:t>Tablo</w:t>
      </w:r>
      <w:r w:rsidRPr="00270C61">
        <w:rPr>
          <w:rFonts w:eastAsia="Calibri"/>
          <w:b/>
          <w:spacing w:val="-14"/>
          <w:lang w:eastAsia="en-US"/>
        </w:rPr>
        <w:t xml:space="preserve"> </w:t>
      </w:r>
      <w:r w:rsidR="004C34B6">
        <w:rPr>
          <w:rFonts w:eastAsia="Calibri"/>
          <w:b/>
          <w:spacing w:val="-14"/>
          <w:lang w:eastAsia="en-US"/>
        </w:rPr>
        <w:t>2.</w:t>
      </w:r>
      <w:r w:rsidRPr="00270C61">
        <w:rPr>
          <w:rFonts w:eastAsia="Calibri"/>
          <w:b/>
          <w:lang w:eastAsia="en-US"/>
        </w:rPr>
        <w:t>1</w:t>
      </w:r>
      <w:r w:rsidR="00BB0D62">
        <w:rPr>
          <w:rFonts w:eastAsia="Calibri"/>
          <w:b/>
          <w:lang w:eastAsia="en-US"/>
        </w:rPr>
        <w:t xml:space="preserve"> </w:t>
      </w:r>
      <w:r w:rsidRPr="00270C61">
        <w:rPr>
          <w:rFonts w:eastAsia="Calibri"/>
          <w:b/>
          <w:spacing w:val="-1"/>
          <w:lang w:eastAsia="en-US"/>
        </w:rPr>
        <w:t>Sistemin</w:t>
      </w:r>
      <w:r w:rsidRPr="00270C61">
        <w:rPr>
          <w:rFonts w:eastAsia="Calibri"/>
          <w:b/>
          <w:spacing w:val="-14"/>
          <w:lang w:eastAsia="en-US"/>
        </w:rPr>
        <w:t xml:space="preserve"> </w:t>
      </w:r>
      <w:r w:rsidRPr="00270C61">
        <w:rPr>
          <w:rFonts w:eastAsia="Calibri"/>
          <w:b/>
          <w:spacing w:val="-1"/>
          <w:lang w:eastAsia="en-US"/>
        </w:rPr>
        <w:t>Üretim</w:t>
      </w:r>
      <w:r w:rsidRPr="00270C61">
        <w:rPr>
          <w:rFonts w:eastAsia="Calibri"/>
          <w:b/>
          <w:spacing w:val="-17"/>
          <w:lang w:eastAsia="en-US"/>
        </w:rPr>
        <w:t xml:space="preserve"> </w:t>
      </w:r>
      <w:r w:rsidRPr="00270C61">
        <w:rPr>
          <w:rFonts w:eastAsia="Calibri"/>
          <w:b/>
          <w:lang w:eastAsia="en-US"/>
        </w:rPr>
        <w:t>İhtiyaçlarına</w:t>
      </w:r>
      <w:r w:rsidRPr="00270C61">
        <w:rPr>
          <w:rFonts w:eastAsia="Calibri"/>
          <w:b/>
          <w:spacing w:val="-14"/>
          <w:lang w:eastAsia="en-US"/>
        </w:rPr>
        <w:t xml:space="preserve"> </w:t>
      </w:r>
      <w:r w:rsidRPr="00270C61">
        <w:rPr>
          <w:rFonts w:eastAsia="Calibri"/>
          <w:b/>
          <w:spacing w:val="-1"/>
          <w:lang w:eastAsia="en-US"/>
        </w:rPr>
        <w:t>Uyarlanan</w:t>
      </w:r>
      <w:r w:rsidRPr="00270C61">
        <w:rPr>
          <w:rFonts w:eastAsia="Calibri"/>
          <w:b/>
          <w:spacing w:val="-14"/>
          <w:lang w:eastAsia="en-US"/>
        </w:rPr>
        <w:t xml:space="preserve"> </w:t>
      </w:r>
      <w:r w:rsidRPr="00270C61">
        <w:rPr>
          <w:rFonts w:eastAsia="Calibri"/>
          <w:b/>
          <w:lang w:eastAsia="en-US"/>
        </w:rPr>
        <w:t>Üretim</w:t>
      </w:r>
      <w:r w:rsidRPr="00270C61">
        <w:rPr>
          <w:rFonts w:eastAsia="Calibri"/>
          <w:b/>
          <w:spacing w:val="-17"/>
          <w:lang w:eastAsia="en-US"/>
        </w:rPr>
        <w:t xml:space="preserve"> </w:t>
      </w:r>
      <w:r w:rsidRPr="00270C61">
        <w:rPr>
          <w:rFonts w:eastAsia="Calibri"/>
          <w:b/>
          <w:spacing w:val="-1"/>
          <w:lang w:eastAsia="en-US"/>
        </w:rPr>
        <w:t>Kontrolleri</w:t>
      </w:r>
    </w:p>
    <w:tbl>
      <w:tblPr>
        <w:tblW w:w="9072" w:type="dxa"/>
        <w:tblInd w:w="-6" w:type="dxa"/>
        <w:tblLayout w:type="fixed"/>
        <w:tblCellMar>
          <w:left w:w="0" w:type="dxa"/>
          <w:right w:w="0" w:type="dxa"/>
        </w:tblCellMar>
        <w:tblLook w:val="01E0" w:firstRow="1" w:lastRow="1" w:firstColumn="1" w:lastColumn="1" w:noHBand="0" w:noVBand="0"/>
      </w:tblPr>
      <w:tblGrid>
        <w:gridCol w:w="2302"/>
        <w:gridCol w:w="2304"/>
        <w:gridCol w:w="2305"/>
        <w:gridCol w:w="2161"/>
      </w:tblGrid>
      <w:tr w:rsidR="00270C61" w:rsidRPr="00270C61" w14:paraId="6C9656F2" w14:textId="77777777" w:rsidTr="00522CDD">
        <w:trPr>
          <w:trHeight w:hRule="exact" w:val="422"/>
        </w:trPr>
        <w:tc>
          <w:tcPr>
            <w:tcW w:w="2302" w:type="dxa"/>
            <w:tcBorders>
              <w:top w:val="single" w:sz="5" w:space="0" w:color="000000"/>
              <w:left w:val="single" w:sz="5" w:space="0" w:color="000000"/>
              <w:bottom w:val="single" w:sz="5" w:space="0" w:color="000000"/>
              <w:right w:val="single" w:sz="5" w:space="0" w:color="000000"/>
            </w:tcBorders>
            <w:shd w:val="clear" w:color="auto" w:fill="auto"/>
          </w:tcPr>
          <w:p w14:paraId="2BC513DB" w14:textId="77777777" w:rsidR="00270C61" w:rsidRPr="00270C61" w:rsidRDefault="00270C61" w:rsidP="008224DD">
            <w:pPr>
              <w:widowControl w:val="0"/>
              <w:jc w:val="center"/>
              <w:rPr>
                <w:rFonts w:ascii="Calibri" w:eastAsia="Calibri" w:hAnsi="Calibri"/>
                <w:lang w:eastAsia="en-US"/>
              </w:rPr>
            </w:pPr>
          </w:p>
        </w:tc>
        <w:tc>
          <w:tcPr>
            <w:tcW w:w="2304" w:type="dxa"/>
            <w:tcBorders>
              <w:top w:val="single" w:sz="5" w:space="0" w:color="000000"/>
              <w:left w:val="single" w:sz="5" w:space="0" w:color="000000"/>
              <w:bottom w:val="single" w:sz="5" w:space="0" w:color="000000"/>
              <w:right w:val="single" w:sz="5" w:space="0" w:color="000000"/>
            </w:tcBorders>
            <w:shd w:val="clear" w:color="auto" w:fill="auto"/>
          </w:tcPr>
          <w:p w14:paraId="42978656" w14:textId="77777777" w:rsidR="00270C61" w:rsidRPr="00270C61" w:rsidRDefault="00270C61" w:rsidP="008224DD">
            <w:pPr>
              <w:widowControl w:val="0"/>
              <w:ind w:left="66"/>
              <w:jc w:val="center"/>
              <w:rPr>
                <w:lang w:eastAsia="en-US"/>
              </w:rPr>
            </w:pPr>
            <w:r w:rsidRPr="00270C61">
              <w:rPr>
                <w:rFonts w:eastAsia="Calibri" w:hAnsi="Calibri"/>
                <w:b/>
                <w:spacing w:val="-1"/>
                <w:lang w:eastAsia="en-US"/>
              </w:rPr>
              <w:t>Malzeme</w:t>
            </w:r>
            <w:r w:rsidRPr="00270C61">
              <w:rPr>
                <w:rFonts w:eastAsia="Calibri" w:hAnsi="Calibri"/>
                <w:b/>
                <w:spacing w:val="1"/>
                <w:lang w:eastAsia="en-US"/>
              </w:rPr>
              <w:t xml:space="preserve"> </w:t>
            </w:r>
            <w:r w:rsidRPr="00270C61">
              <w:rPr>
                <w:rFonts w:eastAsia="Calibri" w:hAnsi="Calibri"/>
                <w:b/>
                <w:spacing w:val="-1"/>
                <w:lang w:eastAsia="en-US"/>
              </w:rPr>
              <w:t>Planlama</w:t>
            </w:r>
          </w:p>
        </w:tc>
        <w:tc>
          <w:tcPr>
            <w:tcW w:w="2305" w:type="dxa"/>
            <w:tcBorders>
              <w:top w:val="single" w:sz="5" w:space="0" w:color="000000"/>
              <w:left w:val="single" w:sz="5" w:space="0" w:color="000000"/>
              <w:bottom w:val="single" w:sz="5" w:space="0" w:color="000000"/>
              <w:right w:val="single" w:sz="5" w:space="0" w:color="000000"/>
            </w:tcBorders>
            <w:shd w:val="clear" w:color="auto" w:fill="auto"/>
          </w:tcPr>
          <w:p w14:paraId="4A09598C" w14:textId="77777777" w:rsidR="00270C61" w:rsidRPr="00270C61" w:rsidRDefault="00270C61" w:rsidP="008224DD">
            <w:pPr>
              <w:widowControl w:val="0"/>
              <w:ind w:left="63"/>
              <w:jc w:val="center"/>
              <w:rPr>
                <w:lang w:eastAsia="en-US"/>
              </w:rPr>
            </w:pPr>
            <w:r w:rsidRPr="00270C61">
              <w:rPr>
                <w:rFonts w:eastAsia="Calibri"/>
                <w:b/>
                <w:spacing w:val="-1"/>
                <w:lang w:eastAsia="en-US"/>
              </w:rPr>
              <w:t>Üretim</w:t>
            </w:r>
            <w:r w:rsidRPr="00270C61">
              <w:rPr>
                <w:rFonts w:eastAsia="Calibri"/>
                <w:b/>
                <w:spacing w:val="-4"/>
                <w:lang w:eastAsia="en-US"/>
              </w:rPr>
              <w:t xml:space="preserve"> </w:t>
            </w:r>
            <w:r w:rsidRPr="00270C61">
              <w:rPr>
                <w:rFonts w:eastAsia="Calibri"/>
                <w:b/>
                <w:lang w:eastAsia="en-US"/>
              </w:rPr>
              <w:t>Emri</w:t>
            </w:r>
          </w:p>
        </w:tc>
        <w:tc>
          <w:tcPr>
            <w:tcW w:w="2161" w:type="dxa"/>
            <w:tcBorders>
              <w:top w:val="single" w:sz="5" w:space="0" w:color="000000"/>
              <w:left w:val="single" w:sz="5" w:space="0" w:color="000000"/>
              <w:bottom w:val="single" w:sz="5" w:space="0" w:color="000000"/>
              <w:right w:val="single" w:sz="5" w:space="0" w:color="000000"/>
            </w:tcBorders>
            <w:shd w:val="clear" w:color="auto" w:fill="auto"/>
          </w:tcPr>
          <w:p w14:paraId="63BD3490" w14:textId="77777777" w:rsidR="00270C61" w:rsidRPr="00270C61" w:rsidRDefault="00270C61" w:rsidP="008224DD">
            <w:pPr>
              <w:widowControl w:val="0"/>
              <w:ind w:left="63"/>
              <w:jc w:val="center"/>
              <w:rPr>
                <w:lang w:eastAsia="en-US"/>
              </w:rPr>
            </w:pPr>
            <w:r w:rsidRPr="00270C61">
              <w:rPr>
                <w:rFonts w:eastAsia="Calibri"/>
                <w:b/>
                <w:spacing w:val="-1"/>
                <w:lang w:eastAsia="en-US"/>
              </w:rPr>
              <w:t>Atölye</w:t>
            </w:r>
            <w:r w:rsidRPr="00270C61">
              <w:rPr>
                <w:rFonts w:eastAsia="Calibri"/>
                <w:b/>
                <w:lang w:eastAsia="en-US"/>
              </w:rPr>
              <w:t xml:space="preserve"> </w:t>
            </w:r>
            <w:r w:rsidRPr="00270C61">
              <w:rPr>
                <w:rFonts w:eastAsia="Calibri"/>
                <w:b/>
                <w:spacing w:val="-1"/>
                <w:lang w:eastAsia="en-US"/>
              </w:rPr>
              <w:t>Kontrolü</w:t>
            </w:r>
          </w:p>
        </w:tc>
      </w:tr>
      <w:tr w:rsidR="00270C61" w:rsidRPr="00270C61" w14:paraId="26860188" w14:textId="77777777" w:rsidTr="00522CDD">
        <w:trPr>
          <w:trHeight w:hRule="exact" w:val="425"/>
        </w:trPr>
        <w:tc>
          <w:tcPr>
            <w:tcW w:w="2302" w:type="dxa"/>
            <w:tcBorders>
              <w:top w:val="single" w:sz="5" w:space="0" w:color="000000"/>
              <w:left w:val="single" w:sz="5" w:space="0" w:color="000000"/>
              <w:bottom w:val="single" w:sz="5" w:space="0" w:color="000000"/>
              <w:right w:val="single" w:sz="5" w:space="0" w:color="000000"/>
            </w:tcBorders>
            <w:shd w:val="clear" w:color="auto" w:fill="auto"/>
          </w:tcPr>
          <w:p w14:paraId="5E926B90" w14:textId="77777777" w:rsidR="00270C61" w:rsidRPr="00270C61" w:rsidRDefault="00270C61" w:rsidP="00BA4240">
            <w:pPr>
              <w:widowControl w:val="0"/>
              <w:ind w:left="63"/>
              <w:rPr>
                <w:lang w:eastAsia="en-US"/>
              </w:rPr>
            </w:pPr>
            <w:r w:rsidRPr="00270C61">
              <w:rPr>
                <w:rFonts w:eastAsia="Calibri"/>
                <w:spacing w:val="-1"/>
                <w:lang w:eastAsia="en-US"/>
              </w:rPr>
              <w:t>Çekme</w:t>
            </w:r>
            <w:r w:rsidRPr="00270C61">
              <w:rPr>
                <w:rFonts w:eastAsia="Calibri"/>
                <w:lang w:eastAsia="en-US"/>
              </w:rPr>
              <w:t xml:space="preserve"> </w:t>
            </w:r>
            <w:r w:rsidRPr="00270C61">
              <w:rPr>
                <w:rFonts w:eastAsia="Calibri"/>
                <w:spacing w:val="-1"/>
                <w:lang w:eastAsia="en-US"/>
              </w:rPr>
              <w:t>(sürekli)</w:t>
            </w:r>
          </w:p>
        </w:tc>
        <w:tc>
          <w:tcPr>
            <w:tcW w:w="2304" w:type="dxa"/>
            <w:tcBorders>
              <w:top w:val="single" w:sz="5" w:space="0" w:color="000000"/>
              <w:left w:val="single" w:sz="5" w:space="0" w:color="000000"/>
              <w:bottom w:val="single" w:sz="5" w:space="0" w:color="000000"/>
              <w:right w:val="single" w:sz="5" w:space="0" w:color="000000"/>
            </w:tcBorders>
            <w:shd w:val="clear" w:color="auto" w:fill="auto"/>
          </w:tcPr>
          <w:p w14:paraId="323551A6" w14:textId="77777777" w:rsidR="00270C61" w:rsidRPr="00270C61" w:rsidRDefault="00270C61" w:rsidP="008224DD">
            <w:pPr>
              <w:widowControl w:val="0"/>
              <w:ind w:left="66"/>
              <w:jc w:val="center"/>
              <w:rPr>
                <w:lang w:eastAsia="en-US"/>
              </w:rPr>
            </w:pPr>
            <w:r w:rsidRPr="00270C61">
              <w:rPr>
                <w:rFonts w:eastAsia="Calibri"/>
                <w:spacing w:val="-1"/>
                <w:lang w:eastAsia="en-US"/>
              </w:rPr>
              <w:t>TZÜ</w:t>
            </w:r>
          </w:p>
        </w:tc>
        <w:tc>
          <w:tcPr>
            <w:tcW w:w="2305" w:type="dxa"/>
            <w:tcBorders>
              <w:top w:val="single" w:sz="5" w:space="0" w:color="000000"/>
              <w:left w:val="single" w:sz="5" w:space="0" w:color="000000"/>
              <w:bottom w:val="single" w:sz="5" w:space="0" w:color="000000"/>
              <w:right w:val="single" w:sz="5" w:space="0" w:color="000000"/>
            </w:tcBorders>
            <w:shd w:val="clear" w:color="auto" w:fill="auto"/>
          </w:tcPr>
          <w:p w14:paraId="428A1B15" w14:textId="77777777" w:rsidR="00270C61" w:rsidRPr="00270C61" w:rsidRDefault="00270C61" w:rsidP="008224DD">
            <w:pPr>
              <w:widowControl w:val="0"/>
              <w:ind w:left="63"/>
              <w:jc w:val="center"/>
              <w:rPr>
                <w:lang w:eastAsia="en-US"/>
              </w:rPr>
            </w:pPr>
            <w:r w:rsidRPr="00270C61">
              <w:rPr>
                <w:rFonts w:eastAsia="Calibri"/>
                <w:lang w:eastAsia="en-US"/>
              </w:rPr>
              <w:t>Hıza</w:t>
            </w:r>
            <w:r w:rsidRPr="00270C61">
              <w:rPr>
                <w:rFonts w:eastAsia="Calibri"/>
                <w:spacing w:val="-1"/>
                <w:lang w:eastAsia="en-US"/>
              </w:rPr>
              <w:t xml:space="preserve"> dayalı</w:t>
            </w:r>
          </w:p>
        </w:tc>
        <w:tc>
          <w:tcPr>
            <w:tcW w:w="2161" w:type="dxa"/>
            <w:tcBorders>
              <w:top w:val="single" w:sz="5" w:space="0" w:color="000000"/>
              <w:left w:val="single" w:sz="5" w:space="0" w:color="000000"/>
              <w:bottom w:val="single" w:sz="5" w:space="0" w:color="000000"/>
              <w:right w:val="single" w:sz="5" w:space="0" w:color="000000"/>
            </w:tcBorders>
            <w:shd w:val="clear" w:color="auto" w:fill="auto"/>
          </w:tcPr>
          <w:p w14:paraId="473DBCEF" w14:textId="77777777" w:rsidR="00270C61" w:rsidRPr="00270C61" w:rsidRDefault="00270C61" w:rsidP="008224DD">
            <w:pPr>
              <w:widowControl w:val="0"/>
              <w:ind w:left="63"/>
              <w:jc w:val="center"/>
              <w:rPr>
                <w:lang w:eastAsia="en-US"/>
              </w:rPr>
            </w:pPr>
            <w:r w:rsidRPr="00270C61">
              <w:rPr>
                <w:rFonts w:eastAsia="Calibri"/>
                <w:spacing w:val="-1"/>
                <w:lang w:eastAsia="en-US"/>
              </w:rPr>
              <w:t>TZÜ/çekme</w:t>
            </w:r>
          </w:p>
        </w:tc>
      </w:tr>
      <w:tr w:rsidR="00270C61" w:rsidRPr="00270C61" w14:paraId="188AE19B" w14:textId="77777777" w:rsidTr="00522CDD">
        <w:trPr>
          <w:trHeight w:hRule="exact" w:val="425"/>
        </w:trPr>
        <w:tc>
          <w:tcPr>
            <w:tcW w:w="2302" w:type="dxa"/>
            <w:tcBorders>
              <w:top w:val="single" w:sz="5" w:space="0" w:color="000000"/>
              <w:left w:val="single" w:sz="5" w:space="0" w:color="000000"/>
              <w:bottom w:val="single" w:sz="5" w:space="0" w:color="000000"/>
              <w:right w:val="single" w:sz="5" w:space="0" w:color="000000"/>
            </w:tcBorders>
            <w:shd w:val="clear" w:color="auto" w:fill="auto"/>
          </w:tcPr>
          <w:p w14:paraId="7DF576AD" w14:textId="66AB8E33" w:rsidR="00270C61" w:rsidRPr="00270C61" w:rsidRDefault="00270C61" w:rsidP="00BA4240">
            <w:pPr>
              <w:widowControl w:val="0"/>
              <w:ind w:left="63"/>
              <w:rPr>
                <w:lang w:eastAsia="en-US"/>
              </w:rPr>
            </w:pPr>
            <w:r w:rsidRPr="00270C61">
              <w:rPr>
                <w:rFonts w:eastAsia="Calibri"/>
                <w:spacing w:val="-1"/>
                <w:lang w:eastAsia="en-US"/>
              </w:rPr>
              <w:t>Melez</w:t>
            </w:r>
            <w:r w:rsidR="00522CDD">
              <w:rPr>
                <w:rFonts w:eastAsia="Calibri"/>
                <w:spacing w:val="-1"/>
                <w:lang w:eastAsia="en-US"/>
              </w:rPr>
              <w:t xml:space="preserve"> </w:t>
            </w:r>
            <w:r w:rsidRPr="00270C61">
              <w:rPr>
                <w:rFonts w:eastAsia="Calibri"/>
                <w:spacing w:val="-1"/>
                <w:lang w:eastAsia="en-US"/>
              </w:rPr>
              <w:t>(tekrarlı</w:t>
            </w:r>
            <w:r w:rsidRPr="00270C61">
              <w:rPr>
                <w:rFonts w:eastAsia="Calibri"/>
                <w:lang w:eastAsia="en-US"/>
              </w:rPr>
              <w:t xml:space="preserve"> parti)</w:t>
            </w:r>
          </w:p>
        </w:tc>
        <w:tc>
          <w:tcPr>
            <w:tcW w:w="2304" w:type="dxa"/>
            <w:tcBorders>
              <w:top w:val="single" w:sz="5" w:space="0" w:color="000000"/>
              <w:left w:val="single" w:sz="5" w:space="0" w:color="000000"/>
              <w:bottom w:val="single" w:sz="5" w:space="0" w:color="000000"/>
              <w:right w:val="single" w:sz="5" w:space="0" w:color="000000"/>
            </w:tcBorders>
            <w:shd w:val="clear" w:color="auto" w:fill="auto"/>
          </w:tcPr>
          <w:p w14:paraId="4CD6B47F" w14:textId="77777777" w:rsidR="00270C61" w:rsidRPr="00270C61" w:rsidRDefault="00270C61" w:rsidP="008224DD">
            <w:pPr>
              <w:widowControl w:val="0"/>
              <w:ind w:left="66"/>
              <w:jc w:val="center"/>
              <w:rPr>
                <w:lang w:eastAsia="en-US"/>
              </w:rPr>
            </w:pPr>
            <w:r w:rsidRPr="00270C61">
              <w:rPr>
                <w:rFonts w:eastAsia="Calibri"/>
                <w:spacing w:val="-1"/>
                <w:lang w:eastAsia="en-US"/>
              </w:rPr>
              <w:t>TZÜ/MİP</w:t>
            </w:r>
          </w:p>
        </w:tc>
        <w:tc>
          <w:tcPr>
            <w:tcW w:w="2305" w:type="dxa"/>
            <w:tcBorders>
              <w:top w:val="single" w:sz="5" w:space="0" w:color="000000"/>
              <w:left w:val="single" w:sz="5" w:space="0" w:color="000000"/>
              <w:bottom w:val="single" w:sz="5" w:space="0" w:color="000000"/>
              <w:right w:val="single" w:sz="5" w:space="0" w:color="000000"/>
            </w:tcBorders>
            <w:shd w:val="clear" w:color="auto" w:fill="auto"/>
          </w:tcPr>
          <w:p w14:paraId="63D74A78" w14:textId="77777777" w:rsidR="00270C61" w:rsidRPr="00270C61" w:rsidRDefault="00270C61" w:rsidP="008224DD">
            <w:pPr>
              <w:widowControl w:val="0"/>
              <w:ind w:left="63"/>
              <w:jc w:val="center"/>
              <w:rPr>
                <w:lang w:eastAsia="en-US"/>
              </w:rPr>
            </w:pPr>
            <w:r w:rsidRPr="00270C61">
              <w:rPr>
                <w:rFonts w:eastAsia="Calibri"/>
                <w:spacing w:val="-1"/>
                <w:lang w:eastAsia="en-US"/>
              </w:rPr>
              <w:t>Çekme</w:t>
            </w:r>
            <w:r w:rsidRPr="00270C61">
              <w:rPr>
                <w:rFonts w:eastAsia="Calibri"/>
                <w:lang w:eastAsia="en-US"/>
              </w:rPr>
              <w:t xml:space="preserve"> </w:t>
            </w:r>
            <w:r w:rsidRPr="00270C61">
              <w:rPr>
                <w:rFonts w:eastAsia="Calibri"/>
                <w:spacing w:val="-1"/>
                <w:lang w:eastAsia="en-US"/>
              </w:rPr>
              <w:t>veya MİP</w:t>
            </w:r>
          </w:p>
        </w:tc>
        <w:tc>
          <w:tcPr>
            <w:tcW w:w="2161" w:type="dxa"/>
            <w:tcBorders>
              <w:top w:val="single" w:sz="5" w:space="0" w:color="000000"/>
              <w:left w:val="single" w:sz="5" w:space="0" w:color="000000"/>
              <w:bottom w:val="single" w:sz="5" w:space="0" w:color="000000"/>
              <w:right w:val="single" w:sz="5" w:space="0" w:color="000000"/>
            </w:tcBorders>
            <w:shd w:val="clear" w:color="auto" w:fill="auto"/>
          </w:tcPr>
          <w:p w14:paraId="5550D1BB" w14:textId="77777777" w:rsidR="00270C61" w:rsidRPr="00270C61" w:rsidRDefault="00270C61" w:rsidP="008224DD">
            <w:pPr>
              <w:widowControl w:val="0"/>
              <w:ind w:left="63"/>
              <w:jc w:val="center"/>
              <w:rPr>
                <w:lang w:eastAsia="en-US"/>
              </w:rPr>
            </w:pPr>
            <w:r w:rsidRPr="00270C61">
              <w:rPr>
                <w:rFonts w:eastAsia="Calibri"/>
                <w:spacing w:val="-1"/>
                <w:lang w:eastAsia="en-US"/>
              </w:rPr>
              <w:t>Çekme</w:t>
            </w:r>
          </w:p>
        </w:tc>
      </w:tr>
      <w:tr w:rsidR="00270C61" w:rsidRPr="00270C61" w14:paraId="17E3580B" w14:textId="77777777" w:rsidTr="00522CDD">
        <w:trPr>
          <w:trHeight w:hRule="exact" w:val="422"/>
        </w:trPr>
        <w:tc>
          <w:tcPr>
            <w:tcW w:w="2302" w:type="dxa"/>
            <w:tcBorders>
              <w:top w:val="single" w:sz="5" w:space="0" w:color="000000"/>
              <w:left w:val="single" w:sz="5" w:space="0" w:color="000000"/>
              <w:bottom w:val="single" w:sz="5" w:space="0" w:color="000000"/>
              <w:right w:val="single" w:sz="5" w:space="0" w:color="000000"/>
            </w:tcBorders>
            <w:shd w:val="clear" w:color="auto" w:fill="auto"/>
          </w:tcPr>
          <w:p w14:paraId="22FDB5A7" w14:textId="039ABFBA" w:rsidR="00270C61" w:rsidRPr="00270C61" w:rsidRDefault="00270C61" w:rsidP="00BA4240">
            <w:pPr>
              <w:widowControl w:val="0"/>
              <w:ind w:left="63"/>
              <w:rPr>
                <w:lang w:eastAsia="en-US"/>
              </w:rPr>
            </w:pPr>
            <w:r w:rsidRPr="00270C61">
              <w:rPr>
                <w:rFonts w:eastAsia="Calibri" w:hAnsi="Calibri"/>
                <w:spacing w:val="-1"/>
                <w:lang w:eastAsia="en-US"/>
              </w:rPr>
              <w:t>Melez</w:t>
            </w:r>
            <w:r w:rsidR="00522CDD">
              <w:rPr>
                <w:rFonts w:eastAsia="Calibri" w:hAnsi="Calibri"/>
                <w:spacing w:val="-1"/>
                <w:lang w:eastAsia="en-US"/>
              </w:rPr>
              <w:t xml:space="preserve"> </w:t>
            </w:r>
            <w:r w:rsidRPr="00270C61">
              <w:rPr>
                <w:rFonts w:eastAsia="Calibri" w:hAnsi="Calibri"/>
                <w:spacing w:val="-1"/>
                <w:lang w:eastAsia="en-US"/>
              </w:rPr>
              <w:t>(dinamik</w:t>
            </w:r>
            <w:r w:rsidRPr="00270C61">
              <w:rPr>
                <w:rFonts w:eastAsia="Calibri" w:hAnsi="Calibri"/>
                <w:lang w:eastAsia="en-US"/>
              </w:rPr>
              <w:t xml:space="preserve"> </w:t>
            </w:r>
            <w:r w:rsidRPr="00270C61">
              <w:rPr>
                <w:rFonts w:eastAsia="Calibri" w:hAnsi="Calibri"/>
                <w:spacing w:val="-1"/>
                <w:lang w:eastAsia="en-US"/>
              </w:rPr>
              <w:t>parti)</w:t>
            </w:r>
          </w:p>
        </w:tc>
        <w:tc>
          <w:tcPr>
            <w:tcW w:w="2304" w:type="dxa"/>
            <w:tcBorders>
              <w:top w:val="single" w:sz="5" w:space="0" w:color="000000"/>
              <w:left w:val="single" w:sz="5" w:space="0" w:color="000000"/>
              <w:bottom w:val="single" w:sz="5" w:space="0" w:color="000000"/>
              <w:right w:val="single" w:sz="5" w:space="0" w:color="000000"/>
            </w:tcBorders>
            <w:shd w:val="clear" w:color="auto" w:fill="auto"/>
          </w:tcPr>
          <w:p w14:paraId="7A2E7FF0" w14:textId="77777777" w:rsidR="00270C61" w:rsidRPr="00270C61" w:rsidRDefault="00270C61" w:rsidP="008224DD">
            <w:pPr>
              <w:widowControl w:val="0"/>
              <w:ind w:left="66"/>
              <w:jc w:val="center"/>
              <w:rPr>
                <w:lang w:eastAsia="en-US"/>
              </w:rPr>
            </w:pPr>
            <w:r w:rsidRPr="00270C61">
              <w:rPr>
                <w:rFonts w:eastAsia="Calibri"/>
                <w:spacing w:val="-2"/>
                <w:lang w:eastAsia="en-US"/>
              </w:rPr>
              <w:t>MİP</w:t>
            </w:r>
          </w:p>
        </w:tc>
        <w:tc>
          <w:tcPr>
            <w:tcW w:w="2305" w:type="dxa"/>
            <w:tcBorders>
              <w:top w:val="single" w:sz="5" w:space="0" w:color="000000"/>
              <w:left w:val="single" w:sz="5" w:space="0" w:color="000000"/>
              <w:bottom w:val="single" w:sz="5" w:space="0" w:color="000000"/>
              <w:right w:val="single" w:sz="5" w:space="0" w:color="000000"/>
            </w:tcBorders>
            <w:shd w:val="clear" w:color="auto" w:fill="auto"/>
          </w:tcPr>
          <w:p w14:paraId="64EF03D6" w14:textId="77777777" w:rsidR="00270C61" w:rsidRPr="00270C61" w:rsidRDefault="00270C61" w:rsidP="008224DD">
            <w:pPr>
              <w:widowControl w:val="0"/>
              <w:ind w:left="63"/>
              <w:jc w:val="center"/>
              <w:rPr>
                <w:lang w:eastAsia="en-US"/>
              </w:rPr>
            </w:pPr>
            <w:r w:rsidRPr="00270C61">
              <w:rPr>
                <w:rFonts w:eastAsia="Calibri"/>
                <w:spacing w:val="-2"/>
                <w:lang w:eastAsia="en-US"/>
              </w:rPr>
              <w:t>MİP</w:t>
            </w:r>
          </w:p>
        </w:tc>
        <w:tc>
          <w:tcPr>
            <w:tcW w:w="2161" w:type="dxa"/>
            <w:tcBorders>
              <w:top w:val="single" w:sz="5" w:space="0" w:color="000000"/>
              <w:left w:val="single" w:sz="5" w:space="0" w:color="000000"/>
              <w:bottom w:val="single" w:sz="5" w:space="0" w:color="000000"/>
              <w:right w:val="single" w:sz="5" w:space="0" w:color="000000"/>
            </w:tcBorders>
            <w:shd w:val="clear" w:color="auto" w:fill="auto"/>
          </w:tcPr>
          <w:p w14:paraId="40730714" w14:textId="77777777" w:rsidR="00270C61" w:rsidRPr="00270C61" w:rsidRDefault="00270C61" w:rsidP="008224DD">
            <w:pPr>
              <w:widowControl w:val="0"/>
              <w:ind w:left="63"/>
              <w:jc w:val="center"/>
              <w:rPr>
                <w:lang w:eastAsia="en-US"/>
              </w:rPr>
            </w:pPr>
            <w:r w:rsidRPr="00270C61">
              <w:rPr>
                <w:rFonts w:eastAsia="Calibri"/>
                <w:spacing w:val="-1"/>
                <w:lang w:eastAsia="en-US"/>
              </w:rPr>
              <w:t>Sipariş</w:t>
            </w:r>
            <w:r w:rsidRPr="00270C61">
              <w:rPr>
                <w:rFonts w:eastAsia="Calibri"/>
                <w:lang w:eastAsia="en-US"/>
              </w:rPr>
              <w:t xml:space="preserve"> </w:t>
            </w:r>
            <w:r w:rsidRPr="00270C61">
              <w:rPr>
                <w:rFonts w:eastAsia="Calibri"/>
                <w:spacing w:val="-1"/>
                <w:lang w:eastAsia="en-US"/>
              </w:rPr>
              <w:t>çizelgeleme</w:t>
            </w:r>
          </w:p>
        </w:tc>
      </w:tr>
      <w:tr w:rsidR="00270C61" w:rsidRPr="00270C61" w14:paraId="556D6210" w14:textId="77777777" w:rsidTr="00522CDD">
        <w:trPr>
          <w:trHeight w:hRule="exact" w:val="425"/>
        </w:trPr>
        <w:tc>
          <w:tcPr>
            <w:tcW w:w="2302" w:type="dxa"/>
            <w:tcBorders>
              <w:top w:val="single" w:sz="5" w:space="0" w:color="000000"/>
              <w:left w:val="single" w:sz="5" w:space="0" w:color="000000"/>
              <w:bottom w:val="single" w:sz="5" w:space="0" w:color="000000"/>
              <w:right w:val="single" w:sz="5" w:space="0" w:color="000000"/>
            </w:tcBorders>
            <w:shd w:val="clear" w:color="auto" w:fill="auto"/>
          </w:tcPr>
          <w:p w14:paraId="07B5664E" w14:textId="6B07ADA6" w:rsidR="00270C61" w:rsidRPr="00270C61" w:rsidRDefault="00270C61" w:rsidP="00BA4240">
            <w:pPr>
              <w:widowControl w:val="0"/>
              <w:ind w:left="63"/>
              <w:rPr>
                <w:lang w:eastAsia="en-US"/>
              </w:rPr>
            </w:pPr>
            <w:r w:rsidRPr="00270C61">
              <w:rPr>
                <w:rFonts w:eastAsia="Calibri"/>
                <w:spacing w:val="-1"/>
                <w:lang w:eastAsia="en-US"/>
              </w:rPr>
              <w:t>İtme</w:t>
            </w:r>
            <w:r w:rsidRPr="00270C61">
              <w:rPr>
                <w:rFonts w:eastAsia="Calibri"/>
                <w:spacing w:val="1"/>
                <w:lang w:eastAsia="en-US"/>
              </w:rPr>
              <w:t xml:space="preserve"> </w:t>
            </w:r>
            <w:r w:rsidRPr="00270C61">
              <w:rPr>
                <w:rFonts w:eastAsia="Calibri"/>
                <w:spacing w:val="-1"/>
                <w:lang w:eastAsia="en-US"/>
              </w:rPr>
              <w:t>(atölye)</w:t>
            </w:r>
          </w:p>
        </w:tc>
        <w:tc>
          <w:tcPr>
            <w:tcW w:w="2304" w:type="dxa"/>
            <w:tcBorders>
              <w:top w:val="single" w:sz="5" w:space="0" w:color="000000"/>
              <w:left w:val="single" w:sz="5" w:space="0" w:color="000000"/>
              <w:bottom w:val="single" w:sz="5" w:space="0" w:color="000000"/>
              <w:right w:val="single" w:sz="5" w:space="0" w:color="000000"/>
            </w:tcBorders>
            <w:shd w:val="clear" w:color="auto" w:fill="auto"/>
          </w:tcPr>
          <w:p w14:paraId="55227CAD" w14:textId="77777777" w:rsidR="00270C61" w:rsidRPr="00270C61" w:rsidRDefault="00270C61" w:rsidP="008224DD">
            <w:pPr>
              <w:widowControl w:val="0"/>
              <w:ind w:left="66"/>
              <w:jc w:val="center"/>
              <w:rPr>
                <w:lang w:eastAsia="en-US"/>
              </w:rPr>
            </w:pPr>
            <w:r w:rsidRPr="00270C61">
              <w:rPr>
                <w:rFonts w:eastAsia="Calibri"/>
                <w:spacing w:val="-2"/>
                <w:lang w:eastAsia="en-US"/>
              </w:rPr>
              <w:t>MİP</w:t>
            </w:r>
          </w:p>
        </w:tc>
        <w:tc>
          <w:tcPr>
            <w:tcW w:w="2305" w:type="dxa"/>
            <w:tcBorders>
              <w:top w:val="single" w:sz="5" w:space="0" w:color="000000"/>
              <w:left w:val="single" w:sz="5" w:space="0" w:color="000000"/>
              <w:bottom w:val="single" w:sz="5" w:space="0" w:color="000000"/>
              <w:right w:val="single" w:sz="5" w:space="0" w:color="000000"/>
            </w:tcBorders>
            <w:shd w:val="clear" w:color="auto" w:fill="auto"/>
          </w:tcPr>
          <w:p w14:paraId="2715D77C" w14:textId="77777777" w:rsidR="00270C61" w:rsidRPr="00270C61" w:rsidRDefault="00270C61" w:rsidP="008224DD">
            <w:pPr>
              <w:widowControl w:val="0"/>
              <w:ind w:left="63"/>
              <w:jc w:val="center"/>
              <w:rPr>
                <w:lang w:eastAsia="en-US"/>
              </w:rPr>
            </w:pPr>
            <w:r w:rsidRPr="00270C61">
              <w:rPr>
                <w:rFonts w:eastAsia="Calibri"/>
                <w:spacing w:val="-1"/>
                <w:lang w:eastAsia="en-US"/>
              </w:rPr>
              <w:t>Sipariş</w:t>
            </w:r>
            <w:r w:rsidRPr="00270C61">
              <w:rPr>
                <w:rFonts w:eastAsia="Calibri"/>
                <w:lang w:eastAsia="en-US"/>
              </w:rPr>
              <w:t xml:space="preserve"> </w:t>
            </w:r>
            <w:r w:rsidRPr="00270C61">
              <w:rPr>
                <w:rFonts w:eastAsia="Calibri"/>
                <w:spacing w:val="-1"/>
                <w:lang w:eastAsia="en-US"/>
              </w:rPr>
              <w:t>çizelgeleme</w:t>
            </w:r>
          </w:p>
        </w:tc>
        <w:tc>
          <w:tcPr>
            <w:tcW w:w="2161" w:type="dxa"/>
            <w:tcBorders>
              <w:top w:val="single" w:sz="5" w:space="0" w:color="000000"/>
              <w:left w:val="single" w:sz="5" w:space="0" w:color="000000"/>
              <w:bottom w:val="single" w:sz="5" w:space="0" w:color="000000"/>
              <w:right w:val="single" w:sz="5" w:space="0" w:color="000000"/>
            </w:tcBorders>
            <w:shd w:val="clear" w:color="auto" w:fill="auto"/>
          </w:tcPr>
          <w:p w14:paraId="0BF87356" w14:textId="77777777" w:rsidR="00270C61" w:rsidRPr="00270C61" w:rsidRDefault="00270C61" w:rsidP="008224DD">
            <w:pPr>
              <w:widowControl w:val="0"/>
              <w:ind w:left="63"/>
              <w:jc w:val="center"/>
              <w:rPr>
                <w:lang w:eastAsia="en-US"/>
              </w:rPr>
            </w:pPr>
            <w:r w:rsidRPr="00270C61">
              <w:rPr>
                <w:rFonts w:eastAsia="Calibri"/>
                <w:spacing w:val="-1"/>
                <w:lang w:eastAsia="en-US"/>
              </w:rPr>
              <w:t>Faaliyet</w:t>
            </w:r>
            <w:r w:rsidRPr="00270C61">
              <w:rPr>
                <w:rFonts w:eastAsia="Calibri"/>
                <w:spacing w:val="2"/>
                <w:lang w:eastAsia="en-US"/>
              </w:rPr>
              <w:t xml:space="preserve"> </w:t>
            </w:r>
            <w:r w:rsidRPr="00270C61">
              <w:rPr>
                <w:rFonts w:eastAsia="Calibri"/>
                <w:spacing w:val="-1"/>
                <w:lang w:eastAsia="en-US"/>
              </w:rPr>
              <w:t>çizelgeleme</w:t>
            </w:r>
          </w:p>
        </w:tc>
      </w:tr>
    </w:tbl>
    <w:p w14:paraId="32C3A552" w14:textId="7C83C864" w:rsidR="00270C61" w:rsidRPr="00522CDD" w:rsidRDefault="00270C61" w:rsidP="00522CDD">
      <w:pPr>
        <w:rPr>
          <w:rFonts w:eastAsia="Calibri" w:hAnsi="Calibri"/>
          <w:lang w:eastAsia="en-US"/>
        </w:rPr>
      </w:pPr>
      <w:r w:rsidRPr="00270C61">
        <w:rPr>
          <w:rFonts w:eastAsia="Calibri" w:hAnsi="Calibri"/>
          <w:b/>
          <w:spacing w:val="-1"/>
          <w:lang w:eastAsia="en-US"/>
        </w:rPr>
        <w:t xml:space="preserve">Kaynak: </w:t>
      </w:r>
      <w:r w:rsidRPr="00270C61">
        <w:rPr>
          <w:rFonts w:eastAsia="Calibri" w:hAnsi="Calibri"/>
          <w:spacing w:val="-1"/>
          <w:lang w:eastAsia="en-US"/>
        </w:rPr>
        <w:t>Karmarkar,</w:t>
      </w:r>
      <w:r w:rsidRPr="00270C61">
        <w:rPr>
          <w:rFonts w:eastAsia="Calibri" w:hAnsi="Calibri"/>
          <w:lang w:eastAsia="en-US"/>
        </w:rPr>
        <w:t xml:space="preserve"> 1989: 25</w:t>
      </w:r>
    </w:p>
    <w:p w14:paraId="16AA00ED" w14:textId="77777777" w:rsidR="00270C61" w:rsidRPr="0029351A" w:rsidRDefault="00270C61" w:rsidP="00532C1B">
      <w:pPr>
        <w:pStyle w:val="dzmetin"/>
        <w:spacing w:line="360" w:lineRule="auto"/>
        <w:rPr>
          <w:b/>
          <w:bCs/>
        </w:rPr>
      </w:pPr>
      <w:bookmarkStart w:id="35" w:name="_Toc496022409"/>
      <w:bookmarkStart w:id="36" w:name="_Toc496172846"/>
      <w:r w:rsidRPr="0029351A">
        <w:rPr>
          <w:b/>
          <w:bCs/>
        </w:rPr>
        <w:t>Şekillerin</w:t>
      </w:r>
      <w:r w:rsidRPr="0029351A">
        <w:rPr>
          <w:b/>
          <w:bCs/>
          <w:spacing w:val="-20"/>
        </w:rPr>
        <w:t xml:space="preserve"> </w:t>
      </w:r>
      <w:r w:rsidRPr="0029351A">
        <w:rPr>
          <w:b/>
          <w:bCs/>
        </w:rPr>
        <w:t>Metin</w:t>
      </w:r>
      <w:r w:rsidRPr="0029351A">
        <w:rPr>
          <w:b/>
          <w:bCs/>
          <w:spacing w:val="-20"/>
        </w:rPr>
        <w:t xml:space="preserve"> </w:t>
      </w:r>
      <w:r w:rsidRPr="0029351A">
        <w:rPr>
          <w:b/>
          <w:bCs/>
          <w:w w:val="90"/>
        </w:rPr>
        <w:t>İ</w:t>
      </w:r>
      <w:r w:rsidRPr="0029351A">
        <w:rPr>
          <w:b/>
          <w:bCs/>
        </w:rPr>
        <w:t>çinde</w:t>
      </w:r>
      <w:r w:rsidRPr="0029351A">
        <w:rPr>
          <w:b/>
          <w:bCs/>
          <w:spacing w:val="-21"/>
        </w:rPr>
        <w:t xml:space="preserve"> </w:t>
      </w:r>
      <w:r w:rsidRPr="0029351A">
        <w:rPr>
          <w:b/>
          <w:bCs/>
        </w:rPr>
        <w:t>Gösteri</w:t>
      </w:r>
      <w:r w:rsidRPr="0029351A">
        <w:rPr>
          <w:b/>
          <w:bCs/>
          <w:spacing w:val="-59"/>
        </w:rPr>
        <w:t xml:space="preserve"> </w:t>
      </w:r>
      <w:r w:rsidRPr="0029351A">
        <w:rPr>
          <w:b/>
          <w:bCs/>
          <w:spacing w:val="-2"/>
        </w:rPr>
        <w:t>mi</w:t>
      </w:r>
      <w:bookmarkEnd w:id="35"/>
      <w:bookmarkEnd w:id="36"/>
    </w:p>
    <w:p w14:paraId="12F2382D" w14:textId="5349D943" w:rsidR="00270C61" w:rsidRPr="00270C61" w:rsidRDefault="003B4445" w:rsidP="00532C1B">
      <w:pPr>
        <w:ind w:firstLine="709"/>
        <w:jc w:val="both"/>
        <w:rPr>
          <w:rFonts w:eastAsia="Calibri"/>
          <w:lang w:eastAsia="en-US"/>
        </w:rPr>
      </w:pPr>
      <w:r>
        <w:rPr>
          <w:rFonts w:eastAsia="Calibri"/>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rFonts w:eastAsia="Calibri"/>
          <w:lang w:eastAsia="en-US"/>
        </w:rPr>
        <w:t>.</w:t>
      </w:r>
    </w:p>
    <w:p w14:paraId="617019E1" w14:textId="77777777" w:rsidR="003E74C3" w:rsidRDefault="003E74C3" w:rsidP="003E74C3">
      <w:pPr>
        <w:spacing w:line="240" w:lineRule="auto"/>
        <w:jc w:val="center"/>
        <w:rPr>
          <w:rFonts w:eastAsia="Calibri"/>
          <w:b/>
          <w:spacing w:val="-1"/>
          <w:lang w:eastAsia="en-US"/>
        </w:rPr>
      </w:pPr>
    </w:p>
    <w:p w14:paraId="5330FDB7" w14:textId="77777777" w:rsidR="003E74C3" w:rsidRDefault="003E74C3" w:rsidP="003E74C3">
      <w:pPr>
        <w:spacing w:line="240" w:lineRule="auto"/>
        <w:jc w:val="center"/>
        <w:rPr>
          <w:rFonts w:eastAsia="Calibri"/>
          <w:b/>
          <w:spacing w:val="-1"/>
          <w:lang w:eastAsia="en-US"/>
        </w:rPr>
      </w:pPr>
    </w:p>
    <w:p w14:paraId="2C22684B" w14:textId="77777777" w:rsidR="008A619E" w:rsidRDefault="008A619E">
      <w:pPr>
        <w:spacing w:before="0" w:after="160" w:line="259" w:lineRule="auto"/>
        <w:rPr>
          <w:rFonts w:eastAsia="Calibri"/>
          <w:b/>
          <w:spacing w:val="-1"/>
          <w:lang w:eastAsia="en-US"/>
        </w:rPr>
      </w:pPr>
      <w:r>
        <w:rPr>
          <w:rFonts w:eastAsia="Calibri"/>
          <w:b/>
          <w:spacing w:val="-1"/>
          <w:lang w:eastAsia="en-US"/>
        </w:rPr>
        <w:br w:type="page"/>
      </w:r>
    </w:p>
    <w:p w14:paraId="50EA056B" w14:textId="1782C55C" w:rsidR="00270C61" w:rsidRPr="00270C61" w:rsidRDefault="00270C61" w:rsidP="003E74C3">
      <w:pPr>
        <w:spacing w:line="240" w:lineRule="auto"/>
        <w:jc w:val="center"/>
        <w:rPr>
          <w:lang w:eastAsia="en-US"/>
        </w:rPr>
      </w:pPr>
      <w:r w:rsidRPr="00270C61">
        <w:rPr>
          <w:rFonts w:eastAsia="Calibri"/>
          <w:b/>
          <w:spacing w:val="-1"/>
          <w:lang w:eastAsia="en-US"/>
        </w:rPr>
        <w:lastRenderedPageBreak/>
        <w:t>Şekil</w:t>
      </w:r>
      <w:r w:rsidRPr="00270C61">
        <w:rPr>
          <w:rFonts w:eastAsia="Calibri"/>
          <w:b/>
          <w:spacing w:val="3"/>
          <w:lang w:eastAsia="en-US"/>
        </w:rPr>
        <w:t xml:space="preserve"> </w:t>
      </w:r>
      <w:r w:rsidR="004C34B6">
        <w:rPr>
          <w:rFonts w:eastAsia="Calibri"/>
          <w:b/>
          <w:spacing w:val="3"/>
          <w:lang w:eastAsia="en-US"/>
        </w:rPr>
        <w:t>2.</w:t>
      </w:r>
      <w:r w:rsidR="004C34B6">
        <w:rPr>
          <w:rFonts w:eastAsia="Calibri"/>
          <w:b/>
          <w:lang w:eastAsia="en-US"/>
        </w:rPr>
        <w:t>1</w:t>
      </w:r>
      <w:r w:rsidR="008A619E">
        <w:rPr>
          <w:rFonts w:eastAsia="Calibri"/>
          <w:b/>
          <w:lang w:eastAsia="en-US"/>
        </w:rPr>
        <w:t xml:space="preserve"> </w:t>
      </w:r>
      <w:r w:rsidRPr="00270C61">
        <w:rPr>
          <w:rFonts w:eastAsia="Calibri"/>
          <w:b/>
          <w:lang w:eastAsia="en-US"/>
        </w:rPr>
        <w:t>Eski</w:t>
      </w:r>
      <w:r w:rsidRPr="00270C61">
        <w:rPr>
          <w:rFonts w:eastAsia="Calibri"/>
          <w:b/>
          <w:spacing w:val="2"/>
          <w:lang w:eastAsia="en-US"/>
        </w:rPr>
        <w:t xml:space="preserve"> </w:t>
      </w:r>
      <w:r w:rsidRPr="00270C61">
        <w:rPr>
          <w:rFonts w:eastAsia="Calibri"/>
          <w:b/>
          <w:lang w:eastAsia="en-US"/>
        </w:rPr>
        <w:t>ve</w:t>
      </w:r>
      <w:r w:rsidRPr="00270C61">
        <w:rPr>
          <w:rFonts w:eastAsia="Calibri"/>
          <w:b/>
          <w:spacing w:val="2"/>
          <w:lang w:eastAsia="en-US"/>
        </w:rPr>
        <w:t xml:space="preserve"> </w:t>
      </w:r>
      <w:r w:rsidRPr="00270C61">
        <w:rPr>
          <w:rFonts w:eastAsia="Calibri"/>
          <w:b/>
          <w:spacing w:val="-1"/>
          <w:lang w:eastAsia="en-US"/>
        </w:rPr>
        <w:t>Yeni</w:t>
      </w:r>
      <w:r w:rsidRPr="00270C61">
        <w:rPr>
          <w:rFonts w:eastAsia="Calibri"/>
          <w:b/>
          <w:spacing w:val="2"/>
          <w:lang w:eastAsia="en-US"/>
        </w:rPr>
        <w:t xml:space="preserve"> </w:t>
      </w:r>
      <w:r w:rsidRPr="00270C61">
        <w:rPr>
          <w:rFonts w:eastAsia="Calibri"/>
          <w:b/>
          <w:spacing w:val="-1"/>
          <w:lang w:eastAsia="en-US"/>
        </w:rPr>
        <w:t>Ekonomide</w:t>
      </w:r>
      <w:r w:rsidRPr="00270C61">
        <w:rPr>
          <w:rFonts w:eastAsia="Calibri"/>
          <w:b/>
          <w:spacing w:val="1"/>
          <w:lang w:eastAsia="en-US"/>
        </w:rPr>
        <w:t xml:space="preserve"> </w:t>
      </w:r>
      <w:r w:rsidRPr="00270C61">
        <w:rPr>
          <w:rFonts w:eastAsia="Calibri"/>
          <w:b/>
          <w:spacing w:val="-1"/>
          <w:lang w:eastAsia="en-US"/>
        </w:rPr>
        <w:t>Karar</w:t>
      </w:r>
      <w:r w:rsidRPr="00270C61">
        <w:rPr>
          <w:rFonts w:eastAsia="Calibri"/>
          <w:b/>
          <w:spacing w:val="1"/>
          <w:lang w:eastAsia="en-US"/>
        </w:rPr>
        <w:t xml:space="preserve"> </w:t>
      </w:r>
      <w:r w:rsidRPr="00270C61">
        <w:rPr>
          <w:rFonts w:eastAsia="Calibri"/>
          <w:b/>
          <w:spacing w:val="-1"/>
          <w:lang w:eastAsia="en-US"/>
        </w:rPr>
        <w:t>Mekanizması</w:t>
      </w:r>
    </w:p>
    <w:p w14:paraId="3CDEAB2B" w14:textId="77777777" w:rsidR="00270C61" w:rsidRPr="00270C61" w:rsidRDefault="00270C61" w:rsidP="00270C61">
      <w:pPr>
        <w:ind w:left="1134"/>
        <w:rPr>
          <w:lang w:eastAsia="en-US"/>
        </w:rPr>
      </w:pPr>
      <w:r w:rsidRPr="00270C61">
        <w:rPr>
          <w:rFonts w:ascii="Calibri" w:eastAsia="Calibri" w:hAnsi="Calibri"/>
          <w:noProof/>
          <w:sz w:val="22"/>
          <w:szCs w:val="22"/>
          <w:lang w:eastAsia="en-US"/>
        </w:rPr>
        <w:drawing>
          <wp:anchor distT="0" distB="0" distL="114300" distR="114300" simplePos="0" relativeHeight="251682816" behindDoc="1" locked="0" layoutInCell="1" allowOverlap="1" wp14:anchorId="6985EBF8" wp14:editId="51BA8B9E">
            <wp:simplePos x="0" y="0"/>
            <wp:positionH relativeFrom="column">
              <wp:posOffset>720090</wp:posOffset>
            </wp:positionH>
            <wp:positionV relativeFrom="paragraph">
              <wp:posOffset>3175</wp:posOffset>
            </wp:positionV>
            <wp:extent cx="4124325" cy="1915160"/>
            <wp:effectExtent l="0" t="0" r="9525" b="8890"/>
            <wp:wrapTight wrapText="bothSides">
              <wp:wrapPolygon edited="0">
                <wp:start x="0" y="0"/>
                <wp:lineTo x="0" y="21485"/>
                <wp:lineTo x="21550" y="21485"/>
                <wp:lineTo x="21550" y="0"/>
                <wp:lineTo x="0" y="0"/>
              </wp:wrapPolygon>
            </wp:wrapTight>
            <wp:docPr id="290" name="Resim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124325" cy="1915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596D88" w14:textId="77777777" w:rsidR="00270C61" w:rsidRPr="00270C61" w:rsidRDefault="00270C61" w:rsidP="00270C61">
      <w:pPr>
        <w:ind w:left="1134"/>
        <w:rPr>
          <w:rFonts w:eastAsia="Calibri" w:hAnsi="Calibri"/>
          <w:b/>
          <w:spacing w:val="-1"/>
          <w:lang w:eastAsia="en-US"/>
        </w:rPr>
      </w:pPr>
    </w:p>
    <w:p w14:paraId="12CBDD3D" w14:textId="77777777" w:rsidR="00270C61" w:rsidRPr="00270C61" w:rsidRDefault="00270C61" w:rsidP="00270C61">
      <w:pPr>
        <w:ind w:left="1134"/>
        <w:rPr>
          <w:rFonts w:eastAsia="Calibri" w:hAnsi="Calibri"/>
          <w:b/>
          <w:spacing w:val="-1"/>
          <w:lang w:eastAsia="en-US"/>
        </w:rPr>
      </w:pPr>
    </w:p>
    <w:p w14:paraId="31F3370A" w14:textId="77777777" w:rsidR="00270C61" w:rsidRPr="00270C61" w:rsidRDefault="00270C61" w:rsidP="00270C61">
      <w:pPr>
        <w:ind w:left="1134"/>
        <w:rPr>
          <w:rFonts w:eastAsia="Calibri" w:hAnsi="Calibri"/>
          <w:b/>
          <w:spacing w:val="-1"/>
          <w:lang w:eastAsia="en-US"/>
        </w:rPr>
      </w:pPr>
    </w:p>
    <w:p w14:paraId="5A935838" w14:textId="32D91DDC" w:rsidR="00270C61" w:rsidRPr="00270C61" w:rsidRDefault="00270C61" w:rsidP="00270C61">
      <w:pPr>
        <w:ind w:left="1134"/>
        <w:rPr>
          <w:rFonts w:eastAsia="Calibri" w:hAnsi="Calibri"/>
          <w:b/>
          <w:spacing w:val="-1"/>
          <w:lang w:eastAsia="en-US"/>
        </w:rPr>
      </w:pPr>
    </w:p>
    <w:p w14:paraId="31011659" w14:textId="1695CA00" w:rsidR="00270C61" w:rsidRPr="00270C61" w:rsidRDefault="00270C61" w:rsidP="008224DD">
      <w:pPr>
        <w:rPr>
          <w:rFonts w:eastAsia="Calibri" w:hAnsi="Calibri"/>
          <w:b/>
          <w:spacing w:val="-1"/>
          <w:lang w:eastAsia="en-US"/>
        </w:rPr>
      </w:pPr>
    </w:p>
    <w:p w14:paraId="05A7387E" w14:textId="3B415AFE" w:rsidR="00270C61" w:rsidRPr="00B76546" w:rsidRDefault="00270C61" w:rsidP="00B76546">
      <w:pPr>
        <w:spacing w:after="240" w:line="240" w:lineRule="auto"/>
        <w:ind w:left="1134"/>
        <w:rPr>
          <w:rFonts w:eastAsia="Calibri" w:hAnsi="Calibri"/>
          <w:lang w:eastAsia="en-US"/>
        </w:rPr>
      </w:pPr>
      <w:r w:rsidRPr="00270C61">
        <w:rPr>
          <w:rFonts w:eastAsia="Calibri" w:hAnsi="Calibri"/>
          <w:b/>
          <w:spacing w:val="-1"/>
          <w:lang w:eastAsia="en-US"/>
        </w:rPr>
        <w:t>Kaynak:</w:t>
      </w:r>
      <w:r w:rsidRPr="00270C61">
        <w:rPr>
          <w:rFonts w:eastAsia="Calibri" w:hAnsi="Calibri"/>
          <w:b/>
          <w:lang w:eastAsia="en-US"/>
        </w:rPr>
        <w:t xml:space="preserve"> </w:t>
      </w:r>
      <w:r w:rsidRPr="00270C61">
        <w:rPr>
          <w:rFonts w:eastAsia="Calibri" w:hAnsi="Calibri"/>
          <w:spacing w:val="-1"/>
          <w:lang w:eastAsia="en-US"/>
        </w:rPr>
        <w:t>Atabay,</w:t>
      </w:r>
      <w:r w:rsidRPr="00270C61">
        <w:rPr>
          <w:rFonts w:eastAsia="Calibri" w:hAnsi="Calibri"/>
          <w:lang w:eastAsia="en-US"/>
        </w:rPr>
        <w:t xml:space="preserve"> 2002: 4</w:t>
      </w:r>
    </w:p>
    <w:p w14:paraId="7B2EDE69" w14:textId="61320227" w:rsidR="00270C61" w:rsidRPr="00270C61" w:rsidRDefault="003B4445" w:rsidP="00532C1B">
      <w:pPr>
        <w:ind w:firstLine="708"/>
        <w:jc w:val="both"/>
        <w:rPr>
          <w:lang w:eastAsia="en-US"/>
        </w:rPr>
      </w:pPr>
      <w:r>
        <w:rPr>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lang w:eastAsia="en-US"/>
        </w:rPr>
        <w:t>.</w:t>
      </w:r>
    </w:p>
    <w:p w14:paraId="50175B87" w14:textId="77777777" w:rsidR="00270C61" w:rsidRPr="0029351A" w:rsidRDefault="00270C61" w:rsidP="0029351A">
      <w:pPr>
        <w:ind w:firstLine="708"/>
        <w:rPr>
          <w:b/>
          <w:bCs/>
          <w:spacing w:val="-2"/>
        </w:rPr>
      </w:pPr>
      <w:bookmarkStart w:id="37" w:name="_Toc496022410"/>
      <w:bookmarkStart w:id="38" w:name="_Toc496172847"/>
      <w:r w:rsidRPr="0029351A">
        <w:rPr>
          <w:b/>
          <w:bCs/>
        </w:rPr>
        <w:t>Graf</w:t>
      </w:r>
      <w:r w:rsidRPr="0029351A">
        <w:rPr>
          <w:b/>
          <w:bCs/>
          <w:spacing w:val="-60"/>
        </w:rPr>
        <w:t xml:space="preserve"> </w:t>
      </w:r>
      <w:r w:rsidRPr="0029351A">
        <w:rPr>
          <w:b/>
          <w:bCs/>
        </w:rPr>
        <w:t>ik</w:t>
      </w:r>
      <w:r w:rsidRPr="0029351A">
        <w:rPr>
          <w:b/>
          <w:bCs/>
          <w:spacing w:val="-59"/>
        </w:rPr>
        <w:t xml:space="preserve"> </w:t>
      </w:r>
      <w:r w:rsidRPr="0029351A">
        <w:rPr>
          <w:b/>
          <w:bCs/>
        </w:rPr>
        <w:t>lerin</w:t>
      </w:r>
      <w:r w:rsidRPr="0029351A">
        <w:rPr>
          <w:b/>
          <w:bCs/>
          <w:spacing w:val="-24"/>
        </w:rPr>
        <w:t xml:space="preserve"> </w:t>
      </w:r>
      <w:r w:rsidRPr="0029351A">
        <w:rPr>
          <w:b/>
          <w:bCs/>
        </w:rPr>
        <w:t>Metin</w:t>
      </w:r>
      <w:r w:rsidRPr="0029351A">
        <w:rPr>
          <w:b/>
          <w:bCs/>
          <w:spacing w:val="-24"/>
        </w:rPr>
        <w:t xml:space="preserve"> </w:t>
      </w:r>
      <w:r w:rsidRPr="0029351A">
        <w:rPr>
          <w:b/>
          <w:bCs/>
          <w:w w:val="90"/>
        </w:rPr>
        <w:t>İ</w:t>
      </w:r>
      <w:r w:rsidRPr="0029351A">
        <w:rPr>
          <w:b/>
          <w:bCs/>
        </w:rPr>
        <w:t>çin</w:t>
      </w:r>
      <w:r w:rsidRPr="0029351A">
        <w:rPr>
          <w:b/>
          <w:bCs/>
          <w:spacing w:val="-60"/>
        </w:rPr>
        <w:t xml:space="preserve"> </w:t>
      </w:r>
      <w:r w:rsidRPr="0029351A">
        <w:rPr>
          <w:b/>
          <w:bCs/>
        </w:rPr>
        <w:t>de</w:t>
      </w:r>
      <w:r w:rsidRPr="0029351A">
        <w:rPr>
          <w:b/>
          <w:bCs/>
          <w:spacing w:val="-24"/>
        </w:rPr>
        <w:t xml:space="preserve"> </w:t>
      </w:r>
      <w:r w:rsidRPr="0029351A">
        <w:rPr>
          <w:b/>
          <w:bCs/>
        </w:rPr>
        <w:t>Gösteri</w:t>
      </w:r>
      <w:r w:rsidRPr="0029351A">
        <w:rPr>
          <w:b/>
          <w:bCs/>
          <w:spacing w:val="-59"/>
        </w:rPr>
        <w:t xml:space="preserve"> </w:t>
      </w:r>
      <w:r w:rsidRPr="0029351A">
        <w:rPr>
          <w:b/>
          <w:bCs/>
          <w:spacing w:val="-2"/>
        </w:rPr>
        <w:t>mi</w:t>
      </w:r>
      <w:bookmarkEnd w:id="37"/>
      <w:bookmarkEnd w:id="38"/>
    </w:p>
    <w:p w14:paraId="2B1F2DC6" w14:textId="6B3E2012" w:rsidR="00270C61" w:rsidRPr="00270C61" w:rsidRDefault="003B4445" w:rsidP="00532C1B">
      <w:pPr>
        <w:ind w:firstLine="709"/>
        <w:jc w:val="both"/>
        <w:rPr>
          <w:rFonts w:eastAsia="Calibri"/>
          <w:lang w:eastAsia="en-US"/>
        </w:rPr>
      </w:pPr>
      <w:r>
        <w:rPr>
          <w:rFonts w:eastAsia="Calibri"/>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r w:rsidR="00270C61" w:rsidRPr="00270C61">
        <w:rPr>
          <w:rFonts w:eastAsia="Calibri"/>
          <w:lang w:eastAsia="en-US"/>
        </w:rPr>
        <w:t>.</w:t>
      </w:r>
    </w:p>
    <w:p w14:paraId="5EA9C4E1" w14:textId="3486CF07" w:rsidR="008224DD" w:rsidRDefault="008224DD" w:rsidP="00270C61">
      <w:pPr>
        <w:jc w:val="center"/>
        <w:rPr>
          <w:rFonts w:eastAsia="Calibri"/>
          <w:b/>
          <w:spacing w:val="-1"/>
          <w:sz w:val="22"/>
          <w:szCs w:val="22"/>
          <w:lang w:eastAsia="en-US"/>
        </w:rPr>
      </w:pPr>
    </w:p>
    <w:p w14:paraId="6F25F9C2" w14:textId="77777777" w:rsidR="00321E2F" w:rsidRDefault="00321E2F">
      <w:pPr>
        <w:spacing w:before="0" w:after="160" w:line="259" w:lineRule="auto"/>
        <w:rPr>
          <w:rFonts w:eastAsia="Calibri"/>
          <w:b/>
          <w:spacing w:val="-1"/>
          <w:sz w:val="22"/>
          <w:szCs w:val="22"/>
          <w:lang w:eastAsia="en-US"/>
        </w:rPr>
      </w:pPr>
      <w:r>
        <w:rPr>
          <w:rFonts w:eastAsia="Calibri"/>
          <w:b/>
          <w:spacing w:val="-1"/>
          <w:sz w:val="22"/>
          <w:szCs w:val="22"/>
          <w:lang w:eastAsia="en-US"/>
        </w:rPr>
        <w:br w:type="page"/>
      </w:r>
    </w:p>
    <w:p w14:paraId="3AB22CE3" w14:textId="15A7A589" w:rsidR="00270C61" w:rsidRPr="00270C61" w:rsidRDefault="00270C61" w:rsidP="005E6879">
      <w:pPr>
        <w:spacing w:line="240" w:lineRule="auto"/>
        <w:jc w:val="center"/>
        <w:rPr>
          <w:sz w:val="22"/>
          <w:szCs w:val="22"/>
          <w:lang w:eastAsia="en-US"/>
        </w:rPr>
      </w:pPr>
      <w:r w:rsidRPr="00270C61">
        <w:rPr>
          <w:rFonts w:eastAsia="Calibri"/>
          <w:b/>
          <w:spacing w:val="-1"/>
          <w:sz w:val="22"/>
          <w:szCs w:val="22"/>
          <w:lang w:eastAsia="en-US"/>
        </w:rPr>
        <w:lastRenderedPageBreak/>
        <w:t>Grafik</w:t>
      </w:r>
      <w:r w:rsidRPr="00270C61">
        <w:rPr>
          <w:rFonts w:eastAsia="Calibri"/>
          <w:b/>
          <w:spacing w:val="53"/>
          <w:sz w:val="22"/>
          <w:szCs w:val="22"/>
          <w:lang w:eastAsia="en-US"/>
        </w:rPr>
        <w:t xml:space="preserve"> </w:t>
      </w:r>
      <w:r w:rsidR="004C34B6">
        <w:rPr>
          <w:rFonts w:eastAsia="Calibri"/>
          <w:b/>
          <w:sz w:val="22"/>
          <w:szCs w:val="22"/>
          <w:lang w:eastAsia="en-US"/>
        </w:rPr>
        <w:t>2.1</w:t>
      </w:r>
      <w:r w:rsidR="008A619E">
        <w:rPr>
          <w:rFonts w:eastAsia="Calibri"/>
          <w:b/>
          <w:sz w:val="22"/>
          <w:szCs w:val="22"/>
          <w:lang w:eastAsia="en-US"/>
        </w:rPr>
        <w:t xml:space="preserve"> </w:t>
      </w:r>
      <w:r w:rsidRPr="00270C61">
        <w:rPr>
          <w:rFonts w:eastAsia="Calibri"/>
          <w:b/>
          <w:spacing w:val="1"/>
          <w:sz w:val="22"/>
          <w:szCs w:val="22"/>
          <w:lang w:eastAsia="en-US"/>
        </w:rPr>
        <w:t>Masaüstü Bilgisayar Parça Satış Oranları</w:t>
      </w:r>
    </w:p>
    <w:p w14:paraId="6070D9C7" w14:textId="77777777" w:rsidR="00270C61" w:rsidRPr="00270C61" w:rsidRDefault="00270C61" w:rsidP="00270C61">
      <w:pPr>
        <w:rPr>
          <w:rFonts w:eastAsia="Calibri" w:hAnsi="Calibri"/>
          <w:b/>
          <w:spacing w:val="-1"/>
          <w:lang w:eastAsia="en-US"/>
        </w:rPr>
      </w:pPr>
      <w:r w:rsidRPr="00270C61">
        <w:rPr>
          <w:rFonts w:ascii="Calibri" w:eastAsia="Calibri" w:hAnsi="Calibri"/>
          <w:noProof/>
          <w:sz w:val="22"/>
          <w:szCs w:val="22"/>
          <w:lang w:eastAsia="en-US"/>
        </w:rPr>
        <w:drawing>
          <wp:anchor distT="0" distB="0" distL="114300" distR="114300" simplePos="0" relativeHeight="251681792" behindDoc="1" locked="0" layoutInCell="1" allowOverlap="1" wp14:anchorId="4300846E" wp14:editId="05E5465B">
            <wp:simplePos x="0" y="0"/>
            <wp:positionH relativeFrom="column">
              <wp:posOffset>645795</wp:posOffset>
            </wp:positionH>
            <wp:positionV relativeFrom="paragraph">
              <wp:posOffset>28575</wp:posOffset>
            </wp:positionV>
            <wp:extent cx="4461510" cy="2671445"/>
            <wp:effectExtent l="0" t="0" r="0" b="0"/>
            <wp:wrapTight wrapText="bothSides">
              <wp:wrapPolygon edited="0">
                <wp:start x="0" y="0"/>
                <wp:lineTo x="0" y="21410"/>
                <wp:lineTo x="21489" y="21410"/>
                <wp:lineTo x="21489" y="0"/>
                <wp:lineTo x="0" y="0"/>
              </wp:wrapPolygon>
            </wp:wrapTight>
            <wp:docPr id="260" name="Resim 260" descr="https://selcenzorlu.files.wordpress.com/2011/03/grafikuygulama1.jpg?w=620&amp;h=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6" descr="https://selcenzorlu.files.wordpress.com/2011/03/grafikuygulama1.jpg?w=620&amp;h=316"/>
                    <pic:cNvPicPr>
                      <a:picLocks noChangeAspect="1" noChangeArrowheads="1"/>
                    </pic:cNvPicPr>
                  </pic:nvPicPr>
                  <pic:blipFill>
                    <a:blip r:embed="rId27">
                      <a:extLst>
                        <a:ext uri="{28A0092B-C50C-407E-A947-70E740481C1C}">
                          <a14:useLocalDpi xmlns:a14="http://schemas.microsoft.com/office/drawing/2010/main" val="0"/>
                        </a:ext>
                      </a:extLst>
                    </a:blip>
                    <a:srcRect l="46361" t="24017" r="903" b="14172"/>
                    <a:stretch>
                      <a:fillRect/>
                    </a:stretch>
                  </pic:blipFill>
                  <pic:spPr bwMode="auto">
                    <a:xfrm>
                      <a:off x="0" y="0"/>
                      <a:ext cx="4461510" cy="26714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5F94E9" w14:textId="77777777" w:rsidR="00270C61" w:rsidRPr="00270C61" w:rsidRDefault="00270C61" w:rsidP="00270C61">
      <w:pPr>
        <w:rPr>
          <w:rFonts w:eastAsia="Calibri" w:hAnsi="Calibri"/>
          <w:b/>
          <w:spacing w:val="-1"/>
          <w:lang w:eastAsia="en-US"/>
        </w:rPr>
      </w:pPr>
    </w:p>
    <w:p w14:paraId="41E0A4E2" w14:textId="77777777" w:rsidR="00270C61" w:rsidRPr="00270C61" w:rsidRDefault="00270C61" w:rsidP="00270C61">
      <w:pPr>
        <w:rPr>
          <w:rFonts w:eastAsia="Calibri" w:hAnsi="Calibri"/>
          <w:b/>
          <w:spacing w:val="-1"/>
          <w:lang w:eastAsia="en-US"/>
        </w:rPr>
      </w:pPr>
    </w:p>
    <w:p w14:paraId="62223DB4" w14:textId="77777777" w:rsidR="00270C61" w:rsidRPr="00270C61" w:rsidRDefault="00270C61" w:rsidP="00270C61">
      <w:pPr>
        <w:rPr>
          <w:rFonts w:eastAsia="Calibri" w:hAnsi="Calibri"/>
          <w:b/>
          <w:spacing w:val="-1"/>
          <w:lang w:eastAsia="en-US"/>
        </w:rPr>
      </w:pPr>
    </w:p>
    <w:p w14:paraId="56A606CB" w14:textId="77777777" w:rsidR="00270C61" w:rsidRPr="00270C61" w:rsidRDefault="00270C61" w:rsidP="00270C61">
      <w:pPr>
        <w:rPr>
          <w:rFonts w:eastAsia="Calibri" w:hAnsi="Calibri"/>
          <w:b/>
          <w:spacing w:val="-1"/>
          <w:lang w:eastAsia="en-US"/>
        </w:rPr>
      </w:pPr>
    </w:p>
    <w:p w14:paraId="3A5F82DF" w14:textId="77777777" w:rsidR="00270C61" w:rsidRPr="00270C61" w:rsidRDefault="00270C61" w:rsidP="00270C61">
      <w:pPr>
        <w:rPr>
          <w:rFonts w:eastAsia="Calibri" w:hAnsi="Calibri"/>
          <w:b/>
          <w:spacing w:val="-1"/>
          <w:lang w:eastAsia="en-US"/>
        </w:rPr>
      </w:pPr>
    </w:p>
    <w:p w14:paraId="7D2C78C7" w14:textId="1F62B749" w:rsidR="00270C61" w:rsidRPr="00270C61" w:rsidRDefault="00270C61" w:rsidP="00270C61">
      <w:pPr>
        <w:rPr>
          <w:rFonts w:eastAsia="Calibri" w:hAnsi="Calibri"/>
          <w:b/>
          <w:spacing w:val="-1"/>
          <w:lang w:eastAsia="en-US"/>
        </w:rPr>
      </w:pPr>
    </w:p>
    <w:p w14:paraId="2E226D58" w14:textId="77777777" w:rsidR="00270C61" w:rsidRPr="00270C61" w:rsidRDefault="00270C61" w:rsidP="00270C61">
      <w:pPr>
        <w:rPr>
          <w:rFonts w:eastAsia="Calibri" w:hAnsi="Calibri"/>
          <w:b/>
          <w:spacing w:val="-1"/>
          <w:lang w:eastAsia="en-US"/>
        </w:rPr>
      </w:pPr>
    </w:p>
    <w:p w14:paraId="79C996F7" w14:textId="77777777" w:rsidR="00270C61" w:rsidRPr="00270C61" w:rsidRDefault="00270C61" w:rsidP="008224DD">
      <w:pPr>
        <w:spacing w:line="240" w:lineRule="auto"/>
        <w:rPr>
          <w:rFonts w:eastAsia="Calibri" w:hAnsi="Calibri"/>
          <w:lang w:eastAsia="en-US"/>
        </w:rPr>
      </w:pPr>
      <w:r w:rsidRPr="00270C61">
        <w:rPr>
          <w:rFonts w:eastAsia="Calibri" w:hAnsi="Calibri"/>
          <w:b/>
          <w:spacing w:val="-1"/>
          <w:lang w:eastAsia="en-US"/>
        </w:rPr>
        <w:tab/>
        <w:t xml:space="preserve">      Kaynak</w:t>
      </w:r>
      <w:r w:rsidRPr="00270C61">
        <w:rPr>
          <w:rFonts w:eastAsia="Calibri" w:hAnsi="Calibri"/>
          <w:spacing w:val="-1"/>
          <w:lang w:eastAsia="en-US"/>
        </w:rPr>
        <w:t>:</w:t>
      </w:r>
      <w:r w:rsidRPr="00270C61">
        <w:rPr>
          <w:rFonts w:eastAsia="Calibri" w:hAnsi="Calibri"/>
          <w:spacing w:val="1"/>
          <w:lang w:eastAsia="en-US"/>
        </w:rPr>
        <w:t xml:space="preserve"> </w:t>
      </w:r>
      <w:r w:rsidRPr="00270C61">
        <w:rPr>
          <w:rFonts w:eastAsia="Calibri" w:hAnsi="Calibri"/>
          <w:lang w:eastAsia="en-US"/>
        </w:rPr>
        <w:t>PC</w:t>
      </w:r>
      <w:r w:rsidRPr="00270C61">
        <w:rPr>
          <w:rFonts w:eastAsia="Calibri" w:hAnsi="Calibri"/>
          <w:spacing w:val="-2"/>
          <w:lang w:eastAsia="en-US"/>
        </w:rPr>
        <w:t xml:space="preserve"> </w:t>
      </w:r>
      <w:r w:rsidRPr="00270C61">
        <w:rPr>
          <w:rFonts w:eastAsia="Calibri" w:hAnsi="Calibri"/>
          <w:spacing w:val="-1"/>
          <w:lang w:eastAsia="en-US"/>
        </w:rPr>
        <w:t>World,</w:t>
      </w:r>
      <w:r w:rsidRPr="00270C61">
        <w:rPr>
          <w:rFonts w:eastAsia="Calibri" w:hAnsi="Calibri"/>
          <w:lang w:eastAsia="en-US"/>
        </w:rPr>
        <w:t xml:space="preserve"> </w:t>
      </w:r>
      <w:r w:rsidRPr="00270C61">
        <w:rPr>
          <w:rFonts w:eastAsia="Calibri" w:hAnsi="Calibri"/>
          <w:spacing w:val="-1"/>
          <w:lang w:eastAsia="en-US"/>
        </w:rPr>
        <w:t>1995:</w:t>
      </w:r>
      <w:r w:rsidRPr="00270C61">
        <w:rPr>
          <w:rFonts w:eastAsia="Calibri" w:hAnsi="Calibri"/>
          <w:spacing w:val="-2"/>
          <w:lang w:eastAsia="en-US"/>
        </w:rPr>
        <w:t xml:space="preserve"> </w:t>
      </w:r>
      <w:r w:rsidRPr="00270C61">
        <w:rPr>
          <w:rFonts w:eastAsia="Calibri" w:hAnsi="Calibri"/>
          <w:lang w:eastAsia="en-US"/>
        </w:rPr>
        <w:t>6</w:t>
      </w:r>
    </w:p>
    <w:p w14:paraId="45B1854E" w14:textId="6141BDA1" w:rsidR="00270C61" w:rsidRPr="00270C61" w:rsidRDefault="00270C61" w:rsidP="008224DD">
      <w:pPr>
        <w:spacing w:line="240" w:lineRule="auto"/>
        <w:ind w:firstLine="708"/>
        <w:rPr>
          <w:lang w:eastAsia="en-US"/>
        </w:rPr>
      </w:pPr>
      <w:r w:rsidRPr="00270C61">
        <w:rPr>
          <w:rFonts w:eastAsia="Calibri" w:hAnsi="Calibri"/>
          <w:lang w:eastAsia="en-US"/>
        </w:rPr>
        <w:t xml:space="preserve">     </w:t>
      </w:r>
    </w:p>
    <w:p w14:paraId="5CF5BD3F" w14:textId="3D17F39D" w:rsidR="00EF141D" w:rsidRDefault="00532C1B" w:rsidP="00532C1B">
      <w:pPr>
        <w:ind w:firstLine="708"/>
        <w:rPr>
          <w:rFonts w:eastAsia="Calibri"/>
          <w:b/>
          <w:szCs w:val="22"/>
          <w:lang w:eastAsia="en-US"/>
        </w:rPr>
      </w:pPr>
      <w:r>
        <w:rPr>
          <w:rFonts w:eastAsia="Calibri"/>
          <w:lang w:eastAsia="en-US"/>
        </w:rPr>
        <w:t>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 Metin.</w:t>
      </w:r>
      <w:bookmarkStart w:id="39" w:name="_Toc12064736"/>
      <w:r w:rsidR="00EF141D">
        <w:rPr>
          <w:rFonts w:eastAsia="Calibri"/>
          <w:b/>
          <w:szCs w:val="22"/>
          <w:lang w:eastAsia="en-US"/>
        </w:rPr>
        <w:br w:type="page"/>
      </w:r>
    </w:p>
    <w:p w14:paraId="408E9665" w14:textId="55667DC4" w:rsidR="00270C61" w:rsidRPr="00270C61" w:rsidRDefault="00270C61" w:rsidP="005E6879">
      <w:pPr>
        <w:spacing w:before="0" w:line="240" w:lineRule="auto"/>
        <w:jc w:val="center"/>
        <w:rPr>
          <w:rFonts w:eastAsia="Calibri"/>
          <w:b/>
          <w:szCs w:val="22"/>
          <w:lang w:eastAsia="en-US"/>
        </w:rPr>
      </w:pPr>
      <w:r w:rsidRPr="00270C61">
        <w:rPr>
          <w:rFonts w:eastAsia="Calibri"/>
          <w:b/>
          <w:szCs w:val="22"/>
          <w:lang w:eastAsia="en-US"/>
        </w:rPr>
        <w:lastRenderedPageBreak/>
        <w:t xml:space="preserve">Tablo </w:t>
      </w:r>
      <w:r w:rsidR="00EF141D">
        <w:rPr>
          <w:rFonts w:eastAsia="Calibri"/>
          <w:b/>
          <w:szCs w:val="22"/>
          <w:lang w:eastAsia="en-US"/>
        </w:rPr>
        <w:t>2.2</w:t>
      </w:r>
      <w:r w:rsidR="00DE087B">
        <w:rPr>
          <w:rFonts w:eastAsia="Calibri"/>
          <w:b/>
          <w:szCs w:val="22"/>
          <w:lang w:eastAsia="en-US"/>
        </w:rPr>
        <w:t xml:space="preserve"> </w:t>
      </w:r>
      <w:r w:rsidRPr="00270C61">
        <w:rPr>
          <w:rFonts w:eastAsia="Calibri"/>
          <w:b/>
          <w:szCs w:val="22"/>
          <w:lang w:eastAsia="en-US"/>
        </w:rPr>
        <w:t xml:space="preserve">Çalışmada Kullanılan Ülkelerdeki Ar-Ge Harcamalarının GSYH </w:t>
      </w:r>
    </w:p>
    <w:p w14:paraId="392C676D" w14:textId="7FB73FD6" w:rsidR="00270C61" w:rsidRPr="00270C61" w:rsidRDefault="00270C61" w:rsidP="005E6879">
      <w:pPr>
        <w:spacing w:before="0" w:line="240" w:lineRule="auto"/>
        <w:ind w:firstLine="708"/>
        <w:jc w:val="center"/>
        <w:rPr>
          <w:lang w:eastAsia="en-US"/>
        </w:rPr>
      </w:pPr>
      <w:r w:rsidRPr="00270C61">
        <w:rPr>
          <w:rFonts w:eastAsia="Calibri"/>
          <w:b/>
          <w:szCs w:val="22"/>
          <w:lang w:eastAsia="en-US"/>
        </w:rPr>
        <w:t>İçerisindeki Payı (%)</w:t>
      </w:r>
      <w:bookmarkEnd w:id="39"/>
    </w:p>
    <w:tbl>
      <w:tblPr>
        <w:tblpPr w:leftFromText="142" w:rightFromText="142" w:vertAnchor="text" w:horzAnchor="margin" w:tblpXSpec="center" w:tblpY="1"/>
        <w:tblOverlap w:val="neve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
        <w:gridCol w:w="551"/>
        <w:gridCol w:w="549"/>
        <w:gridCol w:w="551"/>
        <w:gridCol w:w="551"/>
        <w:gridCol w:w="549"/>
        <w:gridCol w:w="552"/>
        <w:gridCol w:w="552"/>
        <w:gridCol w:w="550"/>
        <w:gridCol w:w="552"/>
        <w:gridCol w:w="550"/>
        <w:gridCol w:w="552"/>
        <w:gridCol w:w="552"/>
        <w:gridCol w:w="550"/>
        <w:gridCol w:w="552"/>
        <w:gridCol w:w="548"/>
      </w:tblGrid>
      <w:tr w:rsidR="00270C61" w:rsidRPr="00270C61" w14:paraId="19CE2A18" w14:textId="77777777" w:rsidTr="00532C1B">
        <w:trPr>
          <w:cantSplit/>
          <w:trHeight w:val="1635"/>
        </w:trPr>
        <w:tc>
          <w:tcPr>
            <w:tcW w:w="312" w:type="pct"/>
            <w:shd w:val="clear" w:color="auto" w:fill="auto"/>
            <w:noWrap/>
            <w:textDirection w:val="btLr"/>
            <w:vAlign w:val="center"/>
          </w:tcPr>
          <w:p w14:paraId="7788860E" w14:textId="5AE990CC"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Ortalama</w:t>
            </w:r>
            <w:r w:rsidR="00532C1B">
              <w:rPr>
                <w:b/>
                <w:bCs/>
                <w:color w:val="000000"/>
                <w:sz w:val="20"/>
                <w:szCs w:val="20"/>
              </w:rPr>
              <w:t>*</w:t>
            </w:r>
          </w:p>
        </w:tc>
        <w:tc>
          <w:tcPr>
            <w:tcW w:w="313" w:type="pct"/>
            <w:shd w:val="clear" w:color="auto" w:fill="auto"/>
            <w:noWrap/>
            <w:textDirection w:val="btLr"/>
            <w:vAlign w:val="center"/>
          </w:tcPr>
          <w:p w14:paraId="4B8BAF89" w14:textId="77777777" w:rsidR="00270C61" w:rsidRPr="00270C61" w:rsidRDefault="00270C61" w:rsidP="00E577A1">
            <w:pPr>
              <w:spacing w:after="200" w:line="276" w:lineRule="auto"/>
              <w:ind w:left="113" w:right="113"/>
              <w:jc w:val="center"/>
              <w:rPr>
                <w:b/>
                <w:bCs/>
                <w:i/>
                <w:iCs/>
                <w:color w:val="000000"/>
                <w:sz w:val="20"/>
                <w:szCs w:val="20"/>
              </w:rPr>
            </w:pPr>
            <w:r w:rsidRPr="00270C61">
              <w:rPr>
                <w:b/>
                <w:bCs/>
                <w:color w:val="000000"/>
                <w:sz w:val="20"/>
                <w:szCs w:val="20"/>
              </w:rPr>
              <w:t>2.436</w:t>
            </w:r>
          </w:p>
        </w:tc>
        <w:tc>
          <w:tcPr>
            <w:tcW w:w="312" w:type="pct"/>
            <w:shd w:val="clear" w:color="auto" w:fill="auto"/>
            <w:noWrap/>
            <w:textDirection w:val="btLr"/>
            <w:vAlign w:val="center"/>
          </w:tcPr>
          <w:p w14:paraId="48D9FCB3"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3.227</w:t>
            </w:r>
          </w:p>
        </w:tc>
        <w:tc>
          <w:tcPr>
            <w:tcW w:w="313" w:type="pct"/>
            <w:shd w:val="clear" w:color="auto" w:fill="auto"/>
            <w:noWrap/>
            <w:textDirection w:val="btLr"/>
            <w:vAlign w:val="center"/>
          </w:tcPr>
          <w:p w14:paraId="6DC04860"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0.208</w:t>
            </w:r>
          </w:p>
        </w:tc>
        <w:tc>
          <w:tcPr>
            <w:tcW w:w="313" w:type="pct"/>
            <w:shd w:val="clear" w:color="auto" w:fill="auto"/>
            <w:noWrap/>
            <w:textDirection w:val="btLr"/>
            <w:vAlign w:val="center"/>
          </w:tcPr>
          <w:p w14:paraId="04A5738E"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0.562</w:t>
            </w:r>
          </w:p>
        </w:tc>
        <w:tc>
          <w:tcPr>
            <w:tcW w:w="312" w:type="pct"/>
            <w:shd w:val="clear" w:color="auto" w:fill="auto"/>
            <w:noWrap/>
            <w:textDirection w:val="btLr"/>
            <w:vAlign w:val="center"/>
          </w:tcPr>
          <w:p w14:paraId="5A4EB89F"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0.845</w:t>
            </w:r>
          </w:p>
        </w:tc>
        <w:tc>
          <w:tcPr>
            <w:tcW w:w="313" w:type="pct"/>
            <w:shd w:val="clear" w:color="auto" w:fill="auto"/>
            <w:noWrap/>
            <w:textDirection w:val="btLr"/>
            <w:vAlign w:val="center"/>
          </w:tcPr>
          <w:p w14:paraId="190D81C8"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0.472</w:t>
            </w:r>
          </w:p>
        </w:tc>
        <w:tc>
          <w:tcPr>
            <w:tcW w:w="313" w:type="pct"/>
            <w:shd w:val="clear" w:color="auto" w:fill="auto"/>
            <w:noWrap/>
            <w:textDirection w:val="btLr"/>
            <w:vAlign w:val="center"/>
          </w:tcPr>
          <w:p w14:paraId="36389D37"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0.412</w:t>
            </w:r>
          </w:p>
        </w:tc>
        <w:tc>
          <w:tcPr>
            <w:tcW w:w="312" w:type="pct"/>
            <w:shd w:val="clear" w:color="auto" w:fill="auto"/>
            <w:noWrap/>
            <w:textDirection w:val="btLr"/>
            <w:vAlign w:val="center"/>
          </w:tcPr>
          <w:p w14:paraId="34F40C5D"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1.659</w:t>
            </w:r>
          </w:p>
        </w:tc>
        <w:tc>
          <w:tcPr>
            <w:tcW w:w="313" w:type="pct"/>
            <w:shd w:val="clear" w:color="auto" w:fill="auto"/>
            <w:noWrap/>
            <w:textDirection w:val="btLr"/>
            <w:vAlign w:val="center"/>
          </w:tcPr>
          <w:p w14:paraId="118B2D45"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0.725</w:t>
            </w:r>
          </w:p>
        </w:tc>
        <w:tc>
          <w:tcPr>
            <w:tcW w:w="312" w:type="pct"/>
            <w:shd w:val="clear" w:color="auto" w:fill="auto"/>
            <w:noWrap/>
            <w:textDirection w:val="btLr"/>
            <w:vAlign w:val="center"/>
          </w:tcPr>
          <w:p w14:paraId="23546F9C"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1.199</w:t>
            </w:r>
          </w:p>
        </w:tc>
        <w:tc>
          <w:tcPr>
            <w:tcW w:w="313" w:type="pct"/>
            <w:shd w:val="clear" w:color="auto" w:fill="auto"/>
            <w:noWrap/>
            <w:textDirection w:val="btLr"/>
            <w:vAlign w:val="center"/>
          </w:tcPr>
          <w:p w14:paraId="794A6858"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0.453</w:t>
            </w:r>
          </w:p>
        </w:tc>
        <w:tc>
          <w:tcPr>
            <w:tcW w:w="313" w:type="pct"/>
            <w:shd w:val="clear" w:color="auto" w:fill="auto"/>
            <w:noWrap/>
            <w:textDirection w:val="btLr"/>
            <w:vAlign w:val="center"/>
          </w:tcPr>
          <w:p w14:paraId="3691EC69"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1.104</w:t>
            </w:r>
          </w:p>
        </w:tc>
        <w:tc>
          <w:tcPr>
            <w:tcW w:w="312" w:type="pct"/>
            <w:shd w:val="clear" w:color="auto" w:fill="auto"/>
            <w:noWrap/>
            <w:textDirection w:val="btLr"/>
            <w:vAlign w:val="center"/>
          </w:tcPr>
          <w:p w14:paraId="1727361D"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0.655</w:t>
            </w:r>
          </w:p>
        </w:tc>
        <w:tc>
          <w:tcPr>
            <w:tcW w:w="313" w:type="pct"/>
            <w:shd w:val="clear" w:color="auto" w:fill="auto"/>
            <w:noWrap/>
            <w:textDirection w:val="btLr"/>
            <w:vAlign w:val="center"/>
          </w:tcPr>
          <w:p w14:paraId="5653B254"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0.673</w:t>
            </w:r>
          </w:p>
        </w:tc>
        <w:tc>
          <w:tcPr>
            <w:tcW w:w="313" w:type="pct"/>
            <w:shd w:val="clear" w:color="auto" w:fill="auto"/>
            <w:noWrap/>
            <w:textDirection w:val="btLr"/>
            <w:vAlign w:val="center"/>
          </w:tcPr>
          <w:p w14:paraId="63ED1868"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0.731</w:t>
            </w:r>
          </w:p>
        </w:tc>
      </w:tr>
      <w:tr w:rsidR="00270C61" w:rsidRPr="00270C61" w14:paraId="21915A5B" w14:textId="77777777" w:rsidTr="00532C1B">
        <w:trPr>
          <w:cantSplit/>
          <w:trHeight w:val="1635"/>
        </w:trPr>
        <w:tc>
          <w:tcPr>
            <w:tcW w:w="312" w:type="pct"/>
            <w:shd w:val="clear" w:color="auto" w:fill="auto"/>
            <w:noWrap/>
            <w:textDirection w:val="btLr"/>
            <w:vAlign w:val="center"/>
          </w:tcPr>
          <w:p w14:paraId="1531AC2B"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2016</w:t>
            </w:r>
          </w:p>
        </w:tc>
        <w:tc>
          <w:tcPr>
            <w:tcW w:w="313" w:type="pct"/>
            <w:shd w:val="clear" w:color="auto" w:fill="auto"/>
            <w:noWrap/>
            <w:textDirection w:val="btLr"/>
            <w:vAlign w:val="center"/>
          </w:tcPr>
          <w:p w14:paraId="2DA6B21B" w14:textId="77777777" w:rsidR="00270C61" w:rsidRPr="00270C61" w:rsidRDefault="00270C61" w:rsidP="00E577A1">
            <w:pPr>
              <w:spacing w:after="200" w:line="276" w:lineRule="auto"/>
              <w:ind w:left="113" w:right="113"/>
              <w:jc w:val="center"/>
              <w:rPr>
                <w:b/>
                <w:bCs/>
                <w:i/>
                <w:iCs/>
                <w:color w:val="000000"/>
                <w:sz w:val="20"/>
                <w:szCs w:val="20"/>
              </w:rPr>
            </w:pPr>
            <w:r w:rsidRPr="00270C61">
              <w:rPr>
                <w:color w:val="000000"/>
                <w:sz w:val="20"/>
                <w:szCs w:val="20"/>
              </w:rPr>
              <w:t>2.102</w:t>
            </w:r>
          </w:p>
        </w:tc>
        <w:tc>
          <w:tcPr>
            <w:tcW w:w="312" w:type="pct"/>
            <w:shd w:val="clear" w:color="auto" w:fill="auto"/>
            <w:noWrap/>
            <w:textDirection w:val="btLr"/>
            <w:vAlign w:val="center"/>
          </w:tcPr>
          <w:p w14:paraId="6F0B9065"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3.147</w:t>
            </w:r>
          </w:p>
        </w:tc>
        <w:tc>
          <w:tcPr>
            <w:tcW w:w="313" w:type="pct"/>
            <w:shd w:val="clear" w:color="auto" w:fill="auto"/>
            <w:noWrap/>
            <w:textDirection w:val="btLr"/>
            <w:vAlign w:val="center"/>
          </w:tcPr>
          <w:p w14:paraId="29AF63AF"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0.271</w:t>
            </w:r>
          </w:p>
        </w:tc>
        <w:tc>
          <w:tcPr>
            <w:tcW w:w="313" w:type="pct"/>
            <w:shd w:val="clear" w:color="auto" w:fill="auto"/>
            <w:noWrap/>
            <w:textDirection w:val="btLr"/>
            <w:vAlign w:val="center"/>
          </w:tcPr>
          <w:p w14:paraId="4890071E"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0.443</w:t>
            </w:r>
          </w:p>
        </w:tc>
        <w:tc>
          <w:tcPr>
            <w:tcW w:w="312" w:type="pct"/>
            <w:shd w:val="clear" w:color="auto" w:fill="auto"/>
            <w:noWrap/>
            <w:textDirection w:val="btLr"/>
            <w:vAlign w:val="center"/>
          </w:tcPr>
          <w:p w14:paraId="586DDBDE"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0.848</w:t>
            </w:r>
          </w:p>
        </w:tc>
        <w:tc>
          <w:tcPr>
            <w:tcW w:w="313" w:type="pct"/>
            <w:shd w:val="clear" w:color="auto" w:fill="auto"/>
            <w:noWrap/>
            <w:textDirection w:val="btLr"/>
            <w:vAlign w:val="center"/>
          </w:tcPr>
          <w:p w14:paraId="0998C8EA"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0.500</w:t>
            </w:r>
          </w:p>
        </w:tc>
        <w:tc>
          <w:tcPr>
            <w:tcW w:w="313" w:type="pct"/>
            <w:shd w:val="clear" w:color="auto" w:fill="auto"/>
            <w:noWrap/>
            <w:textDirection w:val="btLr"/>
            <w:vAlign w:val="center"/>
          </w:tcPr>
          <w:p w14:paraId="456076C0"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0.331</w:t>
            </w:r>
          </w:p>
        </w:tc>
        <w:tc>
          <w:tcPr>
            <w:tcW w:w="312" w:type="pct"/>
            <w:shd w:val="clear" w:color="auto" w:fill="auto"/>
            <w:noWrap/>
            <w:textDirection w:val="btLr"/>
            <w:vAlign w:val="center"/>
          </w:tcPr>
          <w:p w14:paraId="20B87101"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2.032</w:t>
            </w:r>
          </w:p>
        </w:tc>
        <w:tc>
          <w:tcPr>
            <w:tcW w:w="313" w:type="pct"/>
            <w:shd w:val="clear" w:color="auto" w:fill="auto"/>
            <w:noWrap/>
            <w:textDirection w:val="btLr"/>
            <w:vAlign w:val="center"/>
          </w:tcPr>
          <w:p w14:paraId="5ED3F141"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0.965</w:t>
            </w:r>
          </w:p>
        </w:tc>
        <w:tc>
          <w:tcPr>
            <w:tcW w:w="312" w:type="pct"/>
            <w:shd w:val="clear" w:color="auto" w:fill="auto"/>
            <w:noWrap/>
            <w:textDirection w:val="btLr"/>
            <w:vAlign w:val="center"/>
          </w:tcPr>
          <w:p w14:paraId="03DB25CE"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1.268</w:t>
            </w:r>
          </w:p>
        </w:tc>
        <w:tc>
          <w:tcPr>
            <w:tcW w:w="313" w:type="pct"/>
            <w:shd w:val="clear" w:color="auto" w:fill="auto"/>
            <w:noWrap/>
            <w:textDirection w:val="btLr"/>
            <w:vAlign w:val="center"/>
          </w:tcPr>
          <w:p w14:paraId="0946057D"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0.483</w:t>
            </w:r>
          </w:p>
        </w:tc>
        <w:tc>
          <w:tcPr>
            <w:tcW w:w="313" w:type="pct"/>
            <w:shd w:val="clear" w:color="auto" w:fill="auto"/>
            <w:noWrap/>
            <w:textDirection w:val="btLr"/>
            <w:vAlign w:val="center"/>
          </w:tcPr>
          <w:p w14:paraId="5E4D41FB"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1.097</w:t>
            </w:r>
          </w:p>
        </w:tc>
        <w:tc>
          <w:tcPr>
            <w:tcW w:w="312" w:type="pct"/>
            <w:shd w:val="clear" w:color="auto" w:fill="auto"/>
            <w:noWrap/>
            <w:textDirection w:val="btLr"/>
            <w:vAlign w:val="center"/>
          </w:tcPr>
          <w:p w14:paraId="54E93584"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0.790</w:t>
            </w:r>
          </w:p>
        </w:tc>
        <w:tc>
          <w:tcPr>
            <w:tcW w:w="313" w:type="pct"/>
            <w:shd w:val="clear" w:color="auto" w:fill="auto"/>
            <w:noWrap/>
            <w:textDirection w:val="btLr"/>
            <w:vAlign w:val="center"/>
          </w:tcPr>
          <w:p w14:paraId="11B6E20C"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0.600</w:t>
            </w:r>
          </w:p>
        </w:tc>
        <w:tc>
          <w:tcPr>
            <w:tcW w:w="313" w:type="pct"/>
            <w:shd w:val="clear" w:color="auto" w:fill="auto"/>
            <w:noWrap/>
            <w:textDirection w:val="btLr"/>
            <w:vAlign w:val="center"/>
          </w:tcPr>
          <w:p w14:paraId="300A98B6" w14:textId="77777777" w:rsidR="00270C61" w:rsidRPr="00270C61" w:rsidRDefault="00270C61" w:rsidP="00E577A1">
            <w:pPr>
              <w:spacing w:line="276" w:lineRule="auto"/>
              <w:ind w:left="113" w:right="113"/>
              <w:jc w:val="center"/>
              <w:rPr>
                <w:b/>
                <w:bCs/>
                <w:color w:val="000000"/>
                <w:sz w:val="20"/>
                <w:szCs w:val="20"/>
              </w:rPr>
            </w:pPr>
            <w:r w:rsidRPr="00270C61">
              <w:rPr>
                <w:color w:val="000000"/>
                <w:sz w:val="20"/>
                <w:szCs w:val="20"/>
              </w:rPr>
              <w:t>0.945</w:t>
            </w:r>
          </w:p>
        </w:tc>
      </w:tr>
      <w:tr w:rsidR="00270C61" w:rsidRPr="00270C61" w14:paraId="3F46D956" w14:textId="77777777" w:rsidTr="00532C1B">
        <w:trPr>
          <w:cantSplit/>
          <w:trHeight w:val="1635"/>
        </w:trPr>
        <w:tc>
          <w:tcPr>
            <w:tcW w:w="312" w:type="pct"/>
            <w:shd w:val="clear" w:color="auto" w:fill="auto"/>
            <w:noWrap/>
            <w:textDirection w:val="btLr"/>
            <w:vAlign w:val="center"/>
          </w:tcPr>
          <w:p w14:paraId="60441F89"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2015</w:t>
            </w:r>
          </w:p>
        </w:tc>
        <w:tc>
          <w:tcPr>
            <w:tcW w:w="313" w:type="pct"/>
            <w:shd w:val="clear" w:color="auto" w:fill="auto"/>
            <w:noWrap/>
            <w:textDirection w:val="btLr"/>
            <w:vAlign w:val="center"/>
          </w:tcPr>
          <w:p w14:paraId="307AB9BD" w14:textId="77777777" w:rsidR="00270C61" w:rsidRPr="00270C61" w:rsidRDefault="00270C61" w:rsidP="00E577A1">
            <w:pPr>
              <w:spacing w:after="200" w:line="276" w:lineRule="auto"/>
              <w:ind w:left="113" w:right="113"/>
              <w:jc w:val="center"/>
              <w:rPr>
                <w:b/>
                <w:bCs/>
                <w:i/>
                <w:iCs/>
                <w:color w:val="000000"/>
                <w:sz w:val="20"/>
                <w:szCs w:val="20"/>
              </w:rPr>
            </w:pPr>
            <w:r w:rsidRPr="00270C61">
              <w:rPr>
                <w:color w:val="000000"/>
                <w:sz w:val="20"/>
                <w:szCs w:val="20"/>
              </w:rPr>
              <w:t>2.191</w:t>
            </w:r>
          </w:p>
        </w:tc>
        <w:tc>
          <w:tcPr>
            <w:tcW w:w="312" w:type="pct"/>
            <w:shd w:val="clear" w:color="auto" w:fill="auto"/>
            <w:noWrap/>
            <w:textDirection w:val="btLr"/>
            <w:vAlign w:val="center"/>
          </w:tcPr>
          <w:p w14:paraId="6F3461DF" w14:textId="77777777" w:rsidR="00270C61" w:rsidRPr="00270C61" w:rsidRDefault="00270C61" w:rsidP="00E577A1">
            <w:pPr>
              <w:spacing w:line="276" w:lineRule="auto"/>
              <w:ind w:left="113" w:right="113"/>
              <w:jc w:val="center"/>
              <w:rPr>
                <w:b/>
                <w:bCs/>
                <w:i/>
                <w:iCs/>
                <w:color w:val="000000"/>
                <w:sz w:val="20"/>
                <w:szCs w:val="20"/>
              </w:rPr>
            </w:pPr>
            <w:r w:rsidRPr="00270C61">
              <w:rPr>
                <w:color w:val="000000"/>
                <w:sz w:val="20"/>
                <w:szCs w:val="20"/>
              </w:rPr>
              <w:t>3.286</w:t>
            </w:r>
          </w:p>
        </w:tc>
        <w:tc>
          <w:tcPr>
            <w:tcW w:w="313" w:type="pct"/>
            <w:shd w:val="clear" w:color="auto" w:fill="auto"/>
            <w:noWrap/>
            <w:textDirection w:val="btLr"/>
            <w:vAlign w:val="center"/>
          </w:tcPr>
          <w:p w14:paraId="479B9C86"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0.288</w:t>
            </w:r>
          </w:p>
        </w:tc>
        <w:tc>
          <w:tcPr>
            <w:tcW w:w="313" w:type="pct"/>
            <w:shd w:val="clear" w:color="auto" w:fill="auto"/>
            <w:noWrap/>
            <w:textDirection w:val="btLr"/>
            <w:vAlign w:val="center"/>
          </w:tcPr>
          <w:p w14:paraId="37D0ABE7"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0.625</w:t>
            </w:r>
          </w:p>
        </w:tc>
        <w:tc>
          <w:tcPr>
            <w:tcW w:w="312" w:type="pct"/>
            <w:shd w:val="clear" w:color="auto" w:fill="auto"/>
            <w:noWrap/>
            <w:textDirection w:val="btLr"/>
            <w:vAlign w:val="center"/>
          </w:tcPr>
          <w:p w14:paraId="5B5F93FC"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1.044</w:t>
            </w:r>
          </w:p>
        </w:tc>
        <w:tc>
          <w:tcPr>
            <w:tcW w:w="313" w:type="pct"/>
            <w:shd w:val="clear" w:color="auto" w:fill="auto"/>
            <w:noWrap/>
            <w:textDirection w:val="btLr"/>
            <w:vAlign w:val="center"/>
          </w:tcPr>
          <w:p w14:paraId="7CBD06EE"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0.532</w:t>
            </w:r>
          </w:p>
        </w:tc>
        <w:tc>
          <w:tcPr>
            <w:tcW w:w="313" w:type="pct"/>
            <w:shd w:val="clear" w:color="auto" w:fill="auto"/>
            <w:noWrap/>
            <w:textDirection w:val="btLr"/>
            <w:vAlign w:val="center"/>
          </w:tcPr>
          <w:p w14:paraId="7ABFD73D"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0.368</w:t>
            </w:r>
          </w:p>
        </w:tc>
        <w:tc>
          <w:tcPr>
            <w:tcW w:w="312" w:type="pct"/>
            <w:shd w:val="clear" w:color="auto" w:fill="auto"/>
            <w:noWrap/>
            <w:textDirection w:val="btLr"/>
            <w:vAlign w:val="center"/>
          </w:tcPr>
          <w:p w14:paraId="2CB125E3" w14:textId="77777777" w:rsidR="00270C61" w:rsidRPr="00270C61" w:rsidRDefault="00270C61" w:rsidP="00E577A1">
            <w:pPr>
              <w:spacing w:line="276" w:lineRule="auto"/>
              <w:ind w:left="113" w:right="113"/>
              <w:jc w:val="center"/>
              <w:rPr>
                <w:b/>
                <w:bCs/>
                <w:i/>
                <w:iCs/>
                <w:color w:val="000000"/>
                <w:sz w:val="20"/>
                <w:szCs w:val="20"/>
              </w:rPr>
            </w:pPr>
            <w:r w:rsidRPr="00270C61">
              <w:rPr>
                <w:color w:val="000000"/>
                <w:sz w:val="20"/>
                <w:szCs w:val="20"/>
              </w:rPr>
              <w:t>1.931</w:t>
            </w:r>
          </w:p>
        </w:tc>
        <w:tc>
          <w:tcPr>
            <w:tcW w:w="313" w:type="pct"/>
            <w:shd w:val="clear" w:color="auto" w:fill="auto"/>
            <w:noWrap/>
            <w:textDirection w:val="btLr"/>
            <w:vAlign w:val="center"/>
          </w:tcPr>
          <w:p w14:paraId="23075081"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1.004</w:t>
            </w:r>
          </w:p>
        </w:tc>
        <w:tc>
          <w:tcPr>
            <w:tcW w:w="312" w:type="pct"/>
            <w:shd w:val="clear" w:color="auto" w:fill="auto"/>
            <w:noWrap/>
            <w:textDirection w:val="btLr"/>
            <w:vAlign w:val="center"/>
          </w:tcPr>
          <w:p w14:paraId="6AA832F0" w14:textId="77777777" w:rsidR="00270C61" w:rsidRPr="00270C61" w:rsidRDefault="00270C61" w:rsidP="00E577A1">
            <w:pPr>
              <w:spacing w:line="276" w:lineRule="auto"/>
              <w:ind w:left="113" w:right="113"/>
              <w:jc w:val="center"/>
              <w:rPr>
                <w:b/>
                <w:bCs/>
                <w:i/>
                <w:iCs/>
                <w:color w:val="000000"/>
                <w:sz w:val="20"/>
                <w:szCs w:val="20"/>
              </w:rPr>
            </w:pPr>
            <w:r w:rsidRPr="00270C61">
              <w:rPr>
                <w:color w:val="000000"/>
                <w:sz w:val="20"/>
                <w:szCs w:val="20"/>
              </w:rPr>
              <w:t>1.243</w:t>
            </w:r>
          </w:p>
        </w:tc>
        <w:tc>
          <w:tcPr>
            <w:tcW w:w="313" w:type="pct"/>
            <w:shd w:val="clear" w:color="auto" w:fill="auto"/>
            <w:noWrap/>
            <w:textDirection w:val="btLr"/>
            <w:vAlign w:val="center"/>
          </w:tcPr>
          <w:p w14:paraId="51B7055E"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0.488</w:t>
            </w:r>
          </w:p>
        </w:tc>
        <w:tc>
          <w:tcPr>
            <w:tcW w:w="313" w:type="pct"/>
            <w:shd w:val="clear" w:color="auto" w:fill="auto"/>
            <w:noWrap/>
            <w:textDirection w:val="btLr"/>
            <w:vAlign w:val="center"/>
          </w:tcPr>
          <w:p w14:paraId="7555BB5D"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1.099</w:t>
            </w:r>
          </w:p>
        </w:tc>
        <w:tc>
          <w:tcPr>
            <w:tcW w:w="312" w:type="pct"/>
            <w:shd w:val="clear" w:color="auto" w:fill="auto"/>
            <w:noWrap/>
            <w:textDirection w:val="btLr"/>
            <w:vAlign w:val="center"/>
          </w:tcPr>
          <w:p w14:paraId="7501E547"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1.175</w:t>
            </w:r>
          </w:p>
        </w:tc>
        <w:tc>
          <w:tcPr>
            <w:tcW w:w="313" w:type="pct"/>
            <w:shd w:val="clear" w:color="auto" w:fill="auto"/>
            <w:noWrap/>
            <w:textDirection w:val="btLr"/>
            <w:vAlign w:val="center"/>
          </w:tcPr>
          <w:p w14:paraId="64C5D6CB"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0.630</w:t>
            </w:r>
          </w:p>
        </w:tc>
        <w:tc>
          <w:tcPr>
            <w:tcW w:w="313" w:type="pct"/>
            <w:shd w:val="clear" w:color="auto" w:fill="auto"/>
            <w:noWrap/>
            <w:textDirection w:val="btLr"/>
            <w:vAlign w:val="center"/>
          </w:tcPr>
          <w:p w14:paraId="14CE0948" w14:textId="77777777" w:rsidR="00270C61" w:rsidRPr="00270C61" w:rsidRDefault="00270C61" w:rsidP="00E577A1">
            <w:pPr>
              <w:spacing w:after="200" w:line="276" w:lineRule="auto"/>
              <w:ind w:left="113" w:right="113"/>
              <w:jc w:val="center"/>
              <w:rPr>
                <w:b/>
                <w:bCs/>
                <w:color w:val="000000"/>
                <w:sz w:val="20"/>
                <w:szCs w:val="20"/>
              </w:rPr>
            </w:pPr>
            <w:r w:rsidRPr="00270C61">
              <w:rPr>
                <w:color w:val="000000"/>
                <w:sz w:val="20"/>
                <w:szCs w:val="20"/>
              </w:rPr>
              <w:t>0.882</w:t>
            </w:r>
          </w:p>
        </w:tc>
      </w:tr>
      <w:tr w:rsidR="00270C61" w:rsidRPr="00270C61" w14:paraId="1615F160" w14:textId="77777777" w:rsidTr="00532C1B">
        <w:trPr>
          <w:cantSplit/>
          <w:trHeight w:val="1635"/>
        </w:trPr>
        <w:tc>
          <w:tcPr>
            <w:tcW w:w="312" w:type="pct"/>
            <w:shd w:val="clear" w:color="auto" w:fill="auto"/>
            <w:noWrap/>
            <w:textDirection w:val="btLr"/>
            <w:vAlign w:val="center"/>
          </w:tcPr>
          <w:p w14:paraId="1C0C8B57" w14:textId="77777777" w:rsidR="00270C61" w:rsidRPr="00270C61" w:rsidRDefault="00270C61" w:rsidP="00E577A1">
            <w:pPr>
              <w:spacing w:after="200" w:line="276" w:lineRule="auto"/>
              <w:ind w:left="113" w:right="113"/>
              <w:jc w:val="center"/>
              <w:rPr>
                <w:b/>
                <w:bCs/>
                <w:color w:val="000000"/>
                <w:sz w:val="20"/>
                <w:szCs w:val="20"/>
              </w:rPr>
            </w:pPr>
            <w:r w:rsidRPr="00270C61">
              <w:rPr>
                <w:b/>
                <w:bCs/>
                <w:color w:val="000000"/>
                <w:sz w:val="20"/>
                <w:szCs w:val="20"/>
              </w:rPr>
              <w:t>2014</w:t>
            </w:r>
          </w:p>
        </w:tc>
        <w:tc>
          <w:tcPr>
            <w:tcW w:w="313" w:type="pct"/>
            <w:shd w:val="clear" w:color="auto" w:fill="auto"/>
            <w:noWrap/>
            <w:textDirection w:val="btLr"/>
            <w:vAlign w:val="center"/>
          </w:tcPr>
          <w:p w14:paraId="284A4CF1" w14:textId="77777777" w:rsidR="00270C61" w:rsidRPr="00270C61" w:rsidRDefault="00270C61" w:rsidP="00E577A1">
            <w:pPr>
              <w:spacing w:after="200" w:line="276" w:lineRule="auto"/>
              <w:ind w:left="113" w:right="113"/>
              <w:jc w:val="center"/>
              <w:rPr>
                <w:b/>
                <w:bCs/>
                <w:i/>
                <w:iCs/>
                <w:color w:val="000000"/>
                <w:sz w:val="20"/>
                <w:szCs w:val="20"/>
              </w:rPr>
            </w:pPr>
            <w:r w:rsidRPr="00270C61">
              <w:rPr>
                <w:color w:val="000000"/>
                <w:sz w:val="20"/>
                <w:szCs w:val="20"/>
              </w:rPr>
              <w:t>2.014</w:t>
            </w:r>
          </w:p>
        </w:tc>
        <w:tc>
          <w:tcPr>
            <w:tcW w:w="312" w:type="pct"/>
            <w:shd w:val="clear" w:color="auto" w:fill="auto"/>
            <w:noWrap/>
            <w:textDirection w:val="btLr"/>
            <w:vAlign w:val="center"/>
          </w:tcPr>
          <w:p w14:paraId="45768634"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3.401</w:t>
            </w:r>
          </w:p>
        </w:tc>
        <w:tc>
          <w:tcPr>
            <w:tcW w:w="313" w:type="pct"/>
            <w:shd w:val="clear" w:color="auto" w:fill="auto"/>
            <w:noWrap/>
            <w:textDirection w:val="btLr"/>
            <w:vAlign w:val="center"/>
          </w:tcPr>
          <w:p w14:paraId="6F074BC2"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0.301</w:t>
            </w:r>
          </w:p>
        </w:tc>
        <w:tc>
          <w:tcPr>
            <w:tcW w:w="313" w:type="pct"/>
            <w:shd w:val="clear" w:color="auto" w:fill="auto"/>
            <w:noWrap/>
            <w:textDirection w:val="btLr"/>
            <w:vAlign w:val="center"/>
          </w:tcPr>
          <w:p w14:paraId="05F24DA3"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0.687</w:t>
            </w:r>
          </w:p>
        </w:tc>
        <w:tc>
          <w:tcPr>
            <w:tcW w:w="312" w:type="pct"/>
            <w:shd w:val="clear" w:color="auto" w:fill="auto"/>
            <w:noWrap/>
            <w:textDirection w:val="btLr"/>
            <w:vAlign w:val="center"/>
          </w:tcPr>
          <w:p w14:paraId="3B9918F1"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1.030</w:t>
            </w:r>
          </w:p>
        </w:tc>
        <w:tc>
          <w:tcPr>
            <w:tcW w:w="313" w:type="pct"/>
            <w:shd w:val="clear" w:color="auto" w:fill="auto"/>
            <w:noWrap/>
            <w:textDirection w:val="btLr"/>
            <w:vAlign w:val="center"/>
          </w:tcPr>
          <w:p w14:paraId="7B5EAE43"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0.537</w:t>
            </w:r>
          </w:p>
        </w:tc>
        <w:tc>
          <w:tcPr>
            <w:tcW w:w="313" w:type="pct"/>
            <w:shd w:val="clear" w:color="auto" w:fill="auto"/>
            <w:noWrap/>
            <w:textDirection w:val="btLr"/>
            <w:vAlign w:val="center"/>
          </w:tcPr>
          <w:p w14:paraId="7A5042F0" w14:textId="77777777" w:rsidR="00270C61" w:rsidRPr="00270C61" w:rsidRDefault="00270C61" w:rsidP="00E577A1">
            <w:pPr>
              <w:spacing w:line="276" w:lineRule="auto"/>
              <w:ind w:left="113" w:right="113"/>
              <w:jc w:val="center"/>
              <w:rPr>
                <w:color w:val="000000"/>
                <w:sz w:val="20"/>
                <w:szCs w:val="20"/>
              </w:rPr>
            </w:pPr>
            <w:r w:rsidRPr="00270C61">
              <w:rPr>
                <w:color w:val="000000"/>
                <w:sz w:val="20"/>
                <w:szCs w:val="20"/>
              </w:rPr>
              <w:t>0.371</w:t>
            </w:r>
          </w:p>
        </w:tc>
        <w:tc>
          <w:tcPr>
            <w:tcW w:w="312" w:type="pct"/>
            <w:shd w:val="clear" w:color="auto" w:fill="auto"/>
            <w:noWrap/>
            <w:textDirection w:val="btLr"/>
            <w:vAlign w:val="center"/>
          </w:tcPr>
          <w:p w14:paraId="7424E21A"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1.712</w:t>
            </w:r>
          </w:p>
        </w:tc>
        <w:tc>
          <w:tcPr>
            <w:tcW w:w="313" w:type="pct"/>
            <w:shd w:val="clear" w:color="auto" w:fill="auto"/>
            <w:noWrap/>
            <w:textDirection w:val="btLr"/>
            <w:vAlign w:val="center"/>
          </w:tcPr>
          <w:p w14:paraId="4602F575"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0.940</w:t>
            </w:r>
          </w:p>
        </w:tc>
        <w:tc>
          <w:tcPr>
            <w:tcW w:w="312" w:type="pct"/>
            <w:shd w:val="clear" w:color="auto" w:fill="auto"/>
            <w:noWrap/>
            <w:textDirection w:val="btLr"/>
            <w:vAlign w:val="center"/>
          </w:tcPr>
          <w:p w14:paraId="7A8F66A3"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1.290</w:t>
            </w:r>
          </w:p>
        </w:tc>
        <w:tc>
          <w:tcPr>
            <w:tcW w:w="313" w:type="pct"/>
            <w:shd w:val="clear" w:color="auto" w:fill="auto"/>
            <w:noWrap/>
            <w:textDirection w:val="btLr"/>
            <w:vAlign w:val="center"/>
          </w:tcPr>
          <w:p w14:paraId="6A6172F3"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0.382</w:t>
            </w:r>
          </w:p>
        </w:tc>
        <w:tc>
          <w:tcPr>
            <w:tcW w:w="313" w:type="pct"/>
            <w:shd w:val="clear" w:color="auto" w:fill="auto"/>
            <w:noWrap/>
            <w:textDirection w:val="btLr"/>
            <w:vAlign w:val="center"/>
          </w:tcPr>
          <w:p w14:paraId="3783B84F"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1.070</w:t>
            </w:r>
          </w:p>
        </w:tc>
        <w:tc>
          <w:tcPr>
            <w:tcW w:w="312" w:type="pct"/>
            <w:shd w:val="clear" w:color="auto" w:fill="auto"/>
            <w:noWrap/>
            <w:textDirection w:val="btLr"/>
            <w:vAlign w:val="center"/>
          </w:tcPr>
          <w:p w14:paraId="534274FB"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0.880</w:t>
            </w:r>
          </w:p>
        </w:tc>
        <w:tc>
          <w:tcPr>
            <w:tcW w:w="313" w:type="pct"/>
            <w:shd w:val="clear" w:color="auto" w:fill="auto"/>
            <w:noWrap/>
            <w:textDirection w:val="btLr"/>
            <w:vAlign w:val="center"/>
          </w:tcPr>
          <w:p w14:paraId="378EA98F" w14:textId="77777777" w:rsidR="00270C61" w:rsidRPr="00270C61" w:rsidRDefault="00270C61" w:rsidP="00E577A1">
            <w:pPr>
              <w:spacing w:after="200" w:line="276" w:lineRule="auto"/>
              <w:ind w:left="113" w:right="113"/>
              <w:jc w:val="center"/>
              <w:rPr>
                <w:color w:val="000000"/>
                <w:sz w:val="20"/>
                <w:szCs w:val="20"/>
              </w:rPr>
            </w:pPr>
            <w:r w:rsidRPr="00270C61">
              <w:rPr>
                <w:color w:val="000000"/>
                <w:sz w:val="20"/>
                <w:szCs w:val="20"/>
              </w:rPr>
              <w:t>0.655</w:t>
            </w:r>
          </w:p>
        </w:tc>
        <w:tc>
          <w:tcPr>
            <w:tcW w:w="313" w:type="pct"/>
            <w:shd w:val="clear" w:color="auto" w:fill="auto"/>
            <w:noWrap/>
            <w:textDirection w:val="btLr"/>
            <w:vAlign w:val="center"/>
          </w:tcPr>
          <w:p w14:paraId="770BADC2" w14:textId="77777777" w:rsidR="00270C61" w:rsidRPr="00270C61" w:rsidRDefault="00270C61" w:rsidP="00E577A1">
            <w:pPr>
              <w:spacing w:after="200" w:line="276" w:lineRule="auto"/>
              <w:ind w:left="113" w:right="113"/>
              <w:jc w:val="center"/>
              <w:rPr>
                <w:b/>
                <w:bCs/>
                <w:color w:val="000000"/>
                <w:sz w:val="20"/>
                <w:szCs w:val="20"/>
              </w:rPr>
            </w:pPr>
            <w:r w:rsidRPr="00270C61">
              <w:rPr>
                <w:color w:val="000000"/>
                <w:sz w:val="20"/>
                <w:szCs w:val="20"/>
              </w:rPr>
              <w:t>0.861</w:t>
            </w:r>
          </w:p>
        </w:tc>
      </w:tr>
      <w:tr w:rsidR="00270C61" w:rsidRPr="00270C61" w14:paraId="49C33FC5" w14:textId="77777777" w:rsidTr="00532C1B">
        <w:trPr>
          <w:cantSplit/>
          <w:trHeight w:val="1635"/>
        </w:trPr>
        <w:tc>
          <w:tcPr>
            <w:tcW w:w="312" w:type="pct"/>
            <w:shd w:val="clear" w:color="auto" w:fill="auto"/>
            <w:noWrap/>
            <w:textDirection w:val="btLr"/>
            <w:vAlign w:val="center"/>
          </w:tcPr>
          <w:p w14:paraId="62D9BA21" w14:textId="77777777" w:rsidR="00270C61" w:rsidRPr="00270C61" w:rsidRDefault="00270C61" w:rsidP="00E577A1">
            <w:pPr>
              <w:spacing w:after="200" w:line="276" w:lineRule="auto"/>
              <w:ind w:left="113" w:right="113"/>
              <w:jc w:val="center"/>
              <w:rPr>
                <w:b/>
                <w:bCs/>
                <w:color w:val="000000"/>
                <w:sz w:val="20"/>
                <w:szCs w:val="20"/>
              </w:rPr>
            </w:pPr>
          </w:p>
        </w:tc>
        <w:tc>
          <w:tcPr>
            <w:tcW w:w="313" w:type="pct"/>
            <w:shd w:val="clear" w:color="auto" w:fill="auto"/>
            <w:noWrap/>
            <w:textDirection w:val="btLr"/>
            <w:vAlign w:val="center"/>
          </w:tcPr>
          <w:p w14:paraId="55C65E0D"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İzlanda</w:t>
            </w:r>
          </w:p>
        </w:tc>
        <w:tc>
          <w:tcPr>
            <w:tcW w:w="312" w:type="pct"/>
            <w:shd w:val="clear" w:color="auto" w:fill="auto"/>
            <w:noWrap/>
            <w:textDirection w:val="btLr"/>
            <w:vAlign w:val="center"/>
          </w:tcPr>
          <w:p w14:paraId="3612FF4D"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Japonya</w:t>
            </w:r>
          </w:p>
        </w:tc>
        <w:tc>
          <w:tcPr>
            <w:tcW w:w="313" w:type="pct"/>
            <w:shd w:val="clear" w:color="auto" w:fill="auto"/>
            <w:noWrap/>
            <w:textDirection w:val="btLr"/>
            <w:vAlign w:val="center"/>
          </w:tcPr>
          <w:p w14:paraId="11D8FA01"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Kolombiya</w:t>
            </w:r>
          </w:p>
        </w:tc>
        <w:tc>
          <w:tcPr>
            <w:tcW w:w="313" w:type="pct"/>
            <w:shd w:val="clear" w:color="auto" w:fill="auto"/>
            <w:noWrap/>
            <w:textDirection w:val="btLr"/>
            <w:vAlign w:val="center"/>
          </w:tcPr>
          <w:p w14:paraId="4BFBA159"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Letonya</w:t>
            </w:r>
          </w:p>
        </w:tc>
        <w:tc>
          <w:tcPr>
            <w:tcW w:w="312" w:type="pct"/>
            <w:shd w:val="clear" w:color="auto" w:fill="auto"/>
            <w:noWrap/>
            <w:textDirection w:val="btLr"/>
            <w:vAlign w:val="center"/>
          </w:tcPr>
          <w:p w14:paraId="0F69BAE3"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Litvanya</w:t>
            </w:r>
          </w:p>
        </w:tc>
        <w:tc>
          <w:tcPr>
            <w:tcW w:w="313" w:type="pct"/>
            <w:shd w:val="clear" w:color="auto" w:fill="auto"/>
            <w:noWrap/>
            <w:textDirection w:val="btLr"/>
            <w:vAlign w:val="center"/>
          </w:tcPr>
          <w:p w14:paraId="66334AFD"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Meksika</w:t>
            </w:r>
          </w:p>
        </w:tc>
        <w:tc>
          <w:tcPr>
            <w:tcW w:w="313" w:type="pct"/>
            <w:shd w:val="clear" w:color="auto" w:fill="auto"/>
            <w:noWrap/>
            <w:textDirection w:val="btLr"/>
            <w:vAlign w:val="center"/>
          </w:tcPr>
          <w:p w14:paraId="58D0B269"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Moldova</w:t>
            </w:r>
          </w:p>
        </w:tc>
        <w:tc>
          <w:tcPr>
            <w:tcW w:w="312" w:type="pct"/>
            <w:shd w:val="clear" w:color="auto" w:fill="auto"/>
            <w:noWrap/>
            <w:textDirection w:val="btLr"/>
            <w:vAlign w:val="center"/>
          </w:tcPr>
          <w:p w14:paraId="59595291"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Norveç</w:t>
            </w:r>
          </w:p>
        </w:tc>
        <w:tc>
          <w:tcPr>
            <w:tcW w:w="313" w:type="pct"/>
            <w:shd w:val="clear" w:color="auto" w:fill="auto"/>
            <w:noWrap/>
            <w:textDirection w:val="btLr"/>
            <w:vAlign w:val="center"/>
          </w:tcPr>
          <w:p w14:paraId="52C15825"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Polonya</w:t>
            </w:r>
          </w:p>
        </w:tc>
        <w:tc>
          <w:tcPr>
            <w:tcW w:w="312" w:type="pct"/>
            <w:shd w:val="clear" w:color="auto" w:fill="auto"/>
            <w:noWrap/>
            <w:textDirection w:val="btLr"/>
            <w:vAlign w:val="center"/>
          </w:tcPr>
          <w:p w14:paraId="5E5F6A9E"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Portekiz</w:t>
            </w:r>
          </w:p>
        </w:tc>
        <w:tc>
          <w:tcPr>
            <w:tcW w:w="313" w:type="pct"/>
            <w:shd w:val="clear" w:color="auto" w:fill="auto"/>
            <w:noWrap/>
            <w:textDirection w:val="btLr"/>
            <w:vAlign w:val="center"/>
          </w:tcPr>
          <w:p w14:paraId="0D8A0DD0"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Romanya</w:t>
            </w:r>
          </w:p>
        </w:tc>
        <w:tc>
          <w:tcPr>
            <w:tcW w:w="313" w:type="pct"/>
            <w:shd w:val="clear" w:color="auto" w:fill="auto"/>
            <w:noWrap/>
            <w:textDirection w:val="btLr"/>
            <w:vAlign w:val="center"/>
          </w:tcPr>
          <w:p w14:paraId="044092F2"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Rusya</w:t>
            </w:r>
          </w:p>
        </w:tc>
        <w:tc>
          <w:tcPr>
            <w:tcW w:w="312" w:type="pct"/>
            <w:shd w:val="clear" w:color="auto" w:fill="auto"/>
            <w:noWrap/>
            <w:textDirection w:val="btLr"/>
            <w:vAlign w:val="center"/>
          </w:tcPr>
          <w:p w14:paraId="3C521219"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Slovakya</w:t>
            </w:r>
          </w:p>
        </w:tc>
        <w:tc>
          <w:tcPr>
            <w:tcW w:w="313" w:type="pct"/>
            <w:shd w:val="clear" w:color="auto" w:fill="auto"/>
            <w:noWrap/>
            <w:textDirection w:val="btLr"/>
            <w:vAlign w:val="center"/>
          </w:tcPr>
          <w:p w14:paraId="338D2E29" w14:textId="77777777" w:rsidR="00270C61" w:rsidRPr="00270C61" w:rsidRDefault="00270C61" w:rsidP="00E577A1">
            <w:pPr>
              <w:spacing w:line="276" w:lineRule="auto"/>
              <w:ind w:left="113" w:right="113"/>
              <w:rPr>
                <w:color w:val="000000"/>
                <w:sz w:val="20"/>
                <w:szCs w:val="20"/>
              </w:rPr>
            </w:pPr>
            <w:r w:rsidRPr="00270C61">
              <w:rPr>
                <w:b/>
                <w:bCs/>
                <w:color w:val="000000"/>
                <w:sz w:val="20"/>
                <w:szCs w:val="20"/>
              </w:rPr>
              <w:t>Tunus</w:t>
            </w:r>
          </w:p>
        </w:tc>
        <w:tc>
          <w:tcPr>
            <w:tcW w:w="313" w:type="pct"/>
            <w:shd w:val="clear" w:color="auto" w:fill="auto"/>
            <w:noWrap/>
            <w:textDirection w:val="btLr"/>
            <w:vAlign w:val="center"/>
          </w:tcPr>
          <w:p w14:paraId="4A30B602" w14:textId="77777777" w:rsidR="00270C61" w:rsidRPr="00270C61" w:rsidRDefault="00270C61" w:rsidP="00E577A1">
            <w:pPr>
              <w:spacing w:line="276" w:lineRule="auto"/>
              <w:ind w:left="113" w:right="113"/>
              <w:rPr>
                <w:b/>
                <w:bCs/>
                <w:color w:val="000000"/>
                <w:sz w:val="20"/>
                <w:szCs w:val="20"/>
              </w:rPr>
            </w:pPr>
            <w:r w:rsidRPr="00270C61">
              <w:rPr>
                <w:b/>
                <w:bCs/>
                <w:color w:val="000000"/>
                <w:sz w:val="20"/>
                <w:szCs w:val="20"/>
              </w:rPr>
              <w:t>Türkiye</w:t>
            </w:r>
          </w:p>
        </w:tc>
      </w:tr>
    </w:tbl>
    <w:p w14:paraId="6272489F" w14:textId="1D0C4A6B" w:rsidR="00270C61" w:rsidRPr="00270C61" w:rsidRDefault="00270C61" w:rsidP="00270C61">
      <w:pPr>
        <w:rPr>
          <w:rFonts w:eastAsia="Calibri"/>
          <w:b/>
          <w:szCs w:val="22"/>
          <w:lang w:eastAsia="en-US"/>
        </w:rPr>
      </w:pPr>
      <w:r w:rsidRPr="00270C61">
        <w:rPr>
          <w:rFonts w:eastAsia="Calibri"/>
          <w:b/>
          <w:sz w:val="22"/>
          <w:szCs w:val="22"/>
          <w:lang w:eastAsia="en-US"/>
        </w:rPr>
        <w:t>Kaynak:</w:t>
      </w:r>
      <w:r w:rsidRPr="00270C61">
        <w:rPr>
          <w:rFonts w:ascii="Calibri" w:eastAsia="Calibri" w:hAnsi="Calibri"/>
          <w:sz w:val="22"/>
          <w:szCs w:val="22"/>
          <w:lang w:eastAsia="en-US"/>
        </w:rPr>
        <w:t xml:space="preserve"> </w:t>
      </w:r>
      <w:hyperlink r:id="rId28" w:history="1">
        <w:r w:rsidRPr="00270C61">
          <w:rPr>
            <w:rFonts w:eastAsia="Calibri"/>
            <w:color w:val="0000FF"/>
            <w:sz w:val="22"/>
            <w:szCs w:val="22"/>
            <w:u w:val="single"/>
            <w:lang w:eastAsia="en-US"/>
          </w:rPr>
          <w:t>www.worldbank.com</w:t>
        </w:r>
      </w:hyperlink>
      <w:r w:rsidRPr="00270C61">
        <w:rPr>
          <w:rFonts w:eastAsia="Calibri"/>
          <w:sz w:val="22"/>
          <w:szCs w:val="22"/>
          <w:lang w:eastAsia="en-US"/>
        </w:rPr>
        <w:t xml:space="preserve">, </w:t>
      </w:r>
      <w:hyperlink r:id="rId29" w:history="1">
        <w:r w:rsidRPr="00270C61">
          <w:rPr>
            <w:rFonts w:eastAsia="Calibri"/>
            <w:color w:val="0000FF"/>
            <w:sz w:val="22"/>
            <w:szCs w:val="22"/>
            <w:u w:val="single"/>
            <w:lang w:eastAsia="en-US"/>
          </w:rPr>
          <w:t>www.oecd.org</w:t>
        </w:r>
      </w:hyperlink>
      <w:r w:rsidRPr="00270C61">
        <w:rPr>
          <w:rFonts w:eastAsia="Calibri"/>
          <w:sz w:val="22"/>
          <w:szCs w:val="22"/>
          <w:lang w:eastAsia="en-US"/>
        </w:rPr>
        <w:t xml:space="preserve">. </w:t>
      </w:r>
    </w:p>
    <w:p w14:paraId="505B86C3" w14:textId="7640C1E6" w:rsidR="00E577A1" w:rsidRPr="00482EAA" w:rsidRDefault="00DE087B" w:rsidP="00482EAA">
      <w:pPr>
        <w:jc w:val="both"/>
        <w:rPr>
          <w:rFonts w:eastAsia="Calibri"/>
          <w:lang w:eastAsia="en-US"/>
        </w:rPr>
      </w:pPr>
      <w:r w:rsidRPr="00270C61">
        <w:rPr>
          <w:rFonts w:eastAsia="Calibri"/>
          <w:b/>
          <w:noProof/>
        </w:rPr>
        <mc:AlternateContent>
          <mc:Choice Requires="wps">
            <w:drawing>
              <wp:anchor distT="0" distB="0" distL="114300" distR="114300" simplePos="0" relativeHeight="251699200" behindDoc="0" locked="0" layoutInCell="1" allowOverlap="1" wp14:anchorId="036594F6" wp14:editId="3DF3821B">
                <wp:simplePos x="0" y="0"/>
                <wp:positionH relativeFrom="column">
                  <wp:posOffset>-941705</wp:posOffset>
                </wp:positionH>
                <wp:positionV relativeFrom="paragraph">
                  <wp:posOffset>4628515</wp:posOffset>
                </wp:positionV>
                <wp:extent cx="768350" cy="1188720"/>
                <wp:effectExtent l="5080" t="9525" r="7620" b="11430"/>
                <wp:wrapNone/>
                <wp:docPr id="219" name="Metin Kutusu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8350" cy="1188720"/>
                        </a:xfrm>
                        <a:prstGeom prst="rect">
                          <a:avLst/>
                        </a:prstGeom>
                        <a:solidFill>
                          <a:srgbClr val="FFFFFF"/>
                        </a:solidFill>
                        <a:ln w="9525">
                          <a:solidFill>
                            <a:srgbClr val="000000"/>
                          </a:solidFill>
                          <a:miter lim="800000"/>
                          <a:headEnd/>
                          <a:tailEnd/>
                        </a:ln>
                      </wps:spPr>
                      <wps:txbx>
                        <w:txbxContent>
                          <w:p w14:paraId="6065EDC3" w14:textId="77777777" w:rsidR="00A10C40" w:rsidRDefault="00A10C40" w:rsidP="00270C61">
                            <w:r>
                              <w:t>Tek satır aralığı,</w:t>
                            </w:r>
                          </w:p>
                          <w:p w14:paraId="415F3CC3" w14:textId="77777777" w:rsidR="00A10C40" w:rsidRDefault="00A10C40" w:rsidP="00270C61">
                            <w:r>
                              <w:t>Paragraf öncesi ve sonrası 0nk</w:t>
                            </w:r>
                          </w:p>
                          <w:p w14:paraId="7DAAE665" w14:textId="77777777" w:rsidR="00A10C40" w:rsidRDefault="00A10C40" w:rsidP="00270C6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6594F6" id="Metin Kutusu 219" o:spid="_x0000_s1027" type="#_x0000_t202" style="position:absolute;left:0;text-align:left;margin-left:-74.15pt;margin-top:364.45pt;width:60.5pt;height:9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">
                <v:textbox>
                  <w:txbxContent>
                    <w:p w14:paraId="6065EDC3" w14:textId="77777777" w:rsidR="00A10C40" w:rsidRDefault="00A10C40" w:rsidP="00270C61">
                      <w:r>
                        <w:t>Tek satır aralığı,</w:t>
                      </w:r>
                    </w:p>
                    <w:p w14:paraId="415F3CC3" w14:textId="77777777" w:rsidR="00A10C40" w:rsidRDefault="00A10C40" w:rsidP="00270C61">
                      <w:r>
                        <w:t>Paragraf öncesi ve sonrası 0nk</w:t>
                      </w:r>
                    </w:p>
                    <w:p w14:paraId="7DAAE665" w14:textId="77777777" w:rsidR="00A10C40" w:rsidRDefault="00A10C40" w:rsidP="00270C61"/>
                  </w:txbxContent>
                </v:textbox>
              </v:shape>
            </w:pict>
          </mc:Fallback>
        </mc:AlternateContent>
      </w:r>
      <w:r w:rsidR="00270C61" w:rsidRPr="00270C61">
        <w:rPr>
          <w:rFonts w:eastAsia="Calibri"/>
          <w:b/>
          <w:lang w:eastAsia="en-US"/>
        </w:rPr>
        <w:t>*</w:t>
      </w:r>
      <w:r w:rsidR="00270C61" w:rsidRPr="00EF141D">
        <w:rPr>
          <w:rFonts w:eastAsia="Calibri"/>
          <w:b/>
          <w:sz w:val="20"/>
          <w:szCs w:val="20"/>
          <w:lang w:eastAsia="en-US"/>
        </w:rPr>
        <w:t>Ortalama Değerler:</w:t>
      </w:r>
      <w:r w:rsidR="00270C61" w:rsidRPr="00EF141D">
        <w:rPr>
          <w:rFonts w:eastAsia="Calibri"/>
          <w:sz w:val="20"/>
          <w:szCs w:val="20"/>
          <w:lang w:eastAsia="en-US"/>
        </w:rPr>
        <w:t xml:space="preserve"> Her ülke için belirtilen Ar-Ge harcamalarının GSYH içindeki payları toplanarak yıl sayısına bölümü şeklinde elde edilmiştir. Ayrıca yukarıda belirtilen veriler Dünya Bankasının 30/01/2019 tarihli güncellemesi ile elde edilmiştir</w:t>
      </w:r>
      <w:r w:rsidR="00270C61" w:rsidRPr="00270C61">
        <w:rPr>
          <w:rFonts w:eastAsia="Calibri"/>
          <w:lang w:eastAsia="en-US"/>
        </w:rPr>
        <w:t xml:space="preserve">. </w:t>
      </w:r>
    </w:p>
    <w:p w14:paraId="33BFC876" w14:textId="7B8FA28A" w:rsidR="00270C61" w:rsidRPr="00270C61" w:rsidRDefault="00270C61" w:rsidP="00270C61">
      <w:pPr>
        <w:ind w:firstLine="708"/>
        <w:jc w:val="both"/>
        <w:rPr>
          <w:rFonts w:eastAsia="Calibri"/>
          <w:b/>
          <w:lang w:eastAsia="en-US"/>
        </w:rPr>
      </w:pPr>
      <w:r w:rsidRPr="00270C61">
        <w:rPr>
          <w:rFonts w:eastAsia="Calibri"/>
          <w:b/>
          <w:lang w:eastAsia="en-US"/>
        </w:rPr>
        <w:t>Alıntıların Yazımı</w:t>
      </w:r>
    </w:p>
    <w:p w14:paraId="5F7A313B" w14:textId="0EC7C2C7" w:rsidR="00270C61" w:rsidRPr="00270C61" w:rsidRDefault="00532C1B" w:rsidP="00270C61">
      <w:pPr>
        <w:ind w:firstLine="708"/>
        <w:jc w:val="both"/>
        <w:rPr>
          <w:rFonts w:eastAsia="Calibri"/>
          <w:b/>
          <w:lang w:eastAsia="en-US"/>
        </w:rPr>
      </w:pPr>
      <w:r>
        <w:rPr>
          <w:rFonts w:eastAsia="Calibri"/>
          <w:b/>
          <w:lang w:eastAsia="en-US"/>
        </w:rPr>
        <w:t>Üç satıra</w:t>
      </w:r>
      <w:r w:rsidR="00270C61" w:rsidRPr="00270C61">
        <w:rPr>
          <w:rFonts w:eastAsia="Calibri"/>
          <w:b/>
          <w:lang w:eastAsia="en-US"/>
        </w:rPr>
        <w:t xml:space="preserve"> kadar alıntılar</w:t>
      </w:r>
    </w:p>
    <w:p w14:paraId="67CAB3D8" w14:textId="77777777" w:rsidR="00504CA1" w:rsidRPr="00504CA1" w:rsidRDefault="00270C61" w:rsidP="00504CA1">
      <w:pPr>
        <w:jc w:val="both"/>
        <w:rPr>
          <w:rFonts w:eastAsia="Calibri"/>
          <w:lang w:eastAsia="en-US"/>
        </w:rPr>
      </w:pPr>
      <w:r w:rsidRPr="00270C61">
        <w:rPr>
          <w:rFonts w:eastAsia="Calibri"/>
          <w:lang w:eastAsia="en-US"/>
        </w:rPr>
        <w:tab/>
      </w:r>
      <w:r w:rsidR="00504CA1" w:rsidRPr="00504CA1">
        <w:rPr>
          <w:rFonts w:eastAsia="Calibri"/>
          <w:lang w:eastAsia="en-US"/>
        </w:rPr>
        <w:t>Critser (2003), aşırı kilolu Amerikalıların sayısındaki artışa rağmen, birçok sağlık hizmeti sağlayıcısının "yoksullar ve gençler için sağlık tehlikesi konusunda ya cehalet içinde kaldığını ya da bunu açıkça inkâr ettiğini" belirtmiştir (Critser, 2003, s. 5).</w:t>
      </w:r>
    </w:p>
    <w:p w14:paraId="2B2BEAD1" w14:textId="77777777" w:rsidR="00504CA1" w:rsidRDefault="00504CA1">
      <w:pPr>
        <w:spacing w:before="0" w:after="160" w:line="259" w:lineRule="auto"/>
        <w:rPr>
          <w:rFonts w:eastAsia="Calibri"/>
          <w:b/>
          <w:lang w:eastAsia="en-US"/>
        </w:rPr>
      </w:pPr>
      <w:r>
        <w:rPr>
          <w:rFonts w:eastAsia="Calibri"/>
          <w:b/>
          <w:lang w:eastAsia="en-US"/>
        </w:rPr>
        <w:br w:type="page"/>
      </w:r>
    </w:p>
    <w:p w14:paraId="61E2C88E" w14:textId="380822CD" w:rsidR="00270C61" w:rsidRPr="00270C61" w:rsidRDefault="00F30D89" w:rsidP="00270C61">
      <w:pPr>
        <w:ind w:firstLine="708"/>
        <w:jc w:val="both"/>
        <w:rPr>
          <w:rFonts w:eastAsia="Calibri"/>
          <w:b/>
          <w:lang w:eastAsia="en-US"/>
        </w:rPr>
      </w:pPr>
      <w:r w:rsidRPr="00270C61">
        <w:rPr>
          <w:rFonts w:eastAsia="Calibri"/>
          <w:noProof/>
          <w:lang w:eastAsia="en-US"/>
        </w:rPr>
        <w:lastRenderedPageBreak/>
        <mc:AlternateContent>
          <mc:Choice Requires="wps">
            <w:drawing>
              <wp:anchor distT="0" distB="0" distL="114300" distR="114300" simplePos="0" relativeHeight="251679744" behindDoc="0" locked="0" layoutInCell="1" allowOverlap="1" wp14:anchorId="56434E25" wp14:editId="2656D159">
                <wp:simplePos x="0" y="0"/>
                <wp:positionH relativeFrom="column">
                  <wp:posOffset>-801370</wp:posOffset>
                </wp:positionH>
                <wp:positionV relativeFrom="paragraph">
                  <wp:posOffset>-219075</wp:posOffset>
                </wp:positionV>
                <wp:extent cx="716280" cy="1797050"/>
                <wp:effectExtent l="0" t="0" r="26670" b="25400"/>
                <wp:wrapNone/>
                <wp:docPr id="191" name="Metin Kutusu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6280" cy="1797050"/>
                        </a:xfrm>
                        <a:prstGeom prst="rect">
                          <a:avLst/>
                        </a:prstGeom>
                        <a:solidFill>
                          <a:srgbClr val="FFFFFF"/>
                        </a:solidFill>
                        <a:ln w="9525">
                          <a:solidFill>
                            <a:srgbClr val="000000"/>
                          </a:solidFill>
                          <a:miter lim="800000"/>
                          <a:headEnd/>
                          <a:tailEnd/>
                        </a:ln>
                      </wps:spPr>
                      <wps:txbx>
                        <w:txbxContent>
                          <w:p w14:paraId="20559D91" w14:textId="6E87475C" w:rsidR="00A10C40" w:rsidRDefault="00A10C40" w:rsidP="00270C61">
                            <w:r>
                              <w:t>10 punto, tek satır aralığı, sağ ve soldan 1.25 girintili, paragraf öncesi ve sonrası 6nk</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6434E25" id="Metin Kutusu 191" o:spid="_x0000_s1028" type="#_x0000_t202" style="position:absolute;left:0;text-align:left;margin-left:-63.1pt;margin-top:-17.25pt;width:56.4pt;height:141.5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">
                <v:textbox style="mso-fit-shape-to-text:t">
                  <w:txbxContent>
                    <w:p w14:paraId="20559D91" w14:textId="6E87475C" w:rsidR="00A10C40" w:rsidRDefault="00A10C40" w:rsidP="00270C61">
                      <w:r>
                        <w:t>10 punto, tek satır aralığı, sağ ve soldan 1.25 girintili, paragraf öncesi ve sonrası 6nk</w:t>
                      </w:r>
                    </w:p>
                  </w:txbxContent>
                </v:textbox>
              </v:shape>
            </w:pict>
          </mc:Fallback>
        </mc:AlternateContent>
      </w:r>
      <w:r w:rsidR="00504CA1">
        <w:rPr>
          <w:rFonts w:eastAsia="Calibri"/>
          <w:b/>
          <w:lang w:eastAsia="en-US"/>
        </w:rPr>
        <w:t>Üç satırdan</w:t>
      </w:r>
      <w:r w:rsidR="00270C61" w:rsidRPr="00270C61">
        <w:rPr>
          <w:rFonts w:eastAsia="Calibri"/>
          <w:b/>
          <w:lang w:eastAsia="en-US"/>
        </w:rPr>
        <w:t xml:space="preserve"> fazla alıntılar</w:t>
      </w:r>
    </w:p>
    <w:p w14:paraId="5434C90D" w14:textId="7A26FE6B" w:rsidR="00270C61" w:rsidRPr="00270C61" w:rsidRDefault="00270C61" w:rsidP="00270C61">
      <w:pPr>
        <w:jc w:val="both"/>
        <w:rPr>
          <w:rFonts w:eastAsia="Calibri"/>
          <w:lang w:eastAsia="en-US"/>
        </w:rPr>
      </w:pPr>
      <w:r w:rsidRPr="00270C61">
        <w:rPr>
          <w:rFonts w:eastAsia="Calibri"/>
          <w:noProof/>
        </w:rPr>
        <mc:AlternateContent>
          <mc:Choice Requires="wps">
            <w:drawing>
              <wp:anchor distT="0" distB="0" distL="114300" distR="114300" simplePos="0" relativeHeight="251678720" behindDoc="0" locked="0" layoutInCell="1" allowOverlap="1" wp14:anchorId="65692611" wp14:editId="170E2E01">
                <wp:simplePos x="0" y="0"/>
                <wp:positionH relativeFrom="column">
                  <wp:posOffset>292100</wp:posOffset>
                </wp:positionH>
                <wp:positionV relativeFrom="paragraph">
                  <wp:posOffset>1110615</wp:posOffset>
                </wp:positionV>
                <wp:extent cx="90805" cy="784860"/>
                <wp:effectExtent l="6350" t="5715" r="7620" b="9525"/>
                <wp:wrapNone/>
                <wp:docPr id="192" name="Sol Ayraç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784860"/>
                        </a:xfrm>
                        <a:prstGeom prst="leftBrace">
                          <a:avLst>
                            <a:gd name="adj1" fmla="val 7202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209732AC" id="Sol Ayraç 192" o:spid="_x0000_s1026" type="#_x0000_t87" style="position:absolute;margin-left:23pt;margin-top:87.45pt;width:7.15pt;height:6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"/>
            </w:pict>
          </mc:Fallback>
        </mc:AlternateContent>
      </w:r>
      <w:r w:rsidRPr="00270C61">
        <w:rPr>
          <w:rFonts w:eastAsia="Calibri"/>
          <w:lang w:eastAsia="en-US"/>
        </w:rPr>
        <w:tab/>
        <w:t>Xxxxxx xxxxxxxxx xxxxxxx xxxxxx xxxxxxxxx xxxxxxx xxxxxx xxxxxxxxxx xxxxxxxx xxxx xxxxx xxxxxx xxxxxxx xxxxx xxxxxx xxxxxx xxxxxxxx xxxxxxxxx xxxxx xxx xxxxx xxxxxxx. Atkinson (1999: 75), 536 erkek çocuk üzerinde yapılan bir araştırmanın sonucunu şu şekilde ifade etmektedir:</w:t>
      </w:r>
    </w:p>
    <w:p w14:paraId="0811CCEB" w14:textId="5AFB10C2" w:rsidR="00270C61" w:rsidRPr="001A2412" w:rsidRDefault="00270C61" w:rsidP="00504CA1">
      <w:pPr>
        <w:ind w:left="709" w:right="706"/>
        <w:jc w:val="both"/>
        <w:rPr>
          <w:sz w:val="20"/>
          <w:szCs w:val="20"/>
        </w:rPr>
      </w:pPr>
      <w:r w:rsidRPr="00270C61">
        <w:rPr>
          <w:rFonts w:eastAsia="Calibri"/>
          <w:noProof/>
        </w:rPr>
        <mc:AlternateContent>
          <mc:Choice Requires="wps">
            <w:drawing>
              <wp:anchor distT="0" distB="0" distL="114300" distR="114300" simplePos="0" relativeHeight="251680768" behindDoc="0" locked="0" layoutInCell="1" allowOverlap="1" wp14:anchorId="4C9F4362" wp14:editId="14E8E923">
                <wp:simplePos x="0" y="0"/>
                <wp:positionH relativeFrom="column">
                  <wp:posOffset>-31115</wp:posOffset>
                </wp:positionH>
                <wp:positionV relativeFrom="paragraph">
                  <wp:posOffset>379095</wp:posOffset>
                </wp:positionV>
                <wp:extent cx="323215" cy="0"/>
                <wp:effectExtent l="6985" t="55245" r="22225" b="59055"/>
                <wp:wrapNone/>
                <wp:docPr id="190" name="Düz Ok Bağlayıcısı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2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45C3DDDE" id="Düz Ok Bağlayıcısı 190" o:spid="_x0000_s1026" type="#_x0000_t32" style="position:absolute;margin-left:-2.45pt;margin-top:29.85pt;width:25.4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">
                <v:stroke endarrow="block"/>
              </v:shape>
            </w:pict>
          </mc:Fallback>
        </mc:AlternateContent>
      </w:r>
      <w:r w:rsidR="001A2412" w:rsidRPr="001A2412">
        <w:rPr>
          <w:sz w:val="20"/>
          <w:szCs w:val="20"/>
        </w:rPr>
        <w:t xml:space="preserve"> </w:t>
      </w:r>
      <w:r w:rsidR="001A2412">
        <w:rPr>
          <w:sz w:val="20"/>
          <w:szCs w:val="20"/>
        </w:rPr>
        <w:t>Moffitt’in araştırmasıyla elde edilen bulgular son derece önemlidir. Hem nöropsikolojik kusurları olan hem de olumsuz ev ortamında yaşayan çocukların, saldırganlık ölçeğinde, nöropsikolojik sorunları olmayan ve olumsuz ev ortamında yaşamayan çocuklara kıyasla dört kat daha fazla saldırganlık eğilimleri sergilediklerini tespit edilmiştir.</w:t>
      </w:r>
    </w:p>
    <w:p w14:paraId="2DEF1B01" w14:textId="77777777" w:rsidR="00270C61" w:rsidRPr="00270C61" w:rsidRDefault="00270C61" w:rsidP="00270C61">
      <w:pPr>
        <w:jc w:val="both"/>
        <w:rPr>
          <w:rFonts w:eastAsia="Calibri"/>
          <w:lang w:eastAsia="en-US"/>
        </w:rPr>
      </w:pPr>
      <w:r w:rsidRPr="00270C61">
        <w:rPr>
          <w:rFonts w:eastAsia="Calibri"/>
          <w:lang w:eastAsia="en-US"/>
        </w:rPr>
        <w:tab/>
        <w:t>Xxxxxxx xxxxxx xxxxx xxxxxx xxxxxx xxxxxx xxxxxx xxxx xxxxxxx xxxxxxxxx xxxxx xxxxx xxxxxx xxxxxxxx xxxxx xxxxxx xxxx xxxxxxxxxx xxxxxxx xxxxxxxxx xxxx xxxxx xxxxx xxxxx xxxxxxx xxxxxxx xxxxxxxxxxxxxx xxxxxxx xxxxxxxxx xxxx xxxxx xxx xxxx xxxxxxx xxxxxxxxx.</w:t>
      </w:r>
    </w:p>
    <w:p w14:paraId="352E91F9" w14:textId="1891F619" w:rsidR="00020E1A" w:rsidRDefault="00020E1A">
      <w:pPr>
        <w:spacing w:after="160" w:line="259" w:lineRule="auto"/>
      </w:pPr>
      <w:r>
        <w:br w:type="page"/>
      </w:r>
    </w:p>
    <w:p w14:paraId="3A009353" w14:textId="1A042089" w:rsidR="00E577A1" w:rsidRDefault="00E577A1" w:rsidP="00020E1A">
      <w:pPr>
        <w:pStyle w:val="Balk1"/>
      </w:pPr>
      <w:bookmarkStart w:id="40" w:name="_Toc158655868"/>
      <w:bookmarkStart w:id="41" w:name="_Toc156297874"/>
      <w:r>
        <w:lastRenderedPageBreak/>
        <w:t>ÜÇÜNCÜ</w:t>
      </w:r>
      <w:r w:rsidR="00020E1A" w:rsidRPr="00387596">
        <w:t xml:space="preserve"> </w:t>
      </w:r>
      <w:r w:rsidR="00020E1A">
        <w:t>BÖLÜM</w:t>
      </w:r>
      <w:bookmarkEnd w:id="40"/>
      <w:r w:rsidR="00020E1A">
        <w:t xml:space="preserve"> </w:t>
      </w:r>
    </w:p>
    <w:p w14:paraId="761F8EA6" w14:textId="68790D0B" w:rsidR="00020E1A" w:rsidRPr="00387596" w:rsidRDefault="00482EAA" w:rsidP="00020E1A">
      <w:pPr>
        <w:pStyle w:val="Balk1"/>
      </w:pPr>
      <w:bookmarkStart w:id="42" w:name="_Toc158655869"/>
      <w:bookmarkEnd w:id="41"/>
      <w:r>
        <w:t>BÖLÜM ADI</w:t>
      </w:r>
      <w:bookmarkEnd w:id="42"/>
    </w:p>
    <w:p w14:paraId="33B07BAE" w14:textId="0BC4E186" w:rsidR="00020E1A" w:rsidRPr="003F1AB1" w:rsidRDefault="00482EAA" w:rsidP="00020E1A">
      <w:pPr>
        <w:pStyle w:val="Balk2"/>
        <w:spacing w:before="0"/>
        <w:ind w:firstLine="709"/>
        <w:jc w:val="both"/>
        <w:rPr>
          <w:rFonts w:ascii="Times New Roman" w:hAnsi="Times New Roman" w:cs="Times New Roman"/>
          <w:b/>
          <w:color w:val="auto"/>
          <w:sz w:val="24"/>
          <w:szCs w:val="24"/>
        </w:rPr>
      </w:pPr>
      <w:bookmarkStart w:id="43" w:name="_Toc158655870"/>
      <w:r>
        <w:rPr>
          <w:rFonts w:ascii="Times New Roman" w:hAnsi="Times New Roman" w:cs="Times New Roman"/>
          <w:b/>
          <w:color w:val="auto"/>
          <w:sz w:val="24"/>
          <w:szCs w:val="24"/>
        </w:rPr>
        <w:t>3</w:t>
      </w:r>
      <w:r w:rsidR="00020E1A" w:rsidRPr="003F1AB1">
        <w:rPr>
          <w:rFonts w:ascii="Times New Roman" w:hAnsi="Times New Roman" w:cs="Times New Roman"/>
          <w:b/>
          <w:color w:val="auto"/>
          <w:sz w:val="24"/>
          <w:szCs w:val="24"/>
        </w:rPr>
        <w:t xml:space="preserve">.1. </w:t>
      </w:r>
      <w:r>
        <w:rPr>
          <w:rFonts w:ascii="Times New Roman" w:hAnsi="Times New Roman" w:cs="Times New Roman"/>
          <w:b/>
          <w:color w:val="auto"/>
          <w:sz w:val="24"/>
          <w:szCs w:val="24"/>
        </w:rPr>
        <w:t>BİRİNCİ</w:t>
      </w:r>
      <w:r w:rsidR="002073D0">
        <w:rPr>
          <w:rFonts w:ascii="Times New Roman" w:hAnsi="Times New Roman" w:cs="Times New Roman"/>
          <w:b/>
          <w:color w:val="auto"/>
          <w:sz w:val="24"/>
          <w:szCs w:val="24"/>
        </w:rPr>
        <w:t xml:space="preserve"> DERECE BAŞLIK</w:t>
      </w:r>
      <w:bookmarkEnd w:id="43"/>
    </w:p>
    <w:p w14:paraId="148581FA" w14:textId="77777777" w:rsidR="00020E1A" w:rsidRDefault="00020E1A" w:rsidP="00020E1A">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0D81D66" w14:textId="0448269E" w:rsidR="00020E1A" w:rsidRPr="003F1AB1" w:rsidRDefault="00482EAA" w:rsidP="00020E1A">
      <w:pPr>
        <w:pStyle w:val="Balk2"/>
        <w:spacing w:before="0"/>
        <w:ind w:firstLine="709"/>
        <w:jc w:val="both"/>
        <w:rPr>
          <w:rFonts w:ascii="Times New Roman" w:hAnsi="Times New Roman" w:cs="Times New Roman"/>
          <w:b/>
          <w:color w:val="auto"/>
          <w:sz w:val="24"/>
          <w:szCs w:val="24"/>
        </w:rPr>
      </w:pPr>
      <w:bookmarkStart w:id="44" w:name="_Toc158655871"/>
      <w:r>
        <w:rPr>
          <w:rFonts w:ascii="Times New Roman" w:hAnsi="Times New Roman" w:cs="Times New Roman"/>
          <w:b/>
          <w:color w:val="auto"/>
          <w:sz w:val="24"/>
          <w:szCs w:val="24"/>
        </w:rPr>
        <w:t>3</w:t>
      </w:r>
      <w:r w:rsidR="00020E1A" w:rsidRPr="003F1AB1">
        <w:rPr>
          <w:rFonts w:ascii="Times New Roman" w:hAnsi="Times New Roman" w:cs="Times New Roman"/>
          <w:b/>
          <w:color w:val="auto"/>
          <w:sz w:val="24"/>
          <w:szCs w:val="24"/>
        </w:rPr>
        <w:t xml:space="preserve">.2. </w:t>
      </w:r>
      <w:r>
        <w:rPr>
          <w:rFonts w:ascii="Times New Roman" w:hAnsi="Times New Roman" w:cs="Times New Roman"/>
          <w:b/>
          <w:color w:val="auto"/>
          <w:sz w:val="24"/>
          <w:szCs w:val="24"/>
        </w:rPr>
        <w:t>BİRİNCİ DERECE BAŞLIK</w:t>
      </w:r>
      <w:bookmarkEnd w:id="44"/>
    </w:p>
    <w:p w14:paraId="5DECBA21" w14:textId="77777777" w:rsidR="00020E1A" w:rsidRDefault="00020E1A" w:rsidP="00020E1A">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5DAD694A" w14:textId="5853594E" w:rsidR="00020E1A" w:rsidRPr="003F1AB1" w:rsidRDefault="00482EAA" w:rsidP="00020E1A">
      <w:pPr>
        <w:pStyle w:val="Balk2"/>
        <w:spacing w:before="0"/>
        <w:ind w:firstLine="709"/>
        <w:jc w:val="both"/>
        <w:rPr>
          <w:rFonts w:ascii="Times New Roman" w:hAnsi="Times New Roman" w:cs="Times New Roman"/>
          <w:b/>
          <w:color w:val="auto"/>
          <w:sz w:val="24"/>
          <w:szCs w:val="24"/>
        </w:rPr>
      </w:pPr>
      <w:bookmarkStart w:id="45" w:name="_Toc158655872"/>
      <w:r>
        <w:rPr>
          <w:rFonts w:ascii="Times New Roman" w:hAnsi="Times New Roman" w:cs="Times New Roman"/>
          <w:b/>
          <w:color w:val="auto"/>
          <w:sz w:val="24"/>
          <w:szCs w:val="24"/>
        </w:rPr>
        <w:t>3</w:t>
      </w:r>
      <w:r w:rsidR="00020E1A" w:rsidRPr="003F1AB1">
        <w:rPr>
          <w:rFonts w:ascii="Times New Roman" w:hAnsi="Times New Roman" w:cs="Times New Roman"/>
          <w:b/>
          <w:color w:val="auto"/>
          <w:sz w:val="24"/>
          <w:szCs w:val="24"/>
        </w:rPr>
        <w:t xml:space="preserve">.3. </w:t>
      </w:r>
      <w:r>
        <w:rPr>
          <w:rFonts w:ascii="Times New Roman" w:hAnsi="Times New Roman" w:cs="Times New Roman"/>
          <w:b/>
          <w:color w:val="auto"/>
          <w:sz w:val="24"/>
          <w:szCs w:val="24"/>
        </w:rPr>
        <w:t>BİRİNCİ DERECE BAŞLIK</w:t>
      </w:r>
      <w:bookmarkEnd w:id="45"/>
    </w:p>
    <w:p w14:paraId="60AD2BE6" w14:textId="77777777" w:rsidR="00020E1A" w:rsidRDefault="00020E1A" w:rsidP="003E74C3">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6E7A0599" w14:textId="248D5492" w:rsidR="00020E1A" w:rsidRPr="003F1AB1" w:rsidRDefault="00482EAA" w:rsidP="00020E1A">
      <w:pPr>
        <w:pStyle w:val="Balk2"/>
        <w:spacing w:before="0"/>
        <w:ind w:firstLine="709"/>
        <w:jc w:val="both"/>
        <w:rPr>
          <w:rFonts w:ascii="Times New Roman" w:hAnsi="Times New Roman" w:cs="Times New Roman"/>
          <w:b/>
          <w:color w:val="auto"/>
          <w:sz w:val="24"/>
          <w:szCs w:val="24"/>
        </w:rPr>
      </w:pPr>
      <w:bookmarkStart w:id="46" w:name="_Toc158655873"/>
      <w:r>
        <w:rPr>
          <w:rFonts w:ascii="Times New Roman" w:hAnsi="Times New Roman" w:cs="Times New Roman"/>
          <w:b/>
          <w:color w:val="auto"/>
          <w:sz w:val="24"/>
          <w:szCs w:val="24"/>
        </w:rPr>
        <w:t>3</w:t>
      </w:r>
      <w:r w:rsidR="00020E1A" w:rsidRPr="003F1AB1">
        <w:rPr>
          <w:rFonts w:ascii="Times New Roman" w:hAnsi="Times New Roman" w:cs="Times New Roman"/>
          <w:b/>
          <w:color w:val="auto"/>
          <w:sz w:val="24"/>
          <w:szCs w:val="24"/>
        </w:rPr>
        <w:t xml:space="preserve">.4. </w:t>
      </w:r>
      <w:r>
        <w:rPr>
          <w:rFonts w:ascii="Times New Roman" w:hAnsi="Times New Roman" w:cs="Times New Roman"/>
          <w:b/>
          <w:color w:val="auto"/>
          <w:sz w:val="24"/>
          <w:szCs w:val="24"/>
        </w:rPr>
        <w:t>BİRİNCİ DERECE BAŞLIK</w:t>
      </w:r>
      <w:bookmarkEnd w:id="46"/>
    </w:p>
    <w:p w14:paraId="5A359FC3" w14:textId="77777777" w:rsidR="00020E1A" w:rsidRDefault="00020E1A" w:rsidP="00020E1A">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329AEB3C" w14:textId="77777777" w:rsidR="00E507D6" w:rsidRDefault="00E507D6" w:rsidP="001D4AAA">
      <w:pPr>
        <w:spacing w:after="480"/>
      </w:pPr>
    </w:p>
    <w:p w14:paraId="56A2CA42" w14:textId="77777777" w:rsidR="00CF5FF7" w:rsidRDefault="00CF5FF7" w:rsidP="001D4AAA">
      <w:pPr>
        <w:spacing w:after="480"/>
      </w:pPr>
    </w:p>
    <w:p w14:paraId="3E3626C9" w14:textId="77777777" w:rsidR="001D4AAA" w:rsidRDefault="001D4AAA" w:rsidP="00267B44">
      <w:pPr>
        <w:tabs>
          <w:tab w:val="left" w:pos="2057"/>
          <w:tab w:val="left" w:pos="2244"/>
        </w:tabs>
        <w:ind w:left="993" w:hanging="993"/>
        <w:jc w:val="center"/>
        <w:rPr>
          <w:b/>
        </w:rPr>
        <w:sectPr w:rsidR="001D4AAA" w:rsidSect="00F30D89">
          <w:headerReference w:type="default" r:id="rId30"/>
          <w:footerReference w:type="default" r:id="rId31"/>
          <w:headerReference w:type="first" r:id="rId32"/>
          <w:pgSz w:w="11906" w:h="16838"/>
          <w:pgMar w:top="1701" w:right="1418" w:bottom="1418" w:left="1418" w:header="709" w:footer="709" w:gutter="0"/>
          <w:cols w:space="708"/>
          <w:docGrid w:linePitch="360"/>
        </w:sectPr>
      </w:pPr>
    </w:p>
    <w:p w14:paraId="15452CA5" w14:textId="69A2FD48" w:rsidR="00F75016" w:rsidRPr="00387596" w:rsidRDefault="00F75016" w:rsidP="003E74C3">
      <w:pPr>
        <w:pStyle w:val="Balk1"/>
        <w:spacing w:after="0"/>
      </w:pPr>
      <w:bookmarkStart w:id="47" w:name="_Toc158655874"/>
      <w:bookmarkStart w:id="48" w:name="_Toc363399565"/>
      <w:r w:rsidRPr="00387596">
        <w:lastRenderedPageBreak/>
        <w:t>SONUÇ</w:t>
      </w:r>
      <w:bookmarkEnd w:id="47"/>
    </w:p>
    <w:p w14:paraId="49F2B5D0" w14:textId="77777777" w:rsidR="00F75016" w:rsidRDefault="00F75016" w:rsidP="00BF2F5E">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7F35C87F" w14:textId="77777777" w:rsidR="00F75016" w:rsidRDefault="00F75016" w:rsidP="00BF2F5E">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4D59AB78" w14:textId="77777777" w:rsidR="00F75016" w:rsidRDefault="00F75016" w:rsidP="00F75016">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0413F3D6" w14:textId="5A96AC83" w:rsidR="00F75016" w:rsidRDefault="00F75016" w:rsidP="00F75016">
      <w:pPr>
        <w:ind w:firstLine="709"/>
        <w:jc w:val="both"/>
      </w:pPr>
      <w:r>
        <w:t>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 Buraya metin gelecek.</w:t>
      </w:r>
    </w:p>
    <w:p w14:paraId="761FB861" w14:textId="3073BC02" w:rsidR="00F75016" w:rsidRDefault="00F75016" w:rsidP="00F75016">
      <w:pPr>
        <w:pStyle w:val="ListeParagraf"/>
        <w:numPr>
          <w:ilvl w:val="0"/>
          <w:numId w:val="4"/>
        </w:numPr>
        <w:spacing w:line="360" w:lineRule="auto"/>
        <w:ind w:left="714" w:hanging="357"/>
      </w:pPr>
      <w:r>
        <w:t xml:space="preserve">Buraya metin gelecek. Buraya metin gelecek. Buraya metin gelecek. Buraya metin gelecek. Buraya metin gelecek. Buraya metin gelecek. Buraya metin gelecek. Buraya metin gelecek. Buraya metin gelecek. </w:t>
      </w:r>
    </w:p>
    <w:p w14:paraId="263C751E" w14:textId="63007782" w:rsidR="00F75016" w:rsidRDefault="00F75016" w:rsidP="00F75016">
      <w:pPr>
        <w:pStyle w:val="ListeParagraf"/>
        <w:numPr>
          <w:ilvl w:val="0"/>
          <w:numId w:val="4"/>
        </w:numPr>
        <w:spacing w:line="360" w:lineRule="auto"/>
        <w:ind w:left="714" w:hanging="357"/>
      </w:pPr>
      <w:r>
        <w:t xml:space="preserve">Buraya metin gelecek. Buraya metin gelecek. Buraya metin gelecek. Buraya metin gelecek. Buraya metin gelecek. Buraya metin gelecek. </w:t>
      </w:r>
    </w:p>
    <w:p w14:paraId="616515FF" w14:textId="77777777" w:rsidR="00F75016" w:rsidRDefault="00F75016" w:rsidP="00F75016">
      <w:pPr>
        <w:pStyle w:val="ListeParagraf"/>
        <w:spacing w:line="360" w:lineRule="auto"/>
        <w:ind w:left="1429" w:firstLine="0"/>
      </w:pPr>
    </w:p>
    <w:p w14:paraId="5788B8F5" w14:textId="77777777" w:rsidR="00F75016" w:rsidRDefault="00F75016" w:rsidP="00F75016">
      <w:pPr>
        <w:rPr>
          <w:rFonts w:eastAsiaTheme="majorEastAsia" w:cstheme="majorBidi"/>
          <w:b/>
          <w:szCs w:val="32"/>
          <w:lang w:eastAsia="en-US"/>
        </w:rPr>
      </w:pPr>
    </w:p>
    <w:p w14:paraId="31540953" w14:textId="1755F445" w:rsidR="00F75016" w:rsidRPr="00F75016" w:rsidRDefault="00F75016" w:rsidP="00F75016">
      <w:pPr>
        <w:rPr>
          <w:lang w:eastAsia="en-US"/>
        </w:rPr>
        <w:sectPr w:rsidR="00F75016" w:rsidRPr="00F75016" w:rsidSect="00F30D89">
          <w:headerReference w:type="even" r:id="rId33"/>
          <w:headerReference w:type="default" r:id="rId34"/>
          <w:footerReference w:type="even" r:id="rId35"/>
          <w:headerReference w:type="first" r:id="rId36"/>
          <w:footerReference w:type="first" r:id="rId37"/>
          <w:pgSz w:w="11906" w:h="16838"/>
          <w:pgMar w:top="1701" w:right="1418" w:bottom="1418" w:left="1418" w:header="709" w:footer="709" w:gutter="0"/>
          <w:cols w:space="708"/>
          <w:docGrid w:linePitch="360"/>
        </w:sectPr>
      </w:pPr>
    </w:p>
    <w:p w14:paraId="3E7ABA92" w14:textId="063F6296" w:rsidR="00905F60" w:rsidRPr="00387596" w:rsidRDefault="001F57BF" w:rsidP="00F75016">
      <w:pPr>
        <w:pStyle w:val="Balk1"/>
      </w:pPr>
      <w:bookmarkStart w:id="49" w:name="_Toc158655875"/>
      <w:r w:rsidRPr="00270C61">
        <w:rPr>
          <w:rFonts w:eastAsia="Calibri"/>
          <w:noProof/>
        </w:rPr>
        <w:lastRenderedPageBreak/>
        <mc:AlternateContent>
          <mc:Choice Requires="wps">
            <w:drawing>
              <wp:anchor distT="0" distB="0" distL="114300" distR="114300" simplePos="0" relativeHeight="251705344" behindDoc="0" locked="0" layoutInCell="1" allowOverlap="1" wp14:anchorId="164E6E33" wp14:editId="2F6F0D95">
                <wp:simplePos x="0" y="0"/>
                <wp:positionH relativeFrom="column">
                  <wp:posOffset>-374650</wp:posOffset>
                </wp:positionH>
                <wp:positionV relativeFrom="paragraph">
                  <wp:posOffset>-226695</wp:posOffset>
                </wp:positionV>
                <wp:extent cx="2316480" cy="457200"/>
                <wp:effectExtent l="0" t="0" r="26670" b="19050"/>
                <wp:wrapNone/>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6480" cy="457200"/>
                        </a:xfrm>
                        <a:prstGeom prst="rect">
                          <a:avLst/>
                        </a:prstGeom>
                        <a:solidFill>
                          <a:srgbClr val="FFFFFF"/>
                        </a:solidFill>
                        <a:ln w="9525">
                          <a:solidFill>
                            <a:srgbClr val="000000"/>
                          </a:solidFill>
                          <a:miter lim="800000"/>
                          <a:headEnd/>
                          <a:tailEnd/>
                        </a:ln>
                      </wps:spPr>
                      <wps:txbx>
                        <w:txbxContent>
                          <w:p w14:paraId="74C4175E" w14:textId="3FED90E0" w:rsidR="00A10C40" w:rsidRDefault="00A10C40" w:rsidP="001F57BF">
                            <w:r>
                              <w:t>APA 7 Kaynakça Yöntemi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4E6E33" id="Metin Kutusu 4" o:spid="_x0000_s1029" type="#_x0000_t202" style="position:absolute;left:0;text-align:left;margin-left:-29.5pt;margin-top:-17.85pt;width:182.4pt;height:3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">
                <v:textbox>
                  <w:txbxContent>
                    <w:p w14:paraId="74C4175E" w14:textId="3FED90E0" w:rsidR="00A10C40" w:rsidRDefault="00A10C40" w:rsidP="001F57BF">
                      <w:r>
                        <w:t>APA 7 Kaynakça Yöntemi</w:t>
                      </w:r>
                    </w:p>
                  </w:txbxContent>
                </v:textbox>
              </v:shape>
            </w:pict>
          </mc:Fallback>
        </mc:AlternateContent>
      </w:r>
      <w:r w:rsidR="00905F60" w:rsidRPr="00387596">
        <w:t>KAYNAKLAR</w:t>
      </w:r>
      <w:bookmarkEnd w:id="48"/>
      <w:bookmarkEnd w:id="49"/>
    </w:p>
    <w:p w14:paraId="08123438" w14:textId="4B0C4C45" w:rsidR="001A2412" w:rsidRDefault="001A2412" w:rsidP="000F5E5E">
      <w:pPr>
        <w:pBdr>
          <w:top w:val="nil"/>
          <w:left w:val="nil"/>
          <w:bottom w:val="nil"/>
          <w:right w:val="nil"/>
          <w:between w:val="nil"/>
        </w:pBdr>
        <w:ind w:left="709" w:hanging="709"/>
        <w:rPr>
          <w:color w:val="000000"/>
        </w:rPr>
      </w:pPr>
      <w:r>
        <w:rPr>
          <w:color w:val="000000"/>
        </w:rPr>
        <w:t>Aggrey, K. K. (2012). </w:t>
      </w:r>
      <w:r>
        <w:rPr>
          <w:i/>
          <w:color w:val="000000"/>
        </w:rPr>
        <w:t xml:space="preserve">The collaboration between the NHS Trusts (Lincolnshire Foundation Partnership Trusts) and the voluntary sector on performance of mental health care delivery in Lincolnshire </w:t>
      </w:r>
      <w:r>
        <w:rPr>
          <w:color w:val="000000"/>
        </w:rPr>
        <w:t>[Yayınlanmamış doktora tezi]. University of Lincoln. </w:t>
      </w:r>
    </w:p>
    <w:p w14:paraId="3D69F620" w14:textId="31D6C2CB" w:rsidR="001A2412" w:rsidRDefault="00F30D89" w:rsidP="000F5E5E">
      <w:pPr>
        <w:pBdr>
          <w:top w:val="nil"/>
          <w:left w:val="nil"/>
          <w:bottom w:val="nil"/>
          <w:right w:val="nil"/>
          <w:between w:val="nil"/>
        </w:pBdr>
        <w:ind w:left="709" w:hanging="709"/>
        <w:jc w:val="both"/>
        <w:rPr>
          <w:color w:val="000000"/>
        </w:rPr>
      </w:pPr>
      <w:r w:rsidRPr="00270C61">
        <w:rPr>
          <w:rFonts w:eastAsia="Calibri"/>
          <w:noProof/>
          <w:lang w:eastAsia="en-US"/>
        </w:rPr>
        <mc:AlternateContent>
          <mc:Choice Requires="wps">
            <w:drawing>
              <wp:anchor distT="0" distB="0" distL="114300" distR="114300" simplePos="0" relativeHeight="251709440" behindDoc="0" locked="0" layoutInCell="1" allowOverlap="1" wp14:anchorId="7BDD4D7D" wp14:editId="38D444C5">
                <wp:simplePos x="0" y="0"/>
                <wp:positionH relativeFrom="column">
                  <wp:posOffset>-767715</wp:posOffset>
                </wp:positionH>
                <wp:positionV relativeFrom="paragraph">
                  <wp:posOffset>40005</wp:posOffset>
                </wp:positionV>
                <wp:extent cx="685800" cy="1797050"/>
                <wp:effectExtent l="0" t="0" r="19050" b="23495"/>
                <wp:wrapNone/>
                <wp:docPr id="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797050"/>
                        </a:xfrm>
                        <a:prstGeom prst="rect">
                          <a:avLst/>
                        </a:prstGeom>
                        <a:solidFill>
                          <a:srgbClr val="FFFFFF"/>
                        </a:solidFill>
                        <a:ln w="9525">
                          <a:solidFill>
                            <a:srgbClr val="000000"/>
                          </a:solidFill>
                          <a:miter lim="800000"/>
                          <a:headEnd/>
                          <a:tailEnd/>
                        </a:ln>
                      </wps:spPr>
                      <wps:txbx>
                        <w:txbxContent>
                          <w:p w14:paraId="1A18BDB7" w14:textId="18D86127" w:rsidR="00A10C40" w:rsidRPr="000F5E5E" w:rsidRDefault="00A10C40" w:rsidP="000F5E5E">
                            <w:pPr>
                              <w:rPr>
                                <w:sz w:val="20"/>
                                <w:szCs w:val="20"/>
                              </w:rPr>
                            </w:pPr>
                            <w:r w:rsidRPr="000F5E5E">
                              <w:rPr>
                                <w:sz w:val="20"/>
                                <w:szCs w:val="20"/>
                              </w:rPr>
                              <w:t>1.25 cm girinti ve</w:t>
                            </w:r>
                          </w:p>
                          <w:p w14:paraId="567D21AF" w14:textId="3FF89F1A" w:rsidR="00A10C40" w:rsidRPr="000F5E5E" w:rsidRDefault="00A10C40" w:rsidP="000F5E5E">
                            <w:pPr>
                              <w:rPr>
                                <w:sz w:val="20"/>
                                <w:szCs w:val="20"/>
                              </w:rPr>
                            </w:pPr>
                            <w:r>
                              <w:rPr>
                                <w:sz w:val="20"/>
                                <w:szCs w:val="20"/>
                              </w:rPr>
                              <w:t>a</w:t>
                            </w:r>
                            <w:r w:rsidRPr="000F5E5E">
                              <w:rPr>
                                <w:sz w:val="20"/>
                                <w:szCs w:val="20"/>
                              </w:rPr>
                              <w:t>sılı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BDD4D7D" id="Metin Kutusu 6" o:spid="_x0000_s1030" type="#_x0000_t202" style="position:absolute;left:0;text-align:left;margin-left:-60.45pt;margin-top:3.15pt;width:54pt;height:141.5pt;z-index:2517094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">
                <v:textbox style="mso-fit-shape-to-text:t">
                  <w:txbxContent>
                    <w:p w14:paraId="1A18BDB7" w14:textId="18D86127" w:rsidR="00A10C40" w:rsidRPr="000F5E5E" w:rsidRDefault="00A10C40" w:rsidP="000F5E5E">
                      <w:pPr>
                        <w:rPr>
                          <w:sz w:val="20"/>
                          <w:szCs w:val="20"/>
                        </w:rPr>
                      </w:pPr>
                      <w:r w:rsidRPr="000F5E5E">
                        <w:rPr>
                          <w:sz w:val="20"/>
                          <w:szCs w:val="20"/>
                        </w:rPr>
                        <w:t>1.25 cm girinti ve</w:t>
                      </w:r>
                    </w:p>
                    <w:p w14:paraId="567D21AF" w14:textId="3FF89F1A" w:rsidR="00A10C40" w:rsidRPr="000F5E5E" w:rsidRDefault="00A10C40" w:rsidP="000F5E5E">
                      <w:pPr>
                        <w:rPr>
                          <w:sz w:val="20"/>
                          <w:szCs w:val="20"/>
                        </w:rPr>
                      </w:pPr>
                      <w:r>
                        <w:rPr>
                          <w:sz w:val="20"/>
                          <w:szCs w:val="20"/>
                        </w:rPr>
                        <w:t>a</w:t>
                      </w:r>
                      <w:r w:rsidRPr="000F5E5E">
                        <w:rPr>
                          <w:sz w:val="20"/>
                          <w:szCs w:val="20"/>
                        </w:rPr>
                        <w:t>sılı</w:t>
                      </w:r>
                    </w:p>
                  </w:txbxContent>
                </v:textbox>
              </v:shape>
            </w:pict>
          </mc:Fallback>
        </mc:AlternateContent>
      </w:r>
      <w:r w:rsidR="001A2412">
        <w:rPr>
          <w:color w:val="000000"/>
        </w:rPr>
        <w:t>BBC. (2013, February 3). </w:t>
      </w:r>
      <w:r w:rsidR="001A2412">
        <w:rPr>
          <w:i/>
          <w:color w:val="000000"/>
        </w:rPr>
        <w:t>All human behaviour can be reduced to four basic emotions</w:t>
      </w:r>
      <w:r w:rsidR="001A2412">
        <w:rPr>
          <w:color w:val="000000"/>
        </w:rPr>
        <w:t>. </w:t>
      </w:r>
      <w:hyperlink r:id="rId38">
        <w:r w:rsidR="001A2412">
          <w:rPr>
            <w:color w:val="0000FF"/>
            <w:u w:val="single"/>
          </w:rPr>
          <w:t xml:space="preserve">http://www.bbc.co.uk/news/uk-scotland-glasgow-west-26019586 </w:t>
        </w:r>
      </w:hyperlink>
    </w:p>
    <w:p w14:paraId="251402CB"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Cottrell, S. (2013). </w:t>
      </w:r>
      <w:r>
        <w:rPr>
          <w:i/>
          <w:color w:val="000000"/>
        </w:rPr>
        <w:t>The study skills handbook</w:t>
      </w:r>
      <w:r>
        <w:rPr>
          <w:color w:val="000000"/>
        </w:rPr>
        <w:t xml:space="preserve"> (5</w:t>
      </w:r>
      <w:r>
        <w:rPr>
          <w:color w:val="000000"/>
          <w:vertAlign w:val="superscript"/>
        </w:rPr>
        <w:t>th</w:t>
      </w:r>
      <w:r>
        <w:rPr>
          <w:color w:val="000000"/>
        </w:rPr>
        <w:t xml:space="preserve"> ed.). Palgrave Macmillan.</w:t>
      </w:r>
    </w:p>
    <w:p w14:paraId="4169674B"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Cottrell, S. (2013b). </w:t>
      </w:r>
      <w:r>
        <w:rPr>
          <w:i/>
          <w:color w:val="000000"/>
        </w:rPr>
        <w:t>The study skills homework</w:t>
      </w:r>
      <w:r>
        <w:rPr>
          <w:color w:val="000000"/>
        </w:rPr>
        <w:t>. Palgrave Macmillan.</w:t>
      </w:r>
    </w:p>
    <w:p w14:paraId="03AC731A" w14:textId="77777777" w:rsidR="001A2412" w:rsidRDefault="001A2412" w:rsidP="000F5E5E">
      <w:pPr>
        <w:pBdr>
          <w:top w:val="nil"/>
          <w:left w:val="nil"/>
          <w:bottom w:val="nil"/>
          <w:right w:val="nil"/>
          <w:between w:val="nil"/>
        </w:pBdr>
        <w:ind w:left="709" w:hanging="709"/>
        <w:jc w:val="both"/>
        <w:rPr>
          <w:color w:val="000000"/>
        </w:rPr>
      </w:pPr>
      <w:r>
        <w:rPr>
          <w:color w:val="000000"/>
        </w:rPr>
        <w:t>Department for Education &amp; Department of Health. (2015). </w:t>
      </w:r>
      <w:r>
        <w:rPr>
          <w:i/>
          <w:color w:val="000000"/>
        </w:rPr>
        <w:t xml:space="preserve">Special educational needs and disability code of practice: 0 to 25 years: Statutory guidance for organisations which work with and support children and young people who have special educational needs or disabilities. </w:t>
      </w:r>
      <w:hyperlink r:id="rId39">
        <w:r>
          <w:rPr>
            <w:color w:val="0000FF"/>
            <w:u w:val="single"/>
          </w:rPr>
          <w:t>https://assets.publishing.service.gov.uk/government/uploads/system/uploads/attachment_data/file/398815/SEND_Code_of_Practice_January_2015.pdf</w:t>
        </w:r>
      </w:hyperlink>
      <w:r>
        <w:rPr>
          <w:color w:val="000000"/>
        </w:rPr>
        <w:t> </w:t>
      </w:r>
    </w:p>
    <w:p w14:paraId="09C87188" w14:textId="77777777" w:rsidR="001A2412" w:rsidRDefault="001A2412" w:rsidP="000F5E5E">
      <w:pPr>
        <w:pBdr>
          <w:top w:val="nil"/>
          <w:left w:val="nil"/>
          <w:bottom w:val="nil"/>
          <w:right w:val="nil"/>
          <w:between w:val="nil"/>
        </w:pBdr>
        <w:ind w:left="709" w:hanging="709"/>
        <w:jc w:val="both"/>
        <w:rPr>
          <w:color w:val="000000"/>
        </w:rPr>
      </w:pPr>
      <w:r>
        <w:rPr>
          <w:color w:val="000000"/>
        </w:rPr>
        <w:t>Fergus, P., Abdulaimma, B., Carter, C., &amp; Round, S. (2014, January 10-13). </w:t>
      </w:r>
      <w:r>
        <w:rPr>
          <w:i/>
          <w:color w:val="000000"/>
        </w:rPr>
        <w:t>Interactive mobile technology for children with autism spectrum condition</w:t>
      </w:r>
      <w:r>
        <w:rPr>
          <w:color w:val="000000"/>
        </w:rPr>
        <w:t> [Conference session]. Consumer Communications and Networking Conference Las Vegas, NV, United States. </w:t>
      </w:r>
      <w:hyperlink r:id="rId40">
        <w:r>
          <w:rPr>
            <w:color w:val="0000FF"/>
            <w:u w:val="single"/>
          </w:rPr>
          <w:t>http://doi.org/10.1109/CCNC.2014.6866647</w:t>
        </w:r>
      </w:hyperlink>
      <w:r>
        <w:rPr>
          <w:color w:val="000000"/>
        </w:rPr>
        <w:t> </w:t>
      </w:r>
    </w:p>
    <w:p w14:paraId="69B83403" w14:textId="77777777" w:rsidR="001A2412" w:rsidRPr="001A2412" w:rsidRDefault="001A2412" w:rsidP="000F5E5E">
      <w:pPr>
        <w:pBdr>
          <w:top w:val="nil"/>
          <w:left w:val="nil"/>
          <w:bottom w:val="nil"/>
          <w:right w:val="nil"/>
          <w:between w:val="nil"/>
        </w:pBdr>
        <w:ind w:left="709" w:hanging="709"/>
        <w:rPr>
          <w:color w:val="000000"/>
        </w:rPr>
      </w:pPr>
      <w:r>
        <w:rPr>
          <w:color w:val="000000"/>
        </w:rPr>
        <w:t>Garafalo, A., &amp; Dupuis, P. (2013). The impact of coercive false-confession evidence on mock juror perception. </w:t>
      </w:r>
      <w:r>
        <w:rPr>
          <w:i/>
          <w:color w:val="000000"/>
        </w:rPr>
        <w:t>Open Access Journal of Forensic Psychology</w:t>
      </w:r>
      <w:r>
        <w:rPr>
          <w:color w:val="000000"/>
        </w:rPr>
        <w:t>, 5, 29-39. </w:t>
      </w:r>
      <w:hyperlink r:id="rId41">
        <w:r>
          <w:rPr>
            <w:color w:val="0000FF"/>
            <w:u w:val="single"/>
          </w:rPr>
          <w:t>https://www.oajfp.com/blank-5</w:t>
        </w:r>
      </w:hyperlink>
      <w:r>
        <w:rPr>
          <w:color w:val="000000"/>
        </w:rPr>
        <w:t> </w:t>
      </w:r>
    </w:p>
    <w:p w14:paraId="5AB04D7A" w14:textId="77777777" w:rsidR="001A2412" w:rsidRDefault="001A2412" w:rsidP="000F5E5E">
      <w:pPr>
        <w:pBdr>
          <w:top w:val="nil"/>
          <w:left w:val="nil"/>
          <w:bottom w:val="nil"/>
          <w:right w:val="nil"/>
          <w:between w:val="nil"/>
        </w:pBdr>
        <w:ind w:left="709" w:hanging="709"/>
        <w:rPr>
          <w:color w:val="000000"/>
        </w:rPr>
      </w:pPr>
      <w:r>
        <w:rPr>
          <w:color w:val="000000"/>
        </w:rPr>
        <w:t>Greig, A., Taylor, J., &amp; MacKay, T. (2013). </w:t>
      </w:r>
      <w:r>
        <w:rPr>
          <w:i/>
          <w:color w:val="000000"/>
        </w:rPr>
        <w:t>Doing research with children: A practical guide</w:t>
      </w:r>
      <w:r>
        <w:rPr>
          <w:color w:val="000000"/>
        </w:rPr>
        <w:t>. Sage.</w:t>
      </w:r>
    </w:p>
    <w:p w14:paraId="38991ADC" w14:textId="77777777" w:rsidR="001A2412" w:rsidRDefault="001A2412" w:rsidP="000F5E5E">
      <w:pPr>
        <w:pBdr>
          <w:top w:val="nil"/>
          <w:left w:val="nil"/>
          <w:bottom w:val="nil"/>
          <w:right w:val="nil"/>
          <w:between w:val="nil"/>
        </w:pBdr>
        <w:ind w:left="709" w:hanging="709"/>
        <w:rPr>
          <w:color w:val="000000"/>
        </w:rPr>
      </w:pPr>
      <w:r>
        <w:rPr>
          <w:color w:val="000000"/>
        </w:rPr>
        <w:t>Home Office. (2014). </w:t>
      </w:r>
      <w:r>
        <w:rPr>
          <w:i/>
          <w:color w:val="000000"/>
        </w:rPr>
        <w:t>Improving police integrity: Reforming the police complaints and disciplinary systems</w:t>
      </w:r>
      <w:r>
        <w:rPr>
          <w:color w:val="000000"/>
        </w:rPr>
        <w:t>. CM8976. MSO. </w:t>
      </w:r>
      <w:hyperlink r:id="rId42">
        <w:r>
          <w:rPr>
            <w:color w:val="0000FF"/>
            <w:u w:val="single"/>
          </w:rPr>
          <w:t>https://assets.publishing.service.gov.uk/government/uploads/system/uploads/attachment_data/file/385900/45363_Cm_8976_Press.pdf</w:t>
        </w:r>
      </w:hyperlink>
      <w:r>
        <w:rPr>
          <w:color w:val="000000"/>
        </w:rPr>
        <w:t> </w:t>
      </w:r>
    </w:p>
    <w:p w14:paraId="64A84615"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Hutchinson, J. C., Jones, L., Vitti, S. N., Moore, A., Dalton, P. C., &amp; O'Neil, B. J. (2018). The influence of self-selected music on affect-regulated exercise intensity and remembered </w:t>
      </w:r>
      <w:r>
        <w:rPr>
          <w:color w:val="000000"/>
        </w:rPr>
        <w:lastRenderedPageBreak/>
        <w:t xml:space="preserve">pleasure during treadmill running. </w:t>
      </w:r>
      <w:r>
        <w:rPr>
          <w:i/>
          <w:color w:val="000000"/>
        </w:rPr>
        <w:t>Sport, Exercise, and Performance Psychology,</w:t>
      </w:r>
      <w:r>
        <w:rPr>
          <w:color w:val="000000"/>
        </w:rPr>
        <w:t xml:space="preserve"> 7(1), 80–92. </w:t>
      </w:r>
      <w:hyperlink r:id="rId43">
        <w:r>
          <w:rPr>
            <w:color w:val="0000FF"/>
            <w:u w:val="single"/>
          </w:rPr>
          <w:t>https://doi.org/10.1037/spy0000115 </w:t>
        </w:r>
      </w:hyperlink>
    </w:p>
    <w:p w14:paraId="26957D81"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Keener, S., &amp; Pelfrey, W. V. (2017). Cyberbullying. In E. K. Nadal (Ed.), The SAGE encyclopedia of psychology and gender (Vol. 1, s. 417-418). Sage. </w:t>
      </w:r>
      <w:hyperlink r:id="rId44" w:history="1">
        <w:r w:rsidRPr="00672C3F">
          <w:rPr>
            <w:rStyle w:val="Kpr"/>
          </w:rPr>
          <w:t>http://dx.doi.org/10.4135/9781483384269</w:t>
        </w:r>
      </w:hyperlink>
    </w:p>
    <w:p w14:paraId="4FFC8A97" w14:textId="77777777" w:rsidR="001A2412" w:rsidRDefault="001A2412" w:rsidP="000F5E5E">
      <w:pPr>
        <w:pBdr>
          <w:top w:val="nil"/>
          <w:left w:val="nil"/>
          <w:bottom w:val="nil"/>
          <w:right w:val="nil"/>
          <w:between w:val="nil"/>
        </w:pBdr>
        <w:ind w:left="709" w:hanging="709"/>
        <w:rPr>
          <w:color w:val="000000"/>
        </w:rPr>
      </w:pPr>
      <w:r>
        <w:rPr>
          <w:color w:val="000000"/>
        </w:rPr>
        <w:t>Lonsdale, S., &amp; McKie. R. (2020, May 14). Test can pinpoint autism 'at birth'. </w:t>
      </w:r>
      <w:r>
        <w:rPr>
          <w:i/>
          <w:color w:val="000000"/>
        </w:rPr>
        <w:t>The Guardian</w:t>
      </w:r>
      <w:r>
        <w:rPr>
          <w:color w:val="000000"/>
        </w:rPr>
        <w:t>. </w:t>
      </w:r>
      <w:hyperlink r:id="rId45">
        <w:r>
          <w:rPr>
            <w:color w:val="0000FF"/>
            <w:u w:val="single"/>
          </w:rPr>
          <w:t>https://www.theguardian.com/uk/2000/may/14/robinmckie.theobserver1</w:t>
        </w:r>
      </w:hyperlink>
      <w:r>
        <w:rPr>
          <w:color w:val="000000"/>
        </w:rPr>
        <w:t> </w:t>
      </w:r>
    </w:p>
    <w:p w14:paraId="265D9CB2" w14:textId="77777777" w:rsidR="001A2412" w:rsidRPr="001A2412" w:rsidRDefault="001A2412" w:rsidP="000F5E5E">
      <w:pPr>
        <w:pBdr>
          <w:top w:val="nil"/>
          <w:left w:val="nil"/>
          <w:bottom w:val="nil"/>
          <w:right w:val="nil"/>
          <w:between w:val="nil"/>
        </w:pBdr>
        <w:ind w:left="709" w:hanging="709"/>
        <w:jc w:val="both"/>
        <w:rPr>
          <w:color w:val="000000"/>
        </w:rPr>
      </w:pPr>
      <w:r>
        <w:rPr>
          <w:i/>
          <w:color w:val="000000"/>
        </w:rPr>
        <w:t>Mankiw, N. G. (2009). Makroekonomi (Ö. F. Çolak, Çev.). Efil Yayınevi.</w:t>
      </w:r>
      <w:r>
        <w:rPr>
          <w:color w:val="000000"/>
        </w:rPr>
        <w:t xml:space="preserve"> </w:t>
      </w:r>
    </w:p>
    <w:p w14:paraId="70512A55" w14:textId="77777777" w:rsidR="001A2412" w:rsidRDefault="001A2412" w:rsidP="000F5E5E">
      <w:pPr>
        <w:pBdr>
          <w:top w:val="nil"/>
          <w:left w:val="nil"/>
          <w:bottom w:val="nil"/>
          <w:right w:val="nil"/>
          <w:between w:val="nil"/>
        </w:pBdr>
        <w:ind w:left="709" w:hanging="709"/>
        <w:jc w:val="both"/>
      </w:pPr>
      <w:r>
        <w:rPr>
          <w:color w:val="000000"/>
        </w:rPr>
        <w:t>Mc Queen, R. A., &amp; Knussen, C. (2006). </w:t>
      </w:r>
      <w:r>
        <w:rPr>
          <w:i/>
          <w:color w:val="000000"/>
        </w:rPr>
        <w:t>An introduction to research methods and statistics in psychology</w:t>
      </w:r>
      <w:r>
        <w:rPr>
          <w:color w:val="000000"/>
        </w:rPr>
        <w:t>. Pearson Prentice Hall.</w:t>
      </w:r>
    </w:p>
    <w:p w14:paraId="74D1FEA1" w14:textId="77777777" w:rsidR="001A2412" w:rsidRDefault="001A2412" w:rsidP="000F5E5E">
      <w:pPr>
        <w:pBdr>
          <w:top w:val="nil"/>
          <w:left w:val="nil"/>
          <w:bottom w:val="nil"/>
          <w:right w:val="nil"/>
          <w:between w:val="nil"/>
        </w:pBdr>
        <w:ind w:left="709" w:hanging="709"/>
        <w:jc w:val="both"/>
        <w:rPr>
          <w:color w:val="000000"/>
        </w:rPr>
      </w:pPr>
      <w:r>
        <w:rPr>
          <w:color w:val="000000"/>
        </w:rPr>
        <w:t>Middleton, J. (2011). The test of time: Neuropsychological approaches to children. Towards a developmental neuropsychology.</w:t>
      </w:r>
      <w:r>
        <w:rPr>
          <w:color w:val="000000"/>
        </w:rPr>
        <w:br/>
      </w:r>
      <w:r>
        <w:rPr>
          <w:i/>
          <w:color w:val="000000"/>
        </w:rPr>
        <w:t>Clinical Child Psychology and Psychiatry, 16</w:t>
      </w:r>
      <w:r>
        <w:rPr>
          <w:color w:val="000000"/>
        </w:rPr>
        <w:t xml:space="preserve">(2), 247-51. </w:t>
      </w:r>
      <w:hyperlink r:id="rId46">
        <w:r>
          <w:rPr>
            <w:color w:val="0000FF"/>
            <w:u w:val="single"/>
          </w:rPr>
          <w:t>https://doi.org/10.1177/1359104511404364</w:t>
        </w:r>
      </w:hyperlink>
    </w:p>
    <w:p w14:paraId="37225B27"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Moscati, S. (t.y). </w:t>
      </w:r>
      <w:r>
        <w:rPr>
          <w:i/>
          <w:color w:val="000000"/>
        </w:rPr>
        <w:t>The Phoenicians</w:t>
      </w:r>
      <w:r>
        <w:rPr>
          <w:color w:val="000000"/>
        </w:rPr>
        <w:t>. Palgrave Macmillan.</w:t>
      </w:r>
    </w:p>
    <w:p w14:paraId="3C0FB9F7" w14:textId="77777777" w:rsidR="001A2412" w:rsidRDefault="001A2412" w:rsidP="000F5E5E">
      <w:pPr>
        <w:pBdr>
          <w:top w:val="nil"/>
          <w:left w:val="nil"/>
          <w:bottom w:val="nil"/>
          <w:right w:val="nil"/>
          <w:between w:val="nil"/>
        </w:pBdr>
        <w:ind w:left="709" w:hanging="709"/>
        <w:jc w:val="both"/>
        <w:rPr>
          <w:color w:val="000000"/>
        </w:rPr>
      </w:pPr>
      <w:r>
        <w:rPr>
          <w:color w:val="000000"/>
        </w:rPr>
        <w:t>Nicholson, R. (2019). Ladies and lords: a history of women's cricket in Britain. Peter Lang. https://doi.org/10.3726/b13283</w:t>
      </w:r>
    </w:p>
    <w:p w14:paraId="425E078E" w14:textId="77777777" w:rsidR="001A2412" w:rsidRDefault="001A2412" w:rsidP="000F5E5E">
      <w:pPr>
        <w:pBdr>
          <w:top w:val="nil"/>
          <w:left w:val="nil"/>
          <w:bottom w:val="nil"/>
          <w:right w:val="nil"/>
          <w:between w:val="nil"/>
        </w:pBdr>
        <w:ind w:left="709" w:hanging="709"/>
        <w:jc w:val="both"/>
        <w:rPr>
          <w:color w:val="000000"/>
        </w:rPr>
      </w:pPr>
      <w:r>
        <w:rPr>
          <w:color w:val="000000"/>
        </w:rPr>
        <w:t xml:space="preserve">Oil painting. (2019, December 8). In </w:t>
      </w:r>
      <w:r>
        <w:rPr>
          <w:i/>
          <w:color w:val="000000"/>
        </w:rPr>
        <w:t>Wikipedia</w:t>
      </w:r>
      <w:r>
        <w:rPr>
          <w:color w:val="000000"/>
        </w:rPr>
        <w:t xml:space="preserve">. </w:t>
      </w:r>
      <w:hyperlink r:id="rId47">
        <w:r>
          <w:rPr>
            <w:color w:val="0000FF"/>
            <w:u w:val="single"/>
          </w:rPr>
          <w:t>https://en.wikipedia.org/w/index.php?title=Oil_painting&amp;oldid=929802398</w:t>
        </w:r>
      </w:hyperlink>
    </w:p>
    <w:p w14:paraId="2C54AFB9" w14:textId="77777777" w:rsidR="001A2412" w:rsidRDefault="001A2412" w:rsidP="000F5E5E">
      <w:pPr>
        <w:pBdr>
          <w:top w:val="nil"/>
          <w:left w:val="nil"/>
          <w:bottom w:val="nil"/>
          <w:right w:val="nil"/>
          <w:between w:val="nil"/>
        </w:pBdr>
        <w:ind w:left="709" w:hanging="709"/>
        <w:jc w:val="both"/>
        <w:rPr>
          <w:color w:val="000000"/>
        </w:rPr>
      </w:pPr>
      <w:r>
        <w:rPr>
          <w:color w:val="000000"/>
        </w:rPr>
        <w:t>van de Vijver, F., &amp; Leung, K. (2011). Equivalence and bias: A review of concepts, models, and data analytic procedures. İçinde D. Matsumoto &amp; F. van de Vijver (Eds.), </w:t>
      </w:r>
      <w:r>
        <w:rPr>
          <w:i/>
          <w:color w:val="000000"/>
        </w:rPr>
        <w:t>Cross-cultural research methods in</w:t>
      </w:r>
      <w:r>
        <w:rPr>
          <w:color w:val="000000"/>
        </w:rPr>
        <w:t xml:space="preserve"> </w:t>
      </w:r>
      <w:r>
        <w:rPr>
          <w:i/>
          <w:color w:val="000000"/>
        </w:rPr>
        <w:t>psychology</w:t>
      </w:r>
      <w:r>
        <w:rPr>
          <w:color w:val="000000"/>
        </w:rPr>
        <w:t> (s. 17-45). Cambridge University Press.</w:t>
      </w:r>
    </w:p>
    <w:p w14:paraId="47E61D94" w14:textId="77777777" w:rsidR="001A2412" w:rsidRPr="001A2412" w:rsidRDefault="001A2412" w:rsidP="000F5E5E">
      <w:pPr>
        <w:pBdr>
          <w:top w:val="nil"/>
          <w:left w:val="nil"/>
          <w:bottom w:val="nil"/>
          <w:right w:val="nil"/>
          <w:between w:val="nil"/>
        </w:pBdr>
        <w:ind w:left="709" w:hanging="709"/>
        <w:jc w:val="both"/>
        <w:rPr>
          <w:b/>
          <w:color w:val="000000"/>
        </w:rPr>
      </w:pPr>
      <w:r>
        <w:rPr>
          <w:color w:val="000000"/>
        </w:rPr>
        <w:t>Van Sant, G. (Director). (1997). </w:t>
      </w:r>
      <w:r>
        <w:rPr>
          <w:i/>
          <w:color w:val="000000"/>
        </w:rPr>
        <w:t>Good Will Hunting</w:t>
      </w:r>
      <w:r>
        <w:rPr>
          <w:color w:val="000000"/>
        </w:rPr>
        <w:t xml:space="preserve"> [Film]. Miramax. </w:t>
      </w:r>
    </w:p>
    <w:p w14:paraId="62099AA5" w14:textId="24DFB10C" w:rsidR="00EC677A" w:rsidRDefault="001A2412" w:rsidP="000F5E5E">
      <w:pPr>
        <w:pBdr>
          <w:top w:val="nil"/>
          <w:left w:val="nil"/>
          <w:bottom w:val="nil"/>
          <w:right w:val="nil"/>
          <w:between w:val="nil"/>
        </w:pBdr>
        <w:ind w:left="709" w:hanging="709"/>
        <w:jc w:val="both"/>
        <w:rPr>
          <w:color w:val="000000"/>
        </w:rPr>
      </w:pPr>
      <w:r>
        <w:rPr>
          <w:i/>
          <w:color w:val="000000"/>
        </w:rPr>
        <w:t>Webster's basic English dictionary</w:t>
      </w:r>
      <w:r>
        <w:rPr>
          <w:color w:val="000000"/>
        </w:rPr>
        <w:t>. (2000). Merriam-Webster</w:t>
      </w:r>
    </w:p>
    <w:p w14:paraId="3497E244" w14:textId="77777777" w:rsidR="00EC677A" w:rsidRDefault="00EC677A">
      <w:pPr>
        <w:spacing w:before="0" w:after="160" w:line="259" w:lineRule="auto"/>
        <w:rPr>
          <w:color w:val="000000"/>
        </w:rPr>
      </w:pPr>
      <w:r>
        <w:rPr>
          <w:color w:val="000000"/>
        </w:rPr>
        <w:br w:type="page"/>
      </w:r>
    </w:p>
    <w:p w14:paraId="35E502DD" w14:textId="49C52A6E" w:rsidR="00FE0506" w:rsidRPr="00FE0506" w:rsidRDefault="001F57BF" w:rsidP="00FE0506">
      <w:pPr>
        <w:pStyle w:val="Balk1"/>
      </w:pPr>
      <w:bookmarkStart w:id="50" w:name="_Toc156297427"/>
      <w:bookmarkStart w:id="51" w:name="_Toc156297881"/>
      <w:bookmarkStart w:id="52" w:name="_Toc158655876"/>
      <w:r w:rsidRPr="00270C61">
        <w:rPr>
          <w:rFonts w:eastAsia="Calibri"/>
          <w:noProof/>
        </w:rPr>
        <w:lastRenderedPageBreak/>
        <mc:AlternateContent>
          <mc:Choice Requires="wps">
            <w:drawing>
              <wp:anchor distT="0" distB="0" distL="114300" distR="114300" simplePos="0" relativeHeight="251707392" behindDoc="0" locked="0" layoutInCell="1" allowOverlap="1" wp14:anchorId="2F4B41C3" wp14:editId="5B998313">
                <wp:simplePos x="0" y="0"/>
                <wp:positionH relativeFrom="column">
                  <wp:posOffset>-281940</wp:posOffset>
                </wp:positionH>
                <wp:positionV relativeFrom="paragraph">
                  <wp:posOffset>-167640</wp:posOffset>
                </wp:positionV>
                <wp:extent cx="2416810" cy="1797050"/>
                <wp:effectExtent l="0" t="0" r="21590" b="1778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6810" cy="1797050"/>
                        </a:xfrm>
                        <a:prstGeom prst="rect">
                          <a:avLst/>
                        </a:prstGeom>
                        <a:solidFill>
                          <a:srgbClr val="FFFFFF"/>
                        </a:solidFill>
                        <a:ln w="9525">
                          <a:solidFill>
                            <a:srgbClr val="000000"/>
                          </a:solidFill>
                          <a:miter lim="800000"/>
                          <a:headEnd/>
                          <a:tailEnd/>
                        </a:ln>
                      </wps:spPr>
                      <wps:txbx>
                        <w:txbxContent>
                          <w:p w14:paraId="1FA1AC51" w14:textId="13176258" w:rsidR="00A10C40" w:rsidRDefault="00A10C40" w:rsidP="001F57BF">
                            <w:r>
                              <w:t>Klasik Kaynakça Yöntemi</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F4B41C3" id="Metin Kutusu 5" o:spid="_x0000_s1031" type="#_x0000_t202" style="position:absolute;left:0;text-align:left;margin-left:-22.2pt;margin-top:-13.2pt;width:190.3pt;height:141.5pt;z-index:2517073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">
                <v:textbox style="mso-fit-shape-to-text:t">
                  <w:txbxContent>
                    <w:p w14:paraId="1FA1AC51" w14:textId="13176258" w:rsidR="00A10C40" w:rsidRDefault="00A10C40" w:rsidP="001F57BF">
                      <w:r>
                        <w:t>Klasik Kaynakça Yöntemi</w:t>
                      </w:r>
                    </w:p>
                  </w:txbxContent>
                </v:textbox>
              </v:shape>
            </w:pict>
          </mc:Fallback>
        </mc:AlternateContent>
      </w:r>
      <w:r w:rsidR="00EC677A" w:rsidRPr="00387596">
        <w:t>KAYNAKLAR</w:t>
      </w:r>
      <w:bookmarkStart w:id="53" w:name="_nmf14n" w:colFirst="0" w:colLast="0"/>
      <w:bookmarkEnd w:id="50"/>
      <w:bookmarkEnd w:id="51"/>
      <w:bookmarkEnd w:id="52"/>
      <w:bookmarkEnd w:id="53"/>
    </w:p>
    <w:p w14:paraId="677C4875" w14:textId="528A9B55"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eastAsia="Calibri" w:hAnsiTheme="majorBidi" w:cstheme="majorBidi"/>
          <w:noProof/>
          <w:color w:val="000000" w:themeColor="text1"/>
          <w:lang w:eastAsia="en-US"/>
        </w:rPr>
        <mc:AlternateContent>
          <mc:Choice Requires="wps">
            <w:drawing>
              <wp:anchor distT="0" distB="0" distL="114300" distR="114300" simplePos="0" relativeHeight="251715584" behindDoc="0" locked="0" layoutInCell="1" allowOverlap="1" wp14:anchorId="1D63F0D0" wp14:editId="1E1A21EC">
                <wp:simplePos x="0" y="0"/>
                <wp:positionH relativeFrom="column">
                  <wp:posOffset>-861060</wp:posOffset>
                </wp:positionH>
                <wp:positionV relativeFrom="paragraph">
                  <wp:posOffset>424625</wp:posOffset>
                </wp:positionV>
                <wp:extent cx="685800" cy="1797050"/>
                <wp:effectExtent l="0" t="0" r="19050" b="23495"/>
                <wp:wrapNone/>
                <wp:docPr id="7" name="Metin Kutus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797050"/>
                        </a:xfrm>
                        <a:prstGeom prst="rect">
                          <a:avLst/>
                        </a:prstGeom>
                        <a:solidFill>
                          <a:srgbClr val="FFFFFF"/>
                        </a:solidFill>
                        <a:ln w="9525">
                          <a:solidFill>
                            <a:srgbClr val="000000"/>
                          </a:solidFill>
                          <a:miter lim="800000"/>
                          <a:headEnd/>
                          <a:tailEnd/>
                        </a:ln>
                      </wps:spPr>
                      <wps:txbx>
                        <w:txbxContent>
                          <w:p w14:paraId="4BAAA03A" w14:textId="77777777" w:rsidR="00B559B5" w:rsidRPr="000F5E5E" w:rsidRDefault="00B559B5" w:rsidP="000F5E5E">
                            <w:pPr>
                              <w:rPr>
                                <w:sz w:val="20"/>
                                <w:szCs w:val="20"/>
                              </w:rPr>
                            </w:pPr>
                            <w:r w:rsidRPr="000F5E5E">
                              <w:rPr>
                                <w:sz w:val="20"/>
                                <w:szCs w:val="20"/>
                              </w:rPr>
                              <w:t>1.25 cm girinti ve</w:t>
                            </w:r>
                          </w:p>
                          <w:p w14:paraId="6BD1B792" w14:textId="77777777" w:rsidR="00B559B5" w:rsidRPr="000F5E5E" w:rsidRDefault="00B559B5" w:rsidP="000F5E5E">
                            <w:pPr>
                              <w:rPr>
                                <w:sz w:val="20"/>
                                <w:szCs w:val="20"/>
                              </w:rPr>
                            </w:pPr>
                            <w:r>
                              <w:rPr>
                                <w:sz w:val="20"/>
                                <w:szCs w:val="20"/>
                              </w:rPr>
                              <w:t>a</w:t>
                            </w:r>
                            <w:r w:rsidRPr="000F5E5E">
                              <w:rPr>
                                <w:sz w:val="20"/>
                                <w:szCs w:val="20"/>
                              </w:rPr>
                              <w:t>sılı</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63F0D0" id="Metin Kutusu 7" o:spid="_x0000_s1032" type="#_x0000_t202" style="position:absolute;left:0;text-align:left;margin-left:-67.8pt;margin-top:33.45pt;width:54pt;height:141.5pt;z-index:2517155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">
                <v:textbox style="mso-fit-shape-to-text:t">
                  <w:txbxContent>
                    <w:p w14:paraId="4BAAA03A" w14:textId="77777777" w:rsidR="00B559B5" w:rsidRPr="000F5E5E" w:rsidRDefault="00B559B5" w:rsidP="000F5E5E">
                      <w:pPr>
                        <w:rPr>
                          <w:sz w:val="20"/>
                          <w:szCs w:val="20"/>
                        </w:rPr>
                      </w:pPr>
                      <w:r w:rsidRPr="000F5E5E">
                        <w:rPr>
                          <w:sz w:val="20"/>
                          <w:szCs w:val="20"/>
                        </w:rPr>
                        <w:t>1.25 cm girinti ve</w:t>
                      </w:r>
                    </w:p>
                    <w:p w14:paraId="6BD1B792" w14:textId="77777777" w:rsidR="00B559B5" w:rsidRPr="000F5E5E" w:rsidRDefault="00B559B5" w:rsidP="000F5E5E">
                      <w:pPr>
                        <w:rPr>
                          <w:sz w:val="20"/>
                          <w:szCs w:val="20"/>
                        </w:rPr>
                      </w:pPr>
                      <w:r>
                        <w:rPr>
                          <w:sz w:val="20"/>
                          <w:szCs w:val="20"/>
                        </w:rPr>
                        <w:t>a</w:t>
                      </w:r>
                      <w:r w:rsidRPr="000F5E5E">
                        <w:rPr>
                          <w:sz w:val="20"/>
                          <w:szCs w:val="20"/>
                        </w:rPr>
                        <w:t>sılı</w:t>
                      </w:r>
                    </w:p>
                  </w:txbxContent>
                </v:textbox>
              </v:shape>
            </w:pict>
          </mc:Fallback>
        </mc:AlternateContent>
      </w:r>
      <w:r w:rsidRPr="00B559B5">
        <w:rPr>
          <w:rFonts w:asciiTheme="majorBidi" w:hAnsiTheme="majorBidi" w:cstheme="majorBidi"/>
          <w:color w:val="000000" w:themeColor="text1"/>
        </w:rPr>
        <w:t xml:space="preserve">Adam, Charles (1991). </w:t>
      </w:r>
      <w:r w:rsidRPr="00B559B5">
        <w:rPr>
          <w:rFonts w:asciiTheme="majorBidi" w:hAnsiTheme="majorBidi" w:cstheme="majorBidi"/>
          <w:i/>
          <w:iCs/>
          <w:color w:val="000000" w:themeColor="text1"/>
        </w:rPr>
        <w:t>Descartes: Hayatı ve Eserleri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Mehmet Karasan, İstanbul: Millî Eğitim Bakanlığı Yayınları. </w:t>
      </w:r>
    </w:p>
    <w:p w14:paraId="25F4AA6A" w14:textId="099E42A3" w:rsidR="00B559B5" w:rsidRPr="00B559B5" w:rsidRDefault="00B559B5" w:rsidP="00FE0506">
      <w:pPr>
        <w:ind w:left="709" w:hanging="709"/>
        <w:jc w:val="both"/>
        <w:rPr>
          <w:rFonts w:asciiTheme="majorBidi" w:eastAsia="Batang" w:hAnsiTheme="majorBidi" w:cstheme="majorBidi"/>
          <w:color w:val="000000" w:themeColor="text1"/>
          <w:kern w:val="2"/>
          <w:shd w:val="clear" w:color="auto" w:fill="FFFFFF"/>
          <w:lang w:eastAsia="ko-KR"/>
        </w:rPr>
      </w:pPr>
      <w:r w:rsidRPr="00B559B5">
        <w:rPr>
          <w:rFonts w:asciiTheme="majorBidi" w:eastAsia="Batang" w:hAnsiTheme="majorBidi" w:cstheme="majorBidi"/>
          <w:color w:val="000000" w:themeColor="text1"/>
          <w:kern w:val="2"/>
          <w:shd w:val="clear" w:color="auto" w:fill="FFFFFF"/>
          <w:lang w:eastAsia="ko-KR"/>
        </w:rPr>
        <w:t xml:space="preserve">Akarsu, Bedia (1988). </w:t>
      </w:r>
      <w:r w:rsidRPr="00B559B5">
        <w:rPr>
          <w:rFonts w:asciiTheme="majorBidi" w:eastAsia="Batang" w:hAnsiTheme="majorBidi" w:cstheme="majorBidi"/>
          <w:i/>
          <w:iCs/>
          <w:color w:val="000000" w:themeColor="text1"/>
          <w:kern w:val="2"/>
          <w:shd w:val="clear" w:color="auto" w:fill="FFFFFF"/>
          <w:lang w:eastAsia="ko-KR"/>
        </w:rPr>
        <w:t>Felsefe Terimleri Sözlüğü</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İstanbul: İnkılâp Kitabevi.</w:t>
      </w:r>
    </w:p>
    <w:p w14:paraId="363A6C4A" w14:textId="1E2035CD"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eastAsia="Batang" w:hAnsiTheme="majorBidi" w:cstheme="majorBidi"/>
          <w:color w:val="000000" w:themeColor="text1"/>
          <w:kern w:val="2"/>
          <w:shd w:val="clear" w:color="auto" w:fill="FFFFFF"/>
          <w:lang w:eastAsia="ko-KR"/>
        </w:rPr>
        <w:t xml:space="preserve">Akdemir, Müslim – Aydoğdu, Hüseyin (2019). </w:t>
      </w:r>
      <w:r w:rsidRPr="00B559B5">
        <w:rPr>
          <w:rFonts w:asciiTheme="majorBidi" w:eastAsia="Batang" w:hAnsiTheme="majorBidi" w:cstheme="majorBidi"/>
          <w:i/>
          <w:iCs/>
          <w:color w:val="000000" w:themeColor="text1"/>
          <w:kern w:val="2"/>
          <w:shd w:val="clear" w:color="auto" w:fill="FFFFFF"/>
          <w:lang w:eastAsia="ko-KR"/>
        </w:rPr>
        <w:t>Epistemolojik Yanılgının Kaynağı: Önyargı (İbn Haldun – Francis Bacon – Ali Şeriati – Gadamer)</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Bursa: Sentez Yayıncılık.</w:t>
      </w:r>
    </w:p>
    <w:p w14:paraId="7A592D2B" w14:textId="6696E8B0"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eastAsia="Batang" w:hAnsiTheme="majorBidi" w:cstheme="majorBidi"/>
          <w:color w:val="000000" w:themeColor="text1"/>
          <w:kern w:val="2"/>
          <w:shd w:val="clear" w:color="auto" w:fill="FFFFFF"/>
          <w:lang w:eastAsia="ko-KR"/>
        </w:rPr>
        <w:t xml:space="preserve">Akyol, Taha (2017). </w:t>
      </w:r>
      <w:r w:rsidRPr="00B559B5">
        <w:rPr>
          <w:rFonts w:asciiTheme="majorBidi" w:eastAsia="Batang" w:hAnsiTheme="majorBidi" w:cstheme="majorBidi"/>
          <w:i/>
          <w:color w:val="000000" w:themeColor="text1"/>
          <w:kern w:val="2"/>
          <w:shd w:val="clear" w:color="auto" w:fill="FFFFFF"/>
          <w:lang w:eastAsia="ko-KR"/>
        </w:rPr>
        <w:t>Bilim ve Yanılgı</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Doğan Egmont Yayıncılık ve Yapımcılık Tic. A. Ş.</w:t>
      </w:r>
    </w:p>
    <w:p w14:paraId="4A26C61A" w14:textId="5A706C45"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Altınörs, Atakan (2011). “Sunuş”</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René Descartes (2011). </w:t>
      </w:r>
      <w:r w:rsidRPr="00B559B5">
        <w:rPr>
          <w:rFonts w:asciiTheme="majorBidi" w:hAnsiTheme="majorBidi" w:cstheme="majorBidi"/>
          <w:i/>
          <w:iCs/>
          <w:color w:val="000000" w:themeColor="text1"/>
        </w:rPr>
        <w:t>Hakikatin Araştırılması ve Dünya ya da Işık Üzerine Deneme</w:t>
      </w:r>
      <w:r w:rsidRPr="00B559B5">
        <w:rPr>
          <w:rFonts w:asciiTheme="majorBidi" w:hAnsiTheme="majorBidi" w:cstheme="majorBidi"/>
          <w:color w:val="000000" w:themeColor="text1"/>
        </w:rPr>
        <w:t>, Çeviren: Atakan Altınörs, İçinde (s. IX-X), İstanbul: Paradigma Yayıncılık.</w:t>
      </w:r>
    </w:p>
    <w:p w14:paraId="4C8ABA79" w14:textId="7777777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Altınörs, Atakan (2020). “Descartes’ın Felsefesindeki Zihin ile Beden Arasındaki İrtibat”. </w:t>
      </w:r>
      <w:r w:rsidRPr="00B559B5">
        <w:rPr>
          <w:rFonts w:asciiTheme="majorBidi" w:hAnsiTheme="majorBidi" w:cstheme="majorBidi"/>
          <w:i/>
          <w:iCs/>
          <w:color w:val="000000" w:themeColor="text1"/>
        </w:rPr>
        <w:t>Felsefe Dünyası Dergisi</w:t>
      </w:r>
      <w:r w:rsidRPr="00B559B5">
        <w:rPr>
          <w:rFonts w:asciiTheme="majorBidi" w:hAnsiTheme="majorBidi" w:cstheme="majorBidi"/>
          <w:color w:val="000000" w:themeColor="text1"/>
        </w:rPr>
        <w:t>, Sayı: 71, Yaz 2020, s. 79-90.</w:t>
      </w:r>
    </w:p>
    <w:p w14:paraId="0120846F" w14:textId="7E575CED"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Ariew, Roger (1997). “Descartes ve Skolastisizm: Descartes’ın Düşüncesinin Anlıksal Arka Planı”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Alp Tümertekin,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41-62.</w:t>
      </w:r>
    </w:p>
    <w:p w14:paraId="57854CF2" w14:textId="04830F58"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Aristoteles (1996). </w:t>
      </w:r>
      <w:r w:rsidRPr="00B559B5">
        <w:rPr>
          <w:rFonts w:asciiTheme="majorBidi" w:hAnsiTheme="majorBidi" w:cstheme="majorBidi"/>
          <w:i/>
          <w:color w:val="000000" w:themeColor="text1"/>
        </w:rPr>
        <w:t>Metafizik</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Ahmet Arslan, İstanbul: Sosyal Yayınlar.</w:t>
      </w:r>
    </w:p>
    <w:p w14:paraId="2FE5C9B7" w14:textId="4A399930"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Arslan, Ahmet (2006a). </w:t>
      </w:r>
      <w:r w:rsidRPr="00B559B5">
        <w:rPr>
          <w:rFonts w:asciiTheme="majorBidi" w:hAnsiTheme="majorBidi" w:cstheme="majorBidi"/>
          <w:i/>
          <w:color w:val="000000" w:themeColor="text1"/>
        </w:rPr>
        <w:t>İlkçağ Felsefe Tarihi 1 –Sokrates Öncesi Yunan Felsefesi–</w:t>
      </w:r>
      <w:r w:rsidR="003373F3">
        <w:rPr>
          <w:rFonts w:asciiTheme="majorBidi" w:hAnsiTheme="majorBidi" w:cstheme="majorBidi"/>
          <w:iCs/>
          <w:color w:val="000000" w:themeColor="text1"/>
        </w:rPr>
        <w:t>.</w:t>
      </w:r>
      <w:r w:rsidRPr="00B559B5">
        <w:rPr>
          <w:rFonts w:asciiTheme="majorBidi" w:hAnsiTheme="majorBidi" w:cstheme="majorBidi"/>
          <w:color w:val="000000" w:themeColor="text1"/>
        </w:rPr>
        <w:t xml:space="preserve"> İstanbul: İstanbul Bilgi Üniversitesi Yayınları.</w:t>
      </w:r>
    </w:p>
    <w:p w14:paraId="1D7842B5" w14:textId="5FCACE7B"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Arslan, Ahmet (2006b). </w:t>
      </w:r>
      <w:r w:rsidRPr="00B559B5">
        <w:rPr>
          <w:rFonts w:asciiTheme="majorBidi" w:hAnsiTheme="majorBidi" w:cstheme="majorBidi"/>
          <w:i/>
          <w:color w:val="000000" w:themeColor="text1"/>
        </w:rPr>
        <w:t>İlkçağ Felsefe Tarihi 2 –Sofistlerden Platon’a–</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İstanbul Bilgi Üniversitesi Yayınları.</w:t>
      </w:r>
    </w:p>
    <w:p w14:paraId="29A3C956" w14:textId="3D93BFF0"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Atış, Naciye (2015). “Descartes Felsefesinde Cogito ve Tanrı’nın Konumunun Bilgi ve İnanç Konusuna Etkisi”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Beytulhikme An International Journal of Philosophy</w:t>
      </w:r>
      <w:r w:rsidRPr="00B559B5">
        <w:rPr>
          <w:rFonts w:asciiTheme="majorBidi" w:hAnsiTheme="majorBidi" w:cstheme="majorBidi"/>
          <w:color w:val="000000" w:themeColor="text1"/>
        </w:rPr>
        <w:t>, Volum 5 Issue I, June 2015, s. 1-16.</w:t>
      </w:r>
    </w:p>
    <w:p w14:paraId="0B6FA8D5" w14:textId="26F6AEB0"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Aydın, Mehmet S. (1992). </w:t>
      </w:r>
      <w:r w:rsidRPr="00B559B5">
        <w:rPr>
          <w:rFonts w:asciiTheme="majorBidi" w:hAnsiTheme="majorBidi" w:cstheme="majorBidi"/>
          <w:i/>
          <w:color w:val="000000" w:themeColor="text1"/>
        </w:rPr>
        <w:t>Din Felsefesi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Kent Basımevi.</w:t>
      </w:r>
    </w:p>
    <w:p w14:paraId="55ACBCE2"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Ayvazoğlu, Beşir</w:t>
      </w:r>
      <w:r w:rsidRPr="00B559B5">
        <w:rPr>
          <w:rFonts w:asciiTheme="majorBidi" w:hAnsiTheme="majorBidi" w:cstheme="majorBidi"/>
          <w:color w:val="000000" w:themeColor="text1"/>
        </w:rPr>
        <w:t xml:space="preserve"> (1996).</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Aşk Estetiği -İslam Sanatlarının Estetiği Üzerine Bir Deneme-</w:t>
      </w:r>
      <w:r w:rsidRPr="00B559B5">
        <w:rPr>
          <w:rFonts w:asciiTheme="majorBidi" w:hAnsiTheme="majorBidi" w:cstheme="majorBidi"/>
          <w:color w:val="000000" w:themeColor="text1"/>
        </w:rPr>
        <w:t>. İstanbul: Ötüken Yayınları.</w:t>
      </w:r>
    </w:p>
    <w:p w14:paraId="5ED70B35" w14:textId="50A0B283" w:rsidR="00B559B5" w:rsidRPr="00B559B5" w:rsidRDefault="00B559B5" w:rsidP="00FE0506">
      <w:pPr>
        <w:ind w:left="709" w:hanging="709"/>
        <w:jc w:val="both"/>
        <w:rPr>
          <w:rFonts w:asciiTheme="majorBidi" w:eastAsia="Batang" w:hAnsiTheme="majorBidi" w:cstheme="majorBidi"/>
          <w:color w:val="000000" w:themeColor="text1"/>
          <w:kern w:val="2"/>
          <w:shd w:val="clear" w:color="auto" w:fill="FFFFFF"/>
          <w:lang w:eastAsia="ko-KR"/>
        </w:rPr>
      </w:pPr>
      <w:r w:rsidRPr="00B559B5">
        <w:rPr>
          <w:rFonts w:asciiTheme="majorBidi" w:eastAsia="Batang" w:hAnsiTheme="majorBidi" w:cstheme="majorBidi"/>
          <w:color w:val="000000" w:themeColor="text1"/>
          <w:kern w:val="2"/>
          <w:shd w:val="clear" w:color="auto" w:fill="FFFFFF"/>
          <w:lang w:eastAsia="ko-KR"/>
        </w:rPr>
        <w:t>Bacon, Francis (2015)</w:t>
      </w:r>
      <w:r w:rsidR="00C46686">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w:t>
      </w:r>
      <w:r w:rsidRPr="00B559B5">
        <w:rPr>
          <w:rFonts w:asciiTheme="majorBidi" w:eastAsia="Batang" w:hAnsiTheme="majorBidi" w:cstheme="majorBidi"/>
          <w:i/>
          <w:color w:val="000000" w:themeColor="text1"/>
          <w:kern w:val="2"/>
          <w:shd w:val="clear" w:color="auto" w:fill="FFFFFF"/>
          <w:lang w:eastAsia="ko-KR"/>
        </w:rPr>
        <w:t>Novum Organum</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Çeviren: Talip Kabadayı, Ankara: BilgeSu Yayıncılık.</w:t>
      </w:r>
    </w:p>
    <w:p w14:paraId="7AD5D9AD" w14:textId="0701274D" w:rsidR="00B559B5" w:rsidRPr="00B559B5" w:rsidRDefault="00B559B5" w:rsidP="007C4CC1">
      <w:pPr>
        <w:spacing w:line="276" w:lineRule="auto"/>
        <w:ind w:left="709" w:hanging="709"/>
        <w:jc w:val="both"/>
        <w:rPr>
          <w:rFonts w:asciiTheme="majorBidi" w:hAnsiTheme="majorBidi" w:cstheme="majorBidi"/>
          <w:color w:val="000000" w:themeColor="text1"/>
          <w:shd w:val="clear" w:color="auto" w:fill="FFFFFF"/>
        </w:rPr>
      </w:pPr>
      <w:r w:rsidRPr="00B559B5">
        <w:rPr>
          <w:rFonts w:asciiTheme="majorBidi" w:hAnsiTheme="majorBidi" w:cstheme="majorBidi"/>
          <w:color w:val="000000" w:themeColor="text1"/>
          <w:shd w:val="clear" w:color="auto" w:fill="FFFFFF"/>
        </w:rPr>
        <w:t xml:space="preserve">Bahadır, Murat (2019). </w:t>
      </w:r>
      <w:r w:rsidRPr="00B559B5">
        <w:rPr>
          <w:rStyle w:val="Gl"/>
          <w:rFonts w:asciiTheme="majorBidi" w:hAnsiTheme="majorBidi" w:cstheme="majorBidi"/>
          <w:b w:val="0"/>
          <w:bCs w:val="0"/>
          <w:i/>
          <w:iCs/>
          <w:color w:val="000000" w:themeColor="text1"/>
        </w:rPr>
        <w:t>Theodor Adorno’da Kültürün Metalaşması</w:t>
      </w:r>
      <w:r w:rsidR="003373F3">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Konya</w:t>
      </w:r>
      <w:r w:rsidRPr="00B559B5">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w:t>
      </w:r>
      <w:r w:rsidRPr="00B559B5">
        <w:rPr>
          <w:rFonts w:asciiTheme="majorBidi" w:hAnsiTheme="majorBidi" w:cstheme="majorBidi"/>
          <w:color w:val="000000" w:themeColor="text1"/>
          <w:shd w:val="clear" w:color="auto" w:fill="FFFFFF"/>
        </w:rPr>
        <w:t>Çizgi Kitapevi</w:t>
      </w:r>
      <w:r w:rsidRPr="00B559B5">
        <w:rPr>
          <w:rFonts w:asciiTheme="majorBidi" w:hAnsiTheme="majorBidi" w:cstheme="majorBidi"/>
          <w:color w:val="000000" w:themeColor="text1"/>
          <w:shd w:val="clear" w:color="auto" w:fill="FFFFFF"/>
        </w:rPr>
        <w:t>.</w:t>
      </w:r>
    </w:p>
    <w:p w14:paraId="790CB17D" w14:textId="7FBDE929" w:rsidR="00B559B5" w:rsidRPr="00B559B5" w:rsidRDefault="00B559B5" w:rsidP="00EC5083">
      <w:pPr>
        <w:spacing w:line="276" w:lineRule="auto"/>
        <w:ind w:left="709" w:hanging="709"/>
        <w:jc w:val="both"/>
        <w:rPr>
          <w:rFonts w:asciiTheme="majorBidi" w:hAnsiTheme="majorBidi" w:cstheme="majorBidi"/>
          <w:color w:val="000000" w:themeColor="text1"/>
          <w:shd w:val="clear" w:color="auto" w:fill="FFFFFF"/>
        </w:rPr>
      </w:pPr>
      <w:r w:rsidRPr="00B559B5">
        <w:rPr>
          <w:rFonts w:asciiTheme="majorBidi" w:hAnsiTheme="majorBidi" w:cstheme="majorBidi"/>
          <w:color w:val="000000" w:themeColor="text1"/>
        </w:rPr>
        <w:t xml:space="preserve">Bakır, Kemal (2012). </w:t>
      </w:r>
      <w:r w:rsidRPr="00B559B5">
        <w:rPr>
          <w:rStyle w:val="Gl"/>
          <w:rFonts w:asciiTheme="majorBidi" w:hAnsiTheme="majorBidi" w:cstheme="majorBidi"/>
          <w:b w:val="0"/>
          <w:bCs w:val="0"/>
          <w:i/>
          <w:iCs/>
          <w:color w:val="000000" w:themeColor="text1"/>
        </w:rPr>
        <w:t>Demokratik Eğitim</w:t>
      </w:r>
      <w:r w:rsidRPr="00B559B5">
        <w:rPr>
          <w:rStyle w:val="Gl"/>
          <w:rFonts w:asciiTheme="majorBidi" w:hAnsiTheme="majorBidi" w:cstheme="majorBidi"/>
          <w:b w:val="0"/>
          <w:bCs w:val="0"/>
          <w:i/>
          <w:iCs/>
          <w:color w:val="000000" w:themeColor="text1"/>
        </w:rPr>
        <w:t>:</w:t>
      </w:r>
      <w:r w:rsidRPr="00B559B5">
        <w:rPr>
          <w:rStyle w:val="Gl"/>
          <w:rFonts w:asciiTheme="majorBidi" w:hAnsiTheme="majorBidi" w:cstheme="majorBidi"/>
          <w:b w:val="0"/>
          <w:bCs w:val="0"/>
          <w:i/>
          <w:iCs/>
          <w:color w:val="000000" w:themeColor="text1"/>
        </w:rPr>
        <w:t xml:space="preserve"> John </w:t>
      </w:r>
      <w:r w:rsidRPr="00B559B5">
        <w:rPr>
          <w:rStyle w:val="Gl"/>
          <w:rFonts w:asciiTheme="majorBidi" w:hAnsiTheme="majorBidi" w:cstheme="majorBidi"/>
          <w:b w:val="0"/>
          <w:bCs w:val="0"/>
          <w:i/>
          <w:iCs/>
          <w:color w:val="000000" w:themeColor="text1"/>
        </w:rPr>
        <w:t>Dewey’in</w:t>
      </w:r>
      <w:r w:rsidRPr="00B559B5">
        <w:rPr>
          <w:rStyle w:val="Gl"/>
          <w:rFonts w:asciiTheme="majorBidi" w:hAnsiTheme="majorBidi" w:cstheme="majorBidi"/>
          <w:b w:val="0"/>
          <w:bCs w:val="0"/>
          <w:i/>
          <w:iCs/>
          <w:color w:val="000000" w:themeColor="text1"/>
        </w:rPr>
        <w:t xml:space="preserve"> Eğitim Felsefesi Üzerine</w:t>
      </w:r>
      <w:r w:rsidR="003373F3">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w:t>
      </w:r>
      <w:r w:rsidRPr="00B559B5">
        <w:rPr>
          <w:rFonts w:asciiTheme="majorBidi" w:hAnsiTheme="majorBidi" w:cstheme="majorBidi"/>
          <w:color w:val="000000" w:themeColor="text1"/>
          <w:shd w:val="clear" w:color="auto" w:fill="FFFFFF"/>
        </w:rPr>
        <w:t>Ankara</w:t>
      </w:r>
      <w:r w:rsidRPr="00B559B5">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w:t>
      </w:r>
      <w:r w:rsidRPr="00B559B5">
        <w:rPr>
          <w:rFonts w:asciiTheme="majorBidi" w:hAnsiTheme="majorBidi" w:cstheme="majorBidi"/>
          <w:color w:val="000000" w:themeColor="text1"/>
          <w:shd w:val="clear" w:color="auto" w:fill="FFFFFF"/>
        </w:rPr>
        <w:t>Pegem Akadem</w:t>
      </w:r>
      <w:r w:rsidRPr="00B559B5">
        <w:rPr>
          <w:rFonts w:asciiTheme="majorBidi" w:hAnsiTheme="majorBidi" w:cstheme="majorBidi"/>
          <w:color w:val="000000" w:themeColor="text1"/>
          <w:shd w:val="clear" w:color="auto" w:fill="FFFFFF"/>
        </w:rPr>
        <w:t>i.</w:t>
      </w:r>
    </w:p>
    <w:p w14:paraId="7701FB1F"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lastRenderedPageBreak/>
        <w:t>Bakır, Kemal</w:t>
      </w:r>
      <w:r w:rsidRPr="00B559B5">
        <w:rPr>
          <w:rFonts w:asciiTheme="majorBidi" w:hAnsiTheme="majorBidi" w:cstheme="majorBidi"/>
          <w:color w:val="000000" w:themeColor="text1"/>
        </w:rPr>
        <w:t xml:space="preserve"> (2026)</w:t>
      </w:r>
      <w:r w:rsidRPr="00B559B5">
        <w:rPr>
          <w:rFonts w:asciiTheme="majorBidi" w:hAnsiTheme="majorBidi" w:cstheme="majorBidi"/>
          <w:color w:val="000000" w:themeColor="text1"/>
        </w:rPr>
        <w:t xml:space="preserve">. “Nurettin Topçu’da Ahlâk Eğitimi”. Ali Utku – Reşat Şakar (Editörler), </w:t>
      </w:r>
      <w:r w:rsidRPr="00B559B5">
        <w:rPr>
          <w:rFonts w:asciiTheme="majorBidi" w:hAnsiTheme="majorBidi" w:cstheme="majorBidi"/>
          <w:i/>
          <w:iCs/>
          <w:color w:val="000000" w:themeColor="text1"/>
        </w:rPr>
        <w:t>Vefatının 50. Yılında Nurettin Topçu Fikriyatının Yansımaları ve Günümüz İçin Değeri</w:t>
      </w:r>
      <w:r w:rsidRPr="00B559B5">
        <w:rPr>
          <w:rFonts w:asciiTheme="majorBidi" w:hAnsiTheme="majorBidi" w:cstheme="majorBidi"/>
          <w:color w:val="000000" w:themeColor="text1"/>
        </w:rPr>
        <w:t>, Ankara: Türkiye Yazarlar Birliği Yayınları, s. 205-206.</w:t>
      </w:r>
    </w:p>
    <w:p w14:paraId="220BD810" w14:textId="1F64E11D"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Başok Diş, Sebile (2021). “Descartes’a Göre Edilgiler, Akıl ve Ahlak Arasındaki İlişki”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Felsefe Dünyası</w:t>
      </w:r>
      <w:r w:rsidRPr="00B559B5">
        <w:rPr>
          <w:rFonts w:asciiTheme="majorBidi" w:hAnsiTheme="majorBidi" w:cstheme="majorBidi"/>
          <w:color w:val="000000" w:themeColor="text1"/>
        </w:rPr>
        <w:t xml:space="preserve">, Sayı: 74, Kış 2021, s. 5-26. </w:t>
      </w:r>
    </w:p>
    <w:p w14:paraId="3B6CA4C5" w14:textId="76D6EF94"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Bergson, Henri (1991). </w:t>
      </w:r>
      <w:r w:rsidRPr="00B559B5">
        <w:rPr>
          <w:rFonts w:asciiTheme="majorBidi" w:hAnsiTheme="majorBidi" w:cstheme="majorBidi"/>
          <w:i/>
          <w:color w:val="000000" w:themeColor="text1"/>
        </w:rPr>
        <w:t>L’évolution créatrice</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Quadrige: Presses Universitaires de France.</w:t>
      </w:r>
    </w:p>
    <w:p w14:paraId="51F9F3EE" w14:textId="7CD9477A"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Bergson, Henri (1997). </w:t>
      </w:r>
      <w:r w:rsidRPr="00B559B5">
        <w:rPr>
          <w:rFonts w:asciiTheme="majorBidi" w:hAnsiTheme="majorBidi" w:cstheme="majorBidi"/>
          <w:i/>
          <w:color w:val="000000" w:themeColor="text1"/>
        </w:rPr>
        <w:t>Şuurun Doğrudan Doğruya Verileri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M. Şekip Tunç, İstanbul: Milli Eğitim Basımevi.</w:t>
      </w:r>
    </w:p>
    <w:p w14:paraId="7D0FCD8B" w14:textId="0243381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eastAsia="Batang" w:hAnsiTheme="majorBidi" w:cstheme="majorBidi"/>
          <w:color w:val="000000" w:themeColor="text1"/>
          <w:kern w:val="2"/>
          <w:shd w:val="clear" w:color="auto" w:fill="FFFFFF"/>
          <w:lang w:eastAsia="ko-KR"/>
        </w:rPr>
        <w:t xml:space="preserve">Bıçak, Ayhan (2004). </w:t>
      </w:r>
      <w:r w:rsidRPr="00B559B5">
        <w:rPr>
          <w:rFonts w:asciiTheme="majorBidi" w:eastAsia="Batang" w:hAnsiTheme="majorBidi" w:cstheme="majorBidi"/>
          <w:i/>
          <w:color w:val="000000" w:themeColor="text1"/>
          <w:kern w:val="2"/>
          <w:shd w:val="clear" w:color="auto" w:fill="FFFFFF"/>
          <w:lang w:eastAsia="ko-KR"/>
        </w:rPr>
        <w:t>Tarih Düşüncesi III: Tarih Felsefesinin Oluşumu</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İstanbul: Dergâh Yayınları.</w:t>
      </w:r>
    </w:p>
    <w:p w14:paraId="624D56C3" w14:textId="041A4C65" w:rsidR="00B559B5" w:rsidRPr="00B559B5" w:rsidRDefault="00B559B5" w:rsidP="007C4CC1">
      <w:pPr>
        <w:spacing w:line="276" w:lineRule="auto"/>
        <w:ind w:left="709" w:hanging="709"/>
        <w:jc w:val="both"/>
        <w:rPr>
          <w:rFonts w:asciiTheme="majorBidi" w:hAnsiTheme="majorBidi" w:cstheme="majorBidi"/>
          <w:color w:val="000000" w:themeColor="text1"/>
          <w:shd w:val="clear" w:color="auto" w:fill="FFFFFF"/>
        </w:rPr>
      </w:pPr>
      <w:r w:rsidRPr="00B559B5">
        <w:rPr>
          <w:rFonts w:asciiTheme="majorBidi" w:hAnsiTheme="majorBidi" w:cstheme="majorBidi"/>
          <w:color w:val="000000" w:themeColor="text1"/>
          <w:shd w:val="clear" w:color="auto" w:fill="FFFFFF"/>
        </w:rPr>
        <w:t xml:space="preserve">Bingöl, Mustafa (2023). </w:t>
      </w:r>
      <w:r w:rsidRPr="00B559B5">
        <w:rPr>
          <w:rStyle w:val="Gl"/>
          <w:rFonts w:asciiTheme="majorBidi" w:hAnsiTheme="majorBidi" w:cstheme="majorBidi"/>
          <w:b w:val="0"/>
          <w:bCs w:val="0"/>
          <w:i/>
          <w:iCs/>
          <w:color w:val="000000" w:themeColor="text1"/>
        </w:rPr>
        <w:t>Ortaçağ Düşünürü</w:t>
      </w:r>
      <w:r w:rsidRPr="00B559B5">
        <w:rPr>
          <w:rStyle w:val="Gl"/>
          <w:rFonts w:asciiTheme="majorBidi" w:hAnsiTheme="majorBidi" w:cstheme="majorBidi"/>
          <w:b w:val="0"/>
          <w:bCs w:val="0"/>
          <w:i/>
          <w:iCs/>
          <w:color w:val="000000" w:themeColor="text1"/>
        </w:rPr>
        <w:t>:</w:t>
      </w:r>
      <w:r w:rsidRPr="00B559B5">
        <w:rPr>
          <w:rStyle w:val="Gl"/>
          <w:rFonts w:asciiTheme="majorBidi" w:hAnsiTheme="majorBidi" w:cstheme="majorBidi"/>
          <w:b w:val="0"/>
          <w:bCs w:val="0"/>
          <w:i/>
          <w:iCs/>
          <w:color w:val="000000" w:themeColor="text1"/>
        </w:rPr>
        <w:t xml:space="preserve"> Duns Scotus</w:t>
      </w:r>
      <w:r w:rsidR="003373F3">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Konya</w:t>
      </w:r>
      <w:r w:rsidRPr="00B559B5">
        <w:rPr>
          <w:rFonts w:asciiTheme="majorBidi" w:hAnsiTheme="majorBidi" w:cstheme="majorBidi"/>
          <w:color w:val="000000" w:themeColor="text1"/>
          <w:shd w:val="clear" w:color="auto" w:fill="FFFFFF"/>
        </w:rPr>
        <w:t>:</w:t>
      </w:r>
      <w:r w:rsidRPr="00B559B5">
        <w:rPr>
          <w:rFonts w:asciiTheme="majorBidi" w:hAnsiTheme="majorBidi" w:cstheme="majorBidi"/>
          <w:color w:val="000000" w:themeColor="text1"/>
          <w:shd w:val="clear" w:color="auto" w:fill="FFFFFF"/>
        </w:rPr>
        <w:t xml:space="preserve"> </w:t>
      </w:r>
      <w:r w:rsidRPr="00B559B5">
        <w:rPr>
          <w:rFonts w:asciiTheme="majorBidi" w:hAnsiTheme="majorBidi" w:cstheme="majorBidi"/>
          <w:color w:val="000000" w:themeColor="text1"/>
          <w:shd w:val="clear" w:color="auto" w:fill="FFFFFF"/>
        </w:rPr>
        <w:t>Çizgi Yayınevi</w:t>
      </w:r>
      <w:r w:rsidRPr="00B559B5">
        <w:rPr>
          <w:rFonts w:asciiTheme="majorBidi" w:hAnsiTheme="majorBidi" w:cstheme="majorBidi"/>
          <w:color w:val="000000" w:themeColor="text1"/>
          <w:shd w:val="clear" w:color="auto" w:fill="FFFFFF"/>
        </w:rPr>
        <w:t>.</w:t>
      </w:r>
    </w:p>
    <w:p w14:paraId="4C066E0D" w14:textId="6BDB371F"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Bravo, Hamdi (2008). “Locke ve Berkeley’de Birincil ve İkincil Nitelikler Meselesi”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color w:val="000000" w:themeColor="text1"/>
        </w:rPr>
        <w:t>Felsefe ve Sosyal Bilimler Dergisi</w:t>
      </w:r>
      <w:r w:rsidRPr="00B559B5">
        <w:rPr>
          <w:rFonts w:asciiTheme="majorBidi" w:hAnsiTheme="majorBidi" w:cstheme="majorBidi"/>
          <w:color w:val="000000" w:themeColor="text1"/>
        </w:rPr>
        <w:t>, Sayı: 5 (Bahar), Yıl: 2008, s. 59-76.</w:t>
      </w:r>
    </w:p>
    <w:p w14:paraId="2DB8C230" w14:textId="19E4FED9"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Bréhier, Émile (2014). </w:t>
      </w:r>
      <w:r w:rsidRPr="00B559B5">
        <w:rPr>
          <w:rFonts w:asciiTheme="majorBidi" w:hAnsiTheme="majorBidi" w:cstheme="majorBidi"/>
          <w:i/>
          <w:color w:val="000000" w:themeColor="text1"/>
        </w:rPr>
        <w:t>Histoire de la philosophie</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Paris: Presses Universitaires de France.</w:t>
      </w:r>
    </w:p>
    <w:p w14:paraId="23FE80A2" w14:textId="1A776839"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Collingwood, Robin George (1999). </w:t>
      </w:r>
      <w:r w:rsidRPr="00B559B5">
        <w:rPr>
          <w:rFonts w:asciiTheme="majorBidi" w:hAnsiTheme="majorBidi" w:cstheme="majorBidi"/>
          <w:i/>
          <w:iCs/>
          <w:color w:val="000000" w:themeColor="text1"/>
        </w:rPr>
        <w:t>Doğa Tasarımı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Kurtuluş Dinçer, Ankara: İmge Kitabevi.</w:t>
      </w:r>
    </w:p>
    <w:p w14:paraId="75998E7B" w14:textId="223FE276"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Copleston, Frederick (1997). </w:t>
      </w:r>
      <w:r w:rsidRPr="00B559B5">
        <w:rPr>
          <w:rFonts w:asciiTheme="majorBidi" w:hAnsiTheme="majorBidi" w:cstheme="majorBidi"/>
          <w:i/>
          <w:iCs/>
          <w:color w:val="000000" w:themeColor="text1"/>
        </w:rPr>
        <w:t>Felsefe Tarihi: Descartes</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Aziz Yardımlı, İstanbul: İdea Yayınevi. </w:t>
      </w:r>
    </w:p>
    <w:p w14:paraId="1EFBF767"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Çağan, Kenan</w:t>
      </w:r>
      <w:r w:rsidRPr="00B559B5">
        <w:rPr>
          <w:rFonts w:asciiTheme="majorBidi" w:hAnsiTheme="majorBidi" w:cstheme="majorBidi"/>
          <w:color w:val="000000" w:themeColor="text1"/>
        </w:rPr>
        <w:t xml:space="preserve"> (2007)</w:t>
      </w:r>
      <w:r w:rsidRPr="00B559B5">
        <w:rPr>
          <w:rFonts w:asciiTheme="majorBidi" w:hAnsiTheme="majorBidi" w:cstheme="majorBidi"/>
          <w:color w:val="000000" w:themeColor="text1"/>
        </w:rPr>
        <w:t xml:space="preserve">. “Nurettin Topçu Düşüncesinde Sanatın Toplumsal ve Felsefi Temelleri”. </w:t>
      </w:r>
      <w:r w:rsidRPr="00B559B5">
        <w:rPr>
          <w:rFonts w:asciiTheme="majorBidi" w:hAnsiTheme="majorBidi" w:cstheme="majorBidi"/>
          <w:i/>
          <w:iCs/>
          <w:color w:val="000000" w:themeColor="text1"/>
        </w:rPr>
        <w:t>Akademik Araştırmalar Dergisi</w:t>
      </w:r>
      <w:r w:rsidRPr="00B559B5">
        <w:rPr>
          <w:rFonts w:asciiTheme="majorBidi" w:hAnsiTheme="majorBidi" w:cstheme="majorBidi"/>
          <w:color w:val="000000" w:themeColor="text1"/>
        </w:rPr>
        <w:t>. Sayı 35 (2007), s. 165-175. https://makale.isam.org.tr/server/api/core/bitstreams/bbccb353-e4a6-46ab-afc9-86a8b2b5afff/content (</w:t>
      </w:r>
      <w:r w:rsidRPr="00B559B5">
        <w:rPr>
          <w:rFonts w:asciiTheme="majorBidi" w:hAnsiTheme="majorBidi" w:cstheme="majorBidi"/>
          <w:color w:val="000000" w:themeColor="text1"/>
        </w:rPr>
        <w:t>E</w:t>
      </w:r>
      <w:r w:rsidRPr="00B559B5">
        <w:rPr>
          <w:rFonts w:asciiTheme="majorBidi" w:hAnsiTheme="majorBidi" w:cstheme="majorBidi"/>
          <w:color w:val="000000" w:themeColor="text1"/>
        </w:rPr>
        <w:t>rişim 25.07.2026)</w:t>
      </w:r>
    </w:p>
    <w:p w14:paraId="434EE17E" w14:textId="2915CF91"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Çevikbaş, Sebahattin (2006). </w:t>
      </w:r>
      <w:r w:rsidRPr="00B559B5">
        <w:rPr>
          <w:rFonts w:asciiTheme="majorBidi" w:hAnsiTheme="majorBidi" w:cstheme="majorBidi"/>
          <w:i/>
          <w:iCs/>
          <w:color w:val="000000" w:themeColor="text1"/>
        </w:rPr>
        <w:t>Leibniz ve Felsefesi -Mantık, Fizik ve Metafizik</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Konya: Çizgi Kitabevi.</w:t>
      </w:r>
    </w:p>
    <w:p w14:paraId="442D65A8" w14:textId="624DCAA5"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Çüçen, A. Kadir (1999). </w:t>
      </w:r>
      <w:r w:rsidRPr="00B559B5">
        <w:rPr>
          <w:rFonts w:asciiTheme="majorBidi" w:hAnsiTheme="majorBidi" w:cstheme="majorBidi"/>
          <w:i/>
          <w:iCs/>
          <w:color w:val="000000" w:themeColor="text1"/>
        </w:rPr>
        <w:t>Mantık</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Bursa: Asa Kitabevi.</w:t>
      </w:r>
    </w:p>
    <w:p w14:paraId="1CA1B16E" w14:textId="62202590"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Damasio, Antonio R. (1997). “Uslamlama Tutkusu”</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İlknur Özdemir,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239-243.</w:t>
      </w:r>
    </w:p>
    <w:p w14:paraId="022082CF" w14:textId="7808C3B6"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Denkel, Arda (2021). </w:t>
      </w:r>
      <w:r w:rsidRPr="00B559B5">
        <w:rPr>
          <w:rFonts w:asciiTheme="majorBidi" w:hAnsiTheme="majorBidi" w:cstheme="majorBidi"/>
          <w:i/>
          <w:iCs/>
          <w:color w:val="000000" w:themeColor="text1"/>
        </w:rPr>
        <w:t>Bilginin Temelleri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Ankara: Doğu Batı Yayınları.</w:t>
      </w:r>
    </w:p>
    <w:p w14:paraId="22261986" w14:textId="25F9AFEB" w:rsidR="00B559B5" w:rsidRPr="00B559B5" w:rsidRDefault="00B559B5" w:rsidP="00FE0506">
      <w:pPr>
        <w:ind w:left="709" w:hanging="709"/>
        <w:jc w:val="both"/>
        <w:rPr>
          <w:rStyle w:val="a"/>
          <w:rFonts w:asciiTheme="majorBidi" w:eastAsiaTheme="majorEastAsia" w:hAnsiTheme="majorBidi" w:cstheme="majorBidi"/>
          <w:color w:val="000000" w:themeColor="text1"/>
          <w:bdr w:val="none" w:sz="0" w:space="0" w:color="auto" w:frame="1"/>
        </w:rPr>
      </w:pPr>
      <w:r w:rsidRPr="00B559B5">
        <w:rPr>
          <w:rFonts w:asciiTheme="majorBidi" w:hAnsiTheme="majorBidi" w:cstheme="majorBidi"/>
          <w:color w:val="000000" w:themeColor="text1"/>
        </w:rPr>
        <w:t xml:space="preserve">Descartes, René </w:t>
      </w:r>
      <w:r w:rsidRPr="00B559B5">
        <w:rPr>
          <w:rStyle w:val="a"/>
          <w:rFonts w:asciiTheme="majorBidi" w:eastAsiaTheme="majorEastAsia" w:hAnsiTheme="majorBidi" w:cstheme="majorBidi"/>
          <w:color w:val="000000" w:themeColor="text1"/>
          <w:bdr w:val="none" w:sz="0" w:space="0" w:color="auto" w:frame="1"/>
        </w:rPr>
        <w:t xml:space="preserve">(2021). </w:t>
      </w:r>
      <w:r w:rsidRPr="00B559B5">
        <w:rPr>
          <w:rStyle w:val="a"/>
          <w:rFonts w:asciiTheme="majorBidi" w:eastAsiaTheme="majorEastAsia" w:hAnsiTheme="majorBidi" w:cstheme="majorBidi"/>
          <w:i/>
          <w:iCs/>
          <w:color w:val="000000" w:themeColor="text1"/>
          <w:bdr w:val="none" w:sz="0" w:space="0" w:color="auto" w:frame="1"/>
        </w:rPr>
        <w:t>Yöntem Üzerine Konuşma</w:t>
      </w:r>
      <w:r w:rsidR="003373F3">
        <w:rPr>
          <w:rStyle w:val="a"/>
          <w:rFonts w:asciiTheme="majorBidi" w:eastAsiaTheme="majorEastAsia" w:hAnsiTheme="majorBidi" w:cstheme="majorBidi"/>
          <w:color w:val="000000" w:themeColor="text1"/>
          <w:bdr w:val="none" w:sz="0" w:space="0" w:color="auto" w:frame="1"/>
        </w:rPr>
        <w:t>.</w:t>
      </w:r>
      <w:r w:rsidRPr="00B559B5">
        <w:rPr>
          <w:rStyle w:val="a"/>
          <w:rFonts w:asciiTheme="majorBidi" w:eastAsiaTheme="majorEastAsia" w:hAnsiTheme="majorBidi" w:cstheme="majorBidi"/>
          <w:color w:val="000000" w:themeColor="text1"/>
          <w:bdr w:val="none" w:sz="0" w:space="0" w:color="auto" w:frame="1"/>
        </w:rPr>
        <w:t xml:space="preserve"> Çeviren: İbrahim Utku Bayrak, İstanbul: Karpa Yayıncılık.</w:t>
      </w:r>
    </w:p>
    <w:p w14:paraId="2AADE207" w14:textId="5423CD40" w:rsidR="00B559B5" w:rsidRPr="00B559B5" w:rsidRDefault="00B559B5" w:rsidP="000F5E5E">
      <w:pPr>
        <w:pBdr>
          <w:top w:val="nil"/>
          <w:left w:val="nil"/>
          <w:bottom w:val="nil"/>
          <w:right w:val="nil"/>
          <w:between w:val="nil"/>
        </w:pBdr>
        <w:ind w:left="709" w:hanging="709"/>
        <w:jc w:val="both"/>
        <w:rPr>
          <w:rFonts w:asciiTheme="majorBidi" w:hAnsiTheme="majorBidi" w:cstheme="majorBidi"/>
          <w:b/>
          <w:color w:val="000000" w:themeColor="text1"/>
        </w:rPr>
      </w:pPr>
      <w:r w:rsidRPr="00B559B5">
        <w:rPr>
          <w:rFonts w:asciiTheme="majorBidi" w:hAnsiTheme="majorBidi" w:cstheme="majorBidi"/>
          <w:color w:val="000000" w:themeColor="text1"/>
        </w:rPr>
        <w:lastRenderedPageBreak/>
        <w:t xml:space="preserve">Devlet Planlama Teşkilatı (1984), </w:t>
      </w:r>
      <w:r w:rsidRPr="00B559B5">
        <w:rPr>
          <w:rFonts w:asciiTheme="majorBidi" w:hAnsiTheme="majorBidi" w:cstheme="majorBidi"/>
          <w:bCs/>
          <w:i/>
          <w:iCs/>
          <w:color w:val="000000" w:themeColor="text1"/>
        </w:rPr>
        <w:t>Türkiye’de Sanayileşme Sorunları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Ankara: DPT Yayınları.</w:t>
      </w:r>
    </w:p>
    <w:p w14:paraId="6BC4F0CB" w14:textId="3B3B25F5"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Diogenes Laertios (2003). </w:t>
      </w:r>
      <w:r w:rsidRPr="00B559B5">
        <w:rPr>
          <w:rFonts w:asciiTheme="majorBidi" w:hAnsiTheme="majorBidi" w:cstheme="majorBidi"/>
          <w:i/>
          <w:color w:val="000000" w:themeColor="text1"/>
        </w:rPr>
        <w:t>Ünlü Filozofların Yaşamları ve Öğretileri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Candan Şentuna, İstanbul: Yapı Kredi Yayınları.</w:t>
      </w:r>
    </w:p>
    <w:p w14:paraId="7D569C2B" w14:textId="1A953814"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Dural, Baral</w:t>
      </w:r>
      <w:r w:rsidRPr="00B559B5">
        <w:rPr>
          <w:rFonts w:asciiTheme="majorBidi" w:hAnsiTheme="majorBidi" w:cstheme="majorBidi"/>
          <w:color w:val="000000" w:themeColor="text1"/>
        </w:rPr>
        <w:t xml:space="preserve"> (2005)</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Başkaldırı ve Uyum: Türk Muhafazakârlığı ve Nurettin Topçu</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Bir Harf Yayınları.</w:t>
      </w:r>
    </w:p>
    <w:p w14:paraId="7EB22AB5" w14:textId="198A0181"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Erişirgil, Mehmet Emin (2006).</w:t>
      </w:r>
      <w:r w:rsidRPr="00B559B5">
        <w:rPr>
          <w:rFonts w:asciiTheme="majorBidi" w:hAnsiTheme="majorBidi" w:cstheme="majorBidi"/>
          <w:i/>
          <w:iCs/>
          <w:color w:val="000000" w:themeColor="text1"/>
        </w:rPr>
        <w:t xml:space="preserve"> Descartes ve Kartezyenler</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Sadeleştirenler ve Yayına Hazırlayanlar: Erdoğan Erbay - Ali Utku, Konya: Çizgi Kitabevi Yayınları.</w:t>
      </w:r>
    </w:p>
    <w:p w14:paraId="141D6328" w14:textId="66A58508" w:rsidR="00B559B5" w:rsidRPr="00B559B5" w:rsidRDefault="00B559B5" w:rsidP="000F5E5E">
      <w:pPr>
        <w:pBdr>
          <w:top w:val="nil"/>
          <w:left w:val="nil"/>
          <w:bottom w:val="nil"/>
          <w:right w:val="nil"/>
          <w:between w:val="nil"/>
        </w:pBdr>
        <w:tabs>
          <w:tab w:val="left" w:pos="2940"/>
          <w:tab w:val="left" w:pos="4356"/>
          <w:tab w:val="left" w:pos="5773"/>
        </w:tabs>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Eşme, Esma (2010), “Ezberci Eğitim: Depremden Beter”</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bCs/>
          <w:i/>
          <w:iCs/>
          <w:color w:val="000000" w:themeColor="text1"/>
        </w:rPr>
        <w:t>Cumhuriyet Gazetesi</w:t>
      </w:r>
      <w:r w:rsidRPr="00B559B5">
        <w:rPr>
          <w:rFonts w:asciiTheme="majorBidi" w:hAnsiTheme="majorBidi" w:cstheme="majorBidi"/>
          <w:color w:val="000000" w:themeColor="text1"/>
        </w:rPr>
        <w:t>, 02.04.2010, 8-9. </w:t>
      </w:r>
    </w:p>
    <w:p w14:paraId="4671C3AE" w14:textId="10C9B9A8"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Grimal, Pierre (1997). </w:t>
      </w:r>
      <w:r w:rsidRPr="00B559B5">
        <w:rPr>
          <w:rFonts w:asciiTheme="majorBidi" w:hAnsiTheme="majorBidi" w:cstheme="majorBidi"/>
          <w:i/>
          <w:iCs/>
          <w:color w:val="000000" w:themeColor="text1"/>
        </w:rPr>
        <w:t>Mitoloji Sözlüğü -Yunan ve Roma-</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Sevgi Tamgüç, İstanbul: Sosyal Yayınlar.</w:t>
      </w:r>
    </w:p>
    <w:p w14:paraId="156CD55C" w14:textId="3CEE4D4F"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bCs/>
          <w:color w:val="000000" w:themeColor="text1"/>
        </w:rPr>
        <w:t xml:space="preserve">Grünberg, Teo – Grünberg, David – Onart, Adnan – Turan, Halil (2003). </w:t>
      </w:r>
      <w:r w:rsidRPr="00B559B5">
        <w:rPr>
          <w:rFonts w:asciiTheme="majorBidi" w:hAnsiTheme="majorBidi" w:cstheme="majorBidi"/>
          <w:bCs/>
          <w:i/>
          <w:iCs/>
          <w:color w:val="000000" w:themeColor="text1"/>
        </w:rPr>
        <w:t>Mantık Terimleri Sözlüğü</w:t>
      </w:r>
      <w:r w:rsidR="003373F3">
        <w:rPr>
          <w:rFonts w:asciiTheme="majorBidi" w:hAnsiTheme="majorBidi" w:cstheme="majorBidi"/>
          <w:bCs/>
          <w:color w:val="000000" w:themeColor="text1"/>
        </w:rPr>
        <w:t>.</w:t>
      </w:r>
      <w:r w:rsidRPr="00B559B5">
        <w:rPr>
          <w:rFonts w:asciiTheme="majorBidi" w:hAnsiTheme="majorBidi" w:cstheme="majorBidi"/>
          <w:bCs/>
          <w:color w:val="000000" w:themeColor="text1"/>
        </w:rPr>
        <w:t xml:space="preserve"> Ankara: ODTÜ Geliştirme Vakfı Yayıncılık ve İletişim A. Ş. Yayınları.</w:t>
      </w:r>
    </w:p>
    <w:p w14:paraId="0B41FA86" w14:textId="7777777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Gündoğan, Ali Osman (2006). </w:t>
      </w:r>
      <w:r w:rsidRPr="00B559B5">
        <w:rPr>
          <w:rFonts w:asciiTheme="majorBidi" w:hAnsiTheme="majorBidi" w:cstheme="majorBidi"/>
          <w:i/>
          <w:color w:val="000000" w:themeColor="text1"/>
        </w:rPr>
        <w:t>Bergson</w:t>
      </w:r>
      <w:r w:rsidRPr="00B559B5">
        <w:rPr>
          <w:rFonts w:asciiTheme="majorBidi" w:hAnsiTheme="majorBidi" w:cstheme="majorBidi"/>
          <w:color w:val="000000" w:themeColor="text1"/>
        </w:rPr>
        <w:t>, İstanbul: Say Yayınları.</w:t>
      </w:r>
    </w:p>
    <w:p w14:paraId="7D34A0D2" w14:textId="55B42A3C"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Hegel, G. Wilhelm Friedrich (2021). </w:t>
      </w:r>
      <w:r w:rsidRPr="00B559B5">
        <w:rPr>
          <w:rFonts w:asciiTheme="majorBidi" w:hAnsiTheme="majorBidi" w:cstheme="majorBidi"/>
          <w:i/>
          <w:color w:val="000000" w:themeColor="text1"/>
        </w:rPr>
        <w:t>Felsefe Tarihi Cilt III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Doğan Barış Kılınç, İstanbul: NotaBene Yayınları.</w:t>
      </w:r>
    </w:p>
    <w:p w14:paraId="670A96B1" w14:textId="565532C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Hocaoğlu, Durmuş (1998). “Descartes Felsefesi’nde Bir Problem Alanı Olarak Ahlâk”</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Doğu Batı</w:t>
      </w:r>
      <w:r w:rsidRPr="00B559B5">
        <w:rPr>
          <w:rFonts w:asciiTheme="majorBidi" w:hAnsiTheme="majorBidi" w:cstheme="majorBidi"/>
          <w:color w:val="000000" w:themeColor="text1"/>
        </w:rPr>
        <w:t>, Sayı: 4, Yıl: 1998, s. 85-97.</w:t>
      </w:r>
    </w:p>
    <w:p w14:paraId="1C43EEA0" w14:textId="4EBD076F"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bCs/>
          <w:color w:val="000000" w:themeColor="text1"/>
        </w:rPr>
        <w:t xml:space="preserve">Honer, Stanley M. – Hunt, Thomas C. – Dennis L. Okholm, (2003). </w:t>
      </w:r>
      <w:r w:rsidRPr="00B559B5">
        <w:rPr>
          <w:rFonts w:asciiTheme="majorBidi" w:hAnsiTheme="majorBidi" w:cstheme="majorBidi"/>
          <w:bCs/>
          <w:i/>
          <w:iCs/>
          <w:color w:val="000000" w:themeColor="text1"/>
        </w:rPr>
        <w:t>Felsefeye Çağrı -Sorunlar ve Seçenekler-</w:t>
      </w:r>
      <w:r w:rsidR="003373F3">
        <w:rPr>
          <w:rFonts w:asciiTheme="majorBidi" w:hAnsiTheme="majorBidi" w:cstheme="majorBidi"/>
          <w:bCs/>
          <w:color w:val="000000" w:themeColor="text1"/>
        </w:rPr>
        <w:t>.</w:t>
      </w:r>
      <w:r w:rsidRPr="00B559B5">
        <w:rPr>
          <w:rFonts w:asciiTheme="majorBidi" w:hAnsiTheme="majorBidi" w:cstheme="majorBidi"/>
          <w:bCs/>
          <w:color w:val="000000" w:themeColor="text1"/>
        </w:rPr>
        <w:t xml:space="preserve"> Çeviren: Hasan Ünder, Ankara: İmge Kitabevi.</w:t>
      </w:r>
    </w:p>
    <w:p w14:paraId="7526404C" w14:textId="77777777" w:rsidR="00B559B5" w:rsidRPr="00B559B5" w:rsidRDefault="00B559B5" w:rsidP="000F5E5E">
      <w:pPr>
        <w:pBdr>
          <w:top w:val="nil"/>
          <w:left w:val="nil"/>
          <w:bottom w:val="nil"/>
          <w:right w:val="nil"/>
          <w:between w:val="nil"/>
        </w:pBd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http://www.bbc.co.uk/news/uk-scotland-glasgow-west-26019586 Erişim Tarihi 9 Ocak 2024</w:t>
      </w:r>
    </w:p>
    <w:p w14:paraId="577D8B16" w14:textId="77777777" w:rsidR="00B559B5" w:rsidRPr="00B559B5" w:rsidRDefault="00B559B5" w:rsidP="000F5E5E">
      <w:pPr>
        <w:pBdr>
          <w:top w:val="nil"/>
          <w:left w:val="nil"/>
          <w:bottom w:val="nil"/>
          <w:right w:val="nil"/>
          <w:between w:val="nil"/>
        </w:pBd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https://tr.wikipedia.org/wiki/Hannibal 9 Ocak 2024</w:t>
      </w:r>
    </w:p>
    <w:p w14:paraId="6AD91B23" w14:textId="6E4DED5C"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eastAsia="Batang" w:hAnsiTheme="majorBidi" w:cstheme="majorBidi"/>
          <w:color w:val="000000" w:themeColor="text1"/>
          <w:kern w:val="2"/>
          <w:shd w:val="clear" w:color="auto" w:fill="FFFFFF"/>
          <w:lang w:eastAsia="ko-KR"/>
        </w:rPr>
        <w:t xml:space="preserve">İbn Haldûn (2016). </w:t>
      </w:r>
      <w:r w:rsidRPr="00B559B5">
        <w:rPr>
          <w:rFonts w:asciiTheme="majorBidi" w:eastAsia="Batang" w:hAnsiTheme="majorBidi" w:cstheme="majorBidi"/>
          <w:i/>
          <w:color w:val="000000" w:themeColor="text1"/>
          <w:kern w:val="2"/>
          <w:shd w:val="clear" w:color="auto" w:fill="FFFFFF"/>
          <w:lang w:eastAsia="ko-KR"/>
        </w:rPr>
        <w:t>Mukaddime</w:t>
      </w:r>
      <w:r w:rsidR="003373F3">
        <w:rPr>
          <w:rFonts w:asciiTheme="majorBidi" w:eastAsia="Batang" w:hAnsiTheme="majorBidi" w:cstheme="majorBidi"/>
          <w:color w:val="000000" w:themeColor="text1"/>
          <w:kern w:val="2"/>
          <w:shd w:val="clear" w:color="auto" w:fill="FFFFFF"/>
          <w:lang w:eastAsia="ko-KR"/>
        </w:rPr>
        <w:t>.</w:t>
      </w:r>
      <w:r w:rsidRPr="00B559B5">
        <w:rPr>
          <w:rFonts w:asciiTheme="majorBidi" w:eastAsia="Batang" w:hAnsiTheme="majorBidi" w:cstheme="majorBidi"/>
          <w:color w:val="000000" w:themeColor="text1"/>
          <w:kern w:val="2"/>
          <w:shd w:val="clear" w:color="auto" w:fill="FFFFFF"/>
          <w:lang w:eastAsia="ko-KR"/>
        </w:rPr>
        <w:t xml:space="preserve"> Hazırlayan ve Çeviren: Süleyman Uludağ, İstanbul: Dergâh Yayınları.</w:t>
      </w:r>
    </w:p>
    <w:p w14:paraId="25F2F5A4" w14:textId="148FE95E" w:rsidR="00B559B5" w:rsidRPr="00B559B5" w:rsidRDefault="00B559B5" w:rsidP="000F5E5E">
      <w:pPr>
        <w:pBdr>
          <w:top w:val="nil"/>
          <w:left w:val="nil"/>
          <w:bottom w:val="nil"/>
          <w:right w:val="nil"/>
          <w:between w:val="nil"/>
        </w:pBdr>
        <w:ind w:left="709" w:hanging="709"/>
        <w:rPr>
          <w:rFonts w:asciiTheme="majorBidi" w:hAnsiTheme="majorBidi" w:cstheme="majorBidi"/>
          <w:color w:val="000000" w:themeColor="text1"/>
        </w:rPr>
      </w:pPr>
      <w:r w:rsidRPr="00B559B5">
        <w:rPr>
          <w:rFonts w:asciiTheme="majorBidi" w:hAnsiTheme="majorBidi" w:cstheme="majorBidi"/>
          <w:color w:val="000000" w:themeColor="text1"/>
        </w:rPr>
        <w:t>İlköğretim ve Eğitim Kanunu</w:t>
      </w:r>
      <w:r w:rsidR="003373F3">
        <w:rPr>
          <w:rFonts w:asciiTheme="majorBidi" w:hAnsiTheme="majorBidi" w:cstheme="majorBidi"/>
          <w:color w:val="000000" w:themeColor="text1"/>
        </w:rPr>
        <w:t xml:space="preserve"> (1961).</w:t>
      </w:r>
      <w:r w:rsidRPr="00B559B5">
        <w:rPr>
          <w:rFonts w:asciiTheme="majorBidi" w:hAnsiTheme="majorBidi" w:cstheme="majorBidi"/>
          <w:color w:val="000000" w:themeColor="text1"/>
        </w:rPr>
        <w:t xml:space="preserve"> </w:t>
      </w:r>
      <w:r w:rsidRPr="00B559B5">
        <w:rPr>
          <w:rFonts w:asciiTheme="majorBidi" w:hAnsiTheme="majorBidi" w:cstheme="majorBidi"/>
          <w:bCs/>
          <w:i/>
          <w:iCs/>
          <w:color w:val="000000" w:themeColor="text1"/>
        </w:rPr>
        <w:t>T. C. Resmî Gazete</w:t>
      </w:r>
      <w:r w:rsidR="003373F3">
        <w:rPr>
          <w:rFonts w:asciiTheme="majorBidi" w:hAnsiTheme="majorBidi" w:cstheme="majorBidi"/>
          <w:bCs/>
          <w:color w:val="000000" w:themeColor="text1"/>
        </w:rPr>
        <w:t>.</w:t>
      </w:r>
      <w:r w:rsidRPr="00B559B5">
        <w:rPr>
          <w:rFonts w:asciiTheme="majorBidi" w:hAnsiTheme="majorBidi" w:cstheme="majorBidi"/>
          <w:b/>
          <w:color w:val="000000" w:themeColor="text1"/>
        </w:rPr>
        <w:t xml:space="preserve"> </w:t>
      </w:r>
      <w:r w:rsidRPr="00B559B5">
        <w:rPr>
          <w:rFonts w:asciiTheme="majorBidi" w:hAnsiTheme="majorBidi" w:cstheme="majorBidi"/>
          <w:color w:val="000000" w:themeColor="text1"/>
        </w:rPr>
        <w:t>10705, 12 Ocak 1961. </w:t>
      </w:r>
    </w:p>
    <w:p w14:paraId="74C66C04" w14:textId="2AC9AA01"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Kant, Immanuel (1993). </w:t>
      </w:r>
      <w:r w:rsidRPr="00B559B5">
        <w:rPr>
          <w:rFonts w:asciiTheme="majorBidi" w:hAnsiTheme="majorBidi" w:cstheme="majorBidi"/>
          <w:i/>
          <w:iCs/>
          <w:color w:val="000000" w:themeColor="text1"/>
        </w:rPr>
        <w:t>Arı Usun Eleştirisi</w:t>
      </w:r>
      <w:r w:rsidR="003373F3">
        <w:rPr>
          <w:rFonts w:asciiTheme="majorBidi" w:hAnsiTheme="majorBidi" w:cstheme="majorBidi"/>
          <w:color w:val="000000" w:themeColor="text1"/>
        </w:rPr>
        <w:t>.</w:t>
      </w:r>
      <w:r w:rsidRPr="00B559B5">
        <w:rPr>
          <w:rFonts w:asciiTheme="majorBidi" w:hAnsiTheme="majorBidi" w:cstheme="majorBidi"/>
          <w:i/>
          <w:iCs/>
          <w:color w:val="000000" w:themeColor="text1"/>
        </w:rPr>
        <w:t xml:space="preserve"> </w:t>
      </w:r>
      <w:r w:rsidRPr="00B559B5">
        <w:rPr>
          <w:rFonts w:asciiTheme="majorBidi" w:hAnsiTheme="majorBidi" w:cstheme="majorBidi"/>
          <w:color w:val="000000" w:themeColor="text1"/>
        </w:rPr>
        <w:t>Çeviren: Aziz Yardımlı, İstanbul: İdea Yayınevi.</w:t>
      </w:r>
    </w:p>
    <w:p w14:paraId="7B2AD4AE"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Kara, İsmail</w:t>
      </w:r>
      <w:r w:rsidRPr="00B559B5">
        <w:rPr>
          <w:rFonts w:asciiTheme="majorBidi" w:hAnsiTheme="majorBidi" w:cstheme="majorBidi"/>
          <w:color w:val="000000" w:themeColor="text1"/>
        </w:rPr>
        <w:t xml:space="preserve"> (2025)</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Bir Ahlâk Davası Nurettin Topçu</w:t>
      </w:r>
      <w:r w:rsidRPr="00B559B5">
        <w:rPr>
          <w:rFonts w:asciiTheme="majorBidi" w:hAnsiTheme="majorBidi" w:cstheme="majorBidi"/>
          <w:color w:val="000000" w:themeColor="text1"/>
        </w:rPr>
        <w:t>. İstanbul: Türk Kültürüne Hizmet Vakfı Yayınları.</w:t>
      </w:r>
    </w:p>
    <w:p w14:paraId="352E0189" w14:textId="2933C9C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lastRenderedPageBreak/>
        <w:t>Kaynardağ, Arslan (1997a). “‘Türkiye’de Descartes’ Konusunda Bir Kaynakça Denemesi”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297-298.</w:t>
      </w:r>
    </w:p>
    <w:p w14:paraId="40FDB505"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Kök, Mustafa</w:t>
      </w:r>
      <w:r w:rsidRPr="00B559B5">
        <w:rPr>
          <w:rFonts w:asciiTheme="majorBidi" w:hAnsiTheme="majorBidi" w:cstheme="majorBidi"/>
          <w:color w:val="000000" w:themeColor="text1"/>
        </w:rPr>
        <w:t xml:space="preserve"> (2000)</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Temel Problemleri Çerçevesinde Nurettin Topçu’da Din Felsefesi</w:t>
      </w:r>
      <w:r w:rsidRPr="00B559B5">
        <w:rPr>
          <w:rFonts w:asciiTheme="majorBidi" w:hAnsiTheme="majorBidi" w:cstheme="majorBidi"/>
          <w:color w:val="000000" w:themeColor="text1"/>
        </w:rPr>
        <w:t>. İstanbul: Dergâh Yayınları.</w:t>
      </w:r>
    </w:p>
    <w:p w14:paraId="601648E5" w14:textId="58709652"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Kranz, Walther (1994). </w:t>
      </w:r>
      <w:r w:rsidRPr="00B559B5">
        <w:rPr>
          <w:rFonts w:asciiTheme="majorBidi" w:hAnsiTheme="majorBidi" w:cstheme="majorBidi"/>
          <w:i/>
          <w:iCs/>
          <w:color w:val="000000" w:themeColor="text1"/>
        </w:rPr>
        <w:t>Antik Felsefe -Metinler ve Açıklamalar-</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Suad Y. Baydur, İstanbul: Sosyal Yayınlar.</w:t>
      </w:r>
    </w:p>
    <w:p w14:paraId="51F76F5A" w14:textId="27857032"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Kurtkan Bilgiseven, Âmiran (1989). </w:t>
      </w:r>
      <w:r w:rsidRPr="00B559B5">
        <w:rPr>
          <w:rFonts w:asciiTheme="majorBidi" w:hAnsiTheme="majorBidi" w:cstheme="majorBidi"/>
          <w:i/>
          <w:iCs/>
          <w:color w:val="000000" w:themeColor="text1"/>
        </w:rPr>
        <w:t>Sosyal İlimler Metodolojisi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Filiz Kitabevi.</w:t>
      </w:r>
    </w:p>
    <w:p w14:paraId="1C77BAB2" w14:textId="111B69DE"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Küken, Gülnihal (1997). “Gazzali, Descartes ve Cogito”</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151-154.</w:t>
      </w:r>
    </w:p>
    <w:p w14:paraId="384200D4" w14:textId="507F5C35"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Lalande, André (2006). </w:t>
      </w:r>
      <w:r w:rsidRPr="00B559B5">
        <w:rPr>
          <w:rFonts w:asciiTheme="majorBidi" w:hAnsiTheme="majorBidi" w:cstheme="majorBidi"/>
          <w:i/>
          <w:color w:val="000000" w:themeColor="text1"/>
        </w:rPr>
        <w:t>Vocabulaire technique et critique de la philosophie</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Paris: Presses Universtaires de France.</w:t>
      </w:r>
    </w:p>
    <w:p w14:paraId="57268767" w14:textId="6A2C3D0A"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Lektorski, Viktor A. (2016). </w:t>
      </w:r>
      <w:r w:rsidRPr="00B559B5">
        <w:rPr>
          <w:rFonts w:asciiTheme="majorBidi" w:hAnsiTheme="majorBidi" w:cstheme="majorBidi"/>
          <w:i/>
          <w:iCs/>
          <w:color w:val="000000" w:themeColor="text1"/>
        </w:rPr>
        <w:t>Özne, Nesne, Biliş</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Şükrü Alpagut, İstanbul: Yordam Kitap Basın ve Yayın Tic. Ltd. Şti.</w:t>
      </w:r>
    </w:p>
    <w:p w14:paraId="7C2551B5" w14:textId="1C07CE56"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Magee, Bryan (2000). </w:t>
      </w:r>
      <w:r w:rsidRPr="00B559B5">
        <w:rPr>
          <w:rFonts w:asciiTheme="majorBidi" w:hAnsiTheme="majorBidi" w:cstheme="majorBidi"/>
          <w:i/>
          <w:iCs/>
          <w:color w:val="000000" w:themeColor="text1"/>
        </w:rPr>
        <w:t>Büyük Filozoflar</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Ahmet Cevizci, İstanbul: Paradigma Yayınları.</w:t>
      </w:r>
    </w:p>
    <w:p w14:paraId="3EBC7E0C" w14:textId="36E32109"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Merleau-Ponty, Maurice (1945). </w:t>
      </w:r>
      <w:r w:rsidRPr="00B559B5">
        <w:rPr>
          <w:rFonts w:asciiTheme="majorBidi" w:hAnsiTheme="majorBidi" w:cstheme="majorBidi"/>
          <w:i/>
          <w:color w:val="000000" w:themeColor="text1"/>
        </w:rPr>
        <w:t>Phénoménologie de la perception</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Paris: Librairie Gallimard.</w:t>
      </w:r>
    </w:p>
    <w:p w14:paraId="603C5E69" w14:textId="6E2A9A1F"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Möngü, Bahtinur (2019). </w:t>
      </w:r>
      <w:r w:rsidRPr="00B559B5">
        <w:rPr>
          <w:rFonts w:asciiTheme="majorBidi" w:hAnsiTheme="majorBidi" w:cstheme="majorBidi"/>
          <w:i/>
          <w:iCs/>
          <w:color w:val="000000" w:themeColor="text1"/>
        </w:rPr>
        <w:t>Josiah Royce’un Metafiziği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Kriter Yayınevi.</w:t>
      </w:r>
    </w:p>
    <w:p w14:paraId="06FECA00" w14:textId="77777777"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Okay, M. Orhan</w:t>
      </w:r>
      <w:r w:rsidRPr="00B559B5">
        <w:rPr>
          <w:rFonts w:asciiTheme="majorBidi" w:hAnsiTheme="majorBidi" w:cstheme="majorBidi"/>
          <w:color w:val="000000" w:themeColor="text1"/>
        </w:rPr>
        <w:t xml:space="preserve"> (2006)</w:t>
      </w:r>
      <w:r w:rsidRPr="00B559B5">
        <w:rPr>
          <w:rFonts w:asciiTheme="majorBidi" w:hAnsiTheme="majorBidi" w:cstheme="majorBidi"/>
          <w:color w:val="000000" w:themeColor="text1"/>
        </w:rPr>
        <w:t xml:space="preserve">. “Nurettin Topçu’nun Güzel Sanatlara ve Edebiyata Bakışı”. </w:t>
      </w:r>
      <w:r w:rsidRPr="00B559B5">
        <w:rPr>
          <w:rFonts w:asciiTheme="majorBidi" w:hAnsiTheme="majorBidi" w:cstheme="majorBidi"/>
          <w:i/>
          <w:iCs/>
          <w:color w:val="000000" w:themeColor="text1"/>
        </w:rPr>
        <w:t>Hece</w:t>
      </w:r>
      <w:r w:rsidRPr="00B559B5">
        <w:rPr>
          <w:rFonts w:asciiTheme="majorBidi" w:hAnsiTheme="majorBidi" w:cstheme="majorBidi"/>
          <w:color w:val="000000" w:themeColor="text1"/>
        </w:rPr>
        <w:t>, Sayı 109, Özel Sayı: 11, 2006, s. 333-340.</w:t>
      </w:r>
    </w:p>
    <w:p w14:paraId="77980C08" w14:textId="66EE5033"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Platon (1986). </w:t>
      </w:r>
      <w:r w:rsidRPr="00B559B5">
        <w:rPr>
          <w:rFonts w:asciiTheme="majorBidi" w:hAnsiTheme="majorBidi" w:cstheme="majorBidi"/>
          <w:i/>
          <w:color w:val="000000" w:themeColor="text1"/>
        </w:rPr>
        <w:t>Theaitetos</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Macit Gökberk. Platon, </w:t>
      </w:r>
      <w:r w:rsidRPr="00B559B5">
        <w:rPr>
          <w:rFonts w:asciiTheme="majorBidi" w:hAnsiTheme="majorBidi" w:cstheme="majorBidi"/>
          <w:i/>
          <w:iCs/>
          <w:color w:val="000000" w:themeColor="text1"/>
        </w:rPr>
        <w:t>Diyaloglar 2</w:t>
      </w:r>
      <w:r w:rsidRPr="00B559B5">
        <w:rPr>
          <w:rFonts w:asciiTheme="majorBidi" w:hAnsiTheme="majorBidi" w:cstheme="majorBidi"/>
          <w:color w:val="000000" w:themeColor="text1"/>
        </w:rPr>
        <w:t>, İçinde (s. 177-270), İstanbul: Remzi Kitabevi.</w:t>
      </w:r>
    </w:p>
    <w:p w14:paraId="1F128B4A" w14:textId="741BFC61"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Platon (1988). </w:t>
      </w:r>
      <w:r w:rsidRPr="00B559B5">
        <w:rPr>
          <w:rFonts w:asciiTheme="majorBidi" w:hAnsiTheme="majorBidi" w:cstheme="majorBidi"/>
          <w:i/>
          <w:color w:val="000000" w:themeColor="text1"/>
        </w:rPr>
        <w:t>Devlet</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Çevirenler: Sabahattin Eyüpoğlu ve M. Ali Cimcoz, İstanbul: Remzi Kitabevi.</w:t>
      </w:r>
    </w:p>
    <w:p w14:paraId="25765D71" w14:textId="5F5CFA1C"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Popper, Karl R. (2015). </w:t>
      </w:r>
      <w:r w:rsidRPr="00B559B5">
        <w:rPr>
          <w:rFonts w:asciiTheme="majorBidi" w:hAnsiTheme="majorBidi" w:cstheme="majorBidi"/>
          <w:i/>
          <w:iCs/>
          <w:color w:val="000000" w:themeColor="text1"/>
        </w:rPr>
        <w:t>Bilimsel Araştırmanın Mantığı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İlknur Aka – İbrahim Turan, İstanbul: Yapı Kredi Yayınları.</w:t>
      </w:r>
    </w:p>
    <w:p w14:paraId="48EB7D6F" w14:textId="04B55274"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Randall, John Herman – Buchler, Justus (2014). </w:t>
      </w:r>
      <w:r w:rsidRPr="00B559B5">
        <w:rPr>
          <w:rFonts w:asciiTheme="majorBidi" w:hAnsiTheme="majorBidi" w:cstheme="majorBidi"/>
          <w:i/>
          <w:iCs/>
          <w:color w:val="000000" w:themeColor="text1"/>
        </w:rPr>
        <w:t>Felsefeye Giriş</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Ahmet Arslan, Ankara: BigBang Yayınları.</w:t>
      </w:r>
    </w:p>
    <w:p w14:paraId="0D37ECCF" w14:textId="28E6CFC8"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Rodis-Lewis, Genévi</w:t>
      </w:r>
      <w:r w:rsidRPr="00B559B5">
        <w:rPr>
          <w:rFonts w:asciiTheme="majorBidi" w:hAnsiTheme="majorBidi" w:cstheme="majorBidi"/>
          <w:color w:val="000000" w:themeColor="text1"/>
          <w:shd w:val="clear" w:color="auto" w:fill="FFFFFF"/>
        </w:rPr>
        <w:t>è</w:t>
      </w:r>
      <w:r w:rsidRPr="00B559B5">
        <w:rPr>
          <w:rFonts w:asciiTheme="majorBidi" w:hAnsiTheme="majorBidi" w:cstheme="majorBidi"/>
          <w:color w:val="000000" w:themeColor="text1"/>
        </w:rPr>
        <w:t>vre (1997). “Descartes’ın Yaşamı ve Felsefesinin Gelişmesi”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Alp Tümertekin,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17-40.</w:t>
      </w:r>
    </w:p>
    <w:p w14:paraId="358480BD" w14:textId="464DD431"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lastRenderedPageBreak/>
        <w:t>Rorty, Richard (1997). “Bedenden Ayrı Var Olma Yetisi”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Doğan Şahiner, </w:t>
      </w:r>
      <w:r w:rsidRPr="00B559B5">
        <w:rPr>
          <w:rFonts w:asciiTheme="majorBidi" w:hAnsiTheme="majorBidi" w:cstheme="majorBidi"/>
          <w:i/>
          <w:iCs/>
          <w:color w:val="000000" w:themeColor="text1"/>
        </w:rPr>
        <w:t>Cogito</w:t>
      </w:r>
      <w:r w:rsidRPr="00B559B5">
        <w:rPr>
          <w:rFonts w:asciiTheme="majorBidi" w:hAnsiTheme="majorBidi" w:cstheme="majorBidi"/>
          <w:color w:val="000000" w:themeColor="text1"/>
        </w:rPr>
        <w:t>, Sayı: 10, Yıl: 1997, s. 187-197.</w:t>
      </w:r>
    </w:p>
    <w:p w14:paraId="374BADB3" w14:textId="47774E32"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Schultz, Duane P. – Schultz, Sydney Ellen (2002). </w:t>
      </w:r>
      <w:r w:rsidRPr="00B559B5">
        <w:rPr>
          <w:rFonts w:asciiTheme="majorBidi" w:hAnsiTheme="majorBidi" w:cstheme="majorBidi"/>
          <w:i/>
          <w:iCs/>
          <w:color w:val="000000" w:themeColor="text1"/>
        </w:rPr>
        <w:t>Modern Psikoloji Tarihi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Yasemin Aslay, İstanbul: Kaknüs Yayınları.</w:t>
      </w:r>
    </w:p>
    <w:p w14:paraId="6D537A1A" w14:textId="59CEAD84"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Spinoza, Benedictus (2015). </w:t>
      </w:r>
      <w:r w:rsidRPr="00B559B5">
        <w:rPr>
          <w:rFonts w:asciiTheme="majorBidi" w:hAnsiTheme="majorBidi" w:cstheme="majorBidi"/>
          <w:i/>
          <w:iCs/>
          <w:color w:val="000000" w:themeColor="text1"/>
        </w:rPr>
        <w:t>Descartes Felsefesinin İlkeleri ve Metafizik Düşünceler</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Coşkun Şenkaya, Ankara: Dost Kitabevi Yayınları.</w:t>
      </w:r>
    </w:p>
    <w:p w14:paraId="36801BA0" w14:textId="7D20AA6D"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bCs/>
          <w:color w:val="000000" w:themeColor="text1"/>
        </w:rPr>
        <w:t xml:space="preserve">Tekeli, Sevim – Kâhya, Esin – Dosay, Melek – Demir, Remzi ve ark., (2010). </w:t>
      </w:r>
      <w:r w:rsidRPr="00B559B5">
        <w:rPr>
          <w:rFonts w:asciiTheme="majorBidi" w:hAnsiTheme="majorBidi" w:cstheme="majorBidi"/>
          <w:bCs/>
          <w:i/>
          <w:iCs/>
          <w:color w:val="000000" w:themeColor="text1"/>
        </w:rPr>
        <w:t>Bilim Tarihine Giriş</w:t>
      </w:r>
      <w:r w:rsidR="003373F3">
        <w:rPr>
          <w:rFonts w:asciiTheme="majorBidi" w:hAnsiTheme="majorBidi" w:cstheme="majorBidi"/>
          <w:bCs/>
          <w:color w:val="000000" w:themeColor="text1"/>
        </w:rPr>
        <w:t>.</w:t>
      </w:r>
      <w:r w:rsidRPr="00B559B5">
        <w:rPr>
          <w:rFonts w:asciiTheme="majorBidi" w:hAnsiTheme="majorBidi" w:cstheme="majorBidi"/>
          <w:bCs/>
          <w:color w:val="000000" w:themeColor="text1"/>
        </w:rPr>
        <w:t xml:space="preserve"> Ankara: Nobel Yayın Dağıtım Tic. Ltd. Şti.</w:t>
      </w:r>
    </w:p>
    <w:p w14:paraId="6BB09D6B" w14:textId="031FD3A3"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Tepe, Harun (2003). </w:t>
      </w:r>
      <w:r w:rsidRPr="00B559B5">
        <w:rPr>
          <w:rFonts w:asciiTheme="majorBidi" w:hAnsiTheme="majorBidi" w:cstheme="majorBidi"/>
          <w:i/>
          <w:color w:val="000000" w:themeColor="text1"/>
        </w:rPr>
        <w:t>Platon’dan Habermas’a Felsefede Doğruluk ya da Hakikat</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Ankara: İmge Kitabevi Yayınları.</w:t>
      </w:r>
    </w:p>
    <w:p w14:paraId="7193F8F8" w14:textId="57A0E012"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Timuçin, Afşar (2015). </w:t>
      </w:r>
      <w:r w:rsidRPr="00B559B5">
        <w:rPr>
          <w:rFonts w:asciiTheme="majorBidi" w:hAnsiTheme="majorBidi" w:cstheme="majorBidi"/>
          <w:i/>
          <w:iCs/>
          <w:color w:val="000000" w:themeColor="text1"/>
        </w:rPr>
        <w:t>Descartes’çı Bilgikuramının Temellendirilişi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Bulut Yayınları.</w:t>
      </w:r>
    </w:p>
    <w:p w14:paraId="54C33FE6" w14:textId="759464BB"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Topakkaya, Arslan (2017). </w:t>
      </w:r>
      <w:r w:rsidRPr="00B559B5">
        <w:rPr>
          <w:rFonts w:asciiTheme="majorBidi" w:hAnsiTheme="majorBidi" w:cstheme="majorBidi"/>
          <w:i/>
          <w:iCs/>
          <w:color w:val="000000" w:themeColor="text1"/>
        </w:rPr>
        <w:t>Felsefe, Din ve Kültürde Zaman</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Say Yayınları.</w:t>
      </w:r>
    </w:p>
    <w:p w14:paraId="6177337E" w14:textId="13299FC4" w:rsidR="00B559B5" w:rsidRPr="00B559B5" w:rsidRDefault="00B559B5" w:rsidP="000C249C">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Topçu, Nurettin</w:t>
      </w:r>
      <w:r w:rsidRPr="00B559B5">
        <w:rPr>
          <w:rFonts w:asciiTheme="majorBidi" w:hAnsiTheme="majorBidi" w:cstheme="majorBidi"/>
          <w:color w:val="000000" w:themeColor="text1"/>
        </w:rPr>
        <w:t xml:space="preserve"> (1995)</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İsyan Ahlâkı</w:t>
      </w:r>
      <w:r w:rsidRPr="00B559B5">
        <w:rPr>
          <w:rFonts w:asciiTheme="majorBidi" w:hAnsiTheme="majorBidi" w:cstheme="majorBidi"/>
          <w:color w:val="000000" w:themeColor="text1"/>
        </w:rPr>
        <w:t>. Yay. Haz. Ezel Erverdi – İsmail Kara, İstanbul: Dergâh Yayınları.</w:t>
      </w:r>
    </w:p>
    <w:p w14:paraId="34FF59EB" w14:textId="31383163" w:rsidR="00B559B5" w:rsidRPr="00B559B5" w:rsidRDefault="00B559B5" w:rsidP="00150A82">
      <w:pPr>
        <w:spacing w:line="276" w:lineRule="auto"/>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Topçu, Nurettin</w:t>
      </w:r>
      <w:r w:rsidRPr="00B559B5">
        <w:rPr>
          <w:rFonts w:asciiTheme="majorBidi" w:hAnsiTheme="majorBidi" w:cstheme="majorBidi"/>
          <w:color w:val="000000" w:themeColor="text1"/>
        </w:rPr>
        <w:t xml:space="preserve"> (1999)</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Ahlâk Nizamı</w:t>
      </w:r>
      <w:r w:rsidRPr="00B559B5">
        <w:rPr>
          <w:rFonts w:asciiTheme="majorBidi" w:hAnsiTheme="majorBidi" w:cstheme="majorBidi"/>
          <w:color w:val="000000" w:themeColor="text1"/>
        </w:rPr>
        <w:t>. Yay. Haz. Ezel Erverdi – İsmail Kara, İstanbul: Dergâh Yayınları.</w:t>
      </w:r>
    </w:p>
    <w:p w14:paraId="43294A7D" w14:textId="073A303F"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Topdemir, Hüseyin Gazi – Unat, Yavuz (2012). </w:t>
      </w:r>
      <w:r w:rsidRPr="00B559B5">
        <w:rPr>
          <w:rFonts w:asciiTheme="majorBidi" w:hAnsiTheme="majorBidi" w:cstheme="majorBidi"/>
          <w:i/>
          <w:iCs/>
          <w:color w:val="000000" w:themeColor="text1"/>
        </w:rPr>
        <w:t>Bilim Tarihi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Ankara: Pegem Akademi.</w:t>
      </w:r>
    </w:p>
    <w:p w14:paraId="221B6724" w14:textId="77777777"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Türkdoğan, Orhan (1989). </w:t>
      </w:r>
      <w:r w:rsidRPr="00B559B5">
        <w:rPr>
          <w:rFonts w:asciiTheme="majorBidi" w:hAnsiTheme="majorBidi" w:cstheme="majorBidi"/>
          <w:i/>
          <w:iCs/>
          <w:color w:val="000000" w:themeColor="text1"/>
        </w:rPr>
        <w:t>Bilimsel Değerlendirme ve Araştırma Metodolojisi</w:t>
      </w:r>
      <w:r w:rsidRPr="00B559B5">
        <w:rPr>
          <w:rFonts w:asciiTheme="majorBidi" w:hAnsiTheme="majorBidi" w:cstheme="majorBidi"/>
          <w:color w:val="000000" w:themeColor="text1"/>
        </w:rPr>
        <w:t>, İstanbul: Millî Eğitim Bakanlığı Yayınları.</w:t>
      </w:r>
    </w:p>
    <w:p w14:paraId="10509FBB" w14:textId="7941741F" w:rsidR="00B559B5" w:rsidRPr="00B559B5" w:rsidRDefault="00B559B5" w:rsidP="000F5E5E">
      <w:pPr>
        <w:pBdr>
          <w:top w:val="nil"/>
          <w:left w:val="nil"/>
          <w:bottom w:val="nil"/>
          <w:right w:val="nil"/>
          <w:between w:val="nil"/>
        </w:pBdr>
        <w:ind w:left="709" w:hanging="709"/>
        <w:jc w:val="both"/>
        <w:rPr>
          <w:rFonts w:asciiTheme="majorBidi" w:hAnsiTheme="majorBidi" w:cstheme="majorBidi"/>
          <w:b/>
          <w:color w:val="000000" w:themeColor="text1"/>
        </w:rPr>
      </w:pPr>
      <w:r w:rsidRPr="00B559B5">
        <w:rPr>
          <w:rFonts w:asciiTheme="majorBidi" w:hAnsiTheme="majorBidi" w:cstheme="majorBidi"/>
          <w:color w:val="000000" w:themeColor="text1"/>
        </w:rPr>
        <w:t>Türkiye Radyo ve Televizyon Kurumu (Yapımcı) Özakman, Turgut (Senarist), Öztan, Ziya (Yönetmen)</w:t>
      </w:r>
      <w:r w:rsidR="00F52384">
        <w:rPr>
          <w:rFonts w:asciiTheme="majorBidi" w:hAnsiTheme="majorBidi" w:cstheme="majorBidi"/>
          <w:color w:val="000000" w:themeColor="text1"/>
        </w:rPr>
        <w:t xml:space="preserve"> (1996).</w:t>
      </w:r>
      <w:r w:rsidRPr="00B559B5">
        <w:rPr>
          <w:rFonts w:asciiTheme="majorBidi" w:hAnsiTheme="majorBidi" w:cstheme="majorBidi"/>
          <w:color w:val="000000" w:themeColor="text1"/>
        </w:rPr>
        <w:t xml:space="preserve"> </w:t>
      </w:r>
      <w:r w:rsidRPr="00B559B5">
        <w:rPr>
          <w:rFonts w:asciiTheme="majorBidi" w:hAnsiTheme="majorBidi" w:cstheme="majorBidi"/>
          <w:bCs/>
          <w:i/>
          <w:iCs/>
          <w:color w:val="000000" w:themeColor="text1"/>
        </w:rPr>
        <w:t>Kurtuluş</w:t>
      </w:r>
      <w:r w:rsidRPr="00B559B5">
        <w:rPr>
          <w:rFonts w:asciiTheme="majorBidi" w:hAnsiTheme="majorBidi" w:cstheme="majorBidi"/>
          <w:b/>
          <w:color w:val="000000" w:themeColor="text1"/>
        </w:rPr>
        <w:t xml:space="preserve"> </w:t>
      </w:r>
      <w:r w:rsidRPr="00B559B5">
        <w:rPr>
          <w:rFonts w:asciiTheme="majorBidi" w:hAnsiTheme="majorBidi" w:cstheme="majorBidi"/>
          <w:color w:val="000000" w:themeColor="text1"/>
        </w:rPr>
        <w:t>(Film), Türkiye</w:t>
      </w:r>
      <w:r w:rsidRPr="00B559B5">
        <w:rPr>
          <w:rFonts w:asciiTheme="majorBidi" w:hAnsiTheme="majorBidi" w:cstheme="majorBidi"/>
          <w:b/>
          <w:color w:val="000000" w:themeColor="text1"/>
        </w:rPr>
        <w:t>.</w:t>
      </w:r>
    </w:p>
    <w:p w14:paraId="000C7FA3" w14:textId="2EBFD865" w:rsidR="00B559B5" w:rsidRPr="00B559B5" w:rsidRDefault="00B559B5" w:rsidP="00210963">
      <w:pPr>
        <w:pBdr>
          <w:top w:val="nil"/>
          <w:left w:val="nil"/>
          <w:bottom w:val="nil"/>
          <w:right w:val="nil"/>
          <w:between w:val="nil"/>
        </w:pBdr>
        <w:ind w:left="709" w:hanging="709"/>
        <w:jc w:val="both"/>
        <w:rPr>
          <w:rFonts w:asciiTheme="majorBidi" w:eastAsia="Calibri" w:hAnsiTheme="majorBidi" w:cstheme="majorBidi"/>
          <w:color w:val="000000" w:themeColor="text1"/>
        </w:rPr>
      </w:pPr>
      <w:r w:rsidRPr="00B559B5">
        <w:rPr>
          <w:rFonts w:asciiTheme="majorBidi" w:hAnsiTheme="majorBidi" w:cstheme="majorBidi"/>
          <w:color w:val="000000" w:themeColor="text1"/>
        </w:rPr>
        <w:t>Uçak, Nazan</w:t>
      </w:r>
      <w:r w:rsidR="003373F3">
        <w:rPr>
          <w:rFonts w:asciiTheme="majorBidi" w:hAnsiTheme="majorBidi" w:cstheme="majorBidi"/>
          <w:color w:val="000000" w:themeColor="text1"/>
        </w:rPr>
        <w:t xml:space="preserve"> (2005).</w:t>
      </w:r>
      <w:r w:rsidRPr="00B559B5">
        <w:rPr>
          <w:rFonts w:asciiTheme="majorBidi" w:hAnsiTheme="majorBidi" w:cstheme="majorBidi"/>
          <w:color w:val="000000" w:themeColor="text1"/>
        </w:rPr>
        <w:t xml:space="preserve"> “Sosyal Bilimlerde Bilginin Üretimi, Erişimi ve Kullanımı”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Ed. Osman Horata, </w:t>
      </w:r>
      <w:r w:rsidRPr="00B559B5">
        <w:rPr>
          <w:rFonts w:asciiTheme="majorBidi" w:hAnsiTheme="majorBidi" w:cstheme="majorBidi"/>
          <w:bCs/>
          <w:i/>
          <w:iCs/>
          <w:color w:val="000000" w:themeColor="text1"/>
        </w:rPr>
        <w:t>Sosyal Bilimlerde Süreli Yayınlar ve Bilgi Teknolojileri Sempozyumu Bildiriler Kitabı</w:t>
      </w:r>
      <w:r w:rsidRPr="00B559B5">
        <w:rPr>
          <w:rFonts w:asciiTheme="majorBidi" w:hAnsiTheme="majorBidi" w:cstheme="majorBidi"/>
          <w:color w:val="000000" w:themeColor="text1"/>
        </w:rPr>
        <w:t xml:space="preserve">, </w:t>
      </w:r>
      <w:r w:rsidR="003373F3">
        <w:rPr>
          <w:rFonts w:asciiTheme="majorBidi" w:hAnsiTheme="majorBidi" w:cstheme="majorBidi"/>
          <w:color w:val="000000" w:themeColor="text1"/>
        </w:rPr>
        <w:t xml:space="preserve">Ankara: </w:t>
      </w:r>
      <w:r w:rsidRPr="00B559B5">
        <w:rPr>
          <w:rFonts w:asciiTheme="majorBidi" w:hAnsiTheme="majorBidi" w:cstheme="majorBidi"/>
          <w:color w:val="000000" w:themeColor="text1"/>
        </w:rPr>
        <w:t>Yeni Avrasya, 92-103</w:t>
      </w:r>
      <w:r w:rsidRPr="00B559B5">
        <w:rPr>
          <w:rFonts w:asciiTheme="majorBidi" w:eastAsia="Calibri" w:hAnsiTheme="majorBidi" w:cstheme="majorBidi"/>
          <w:color w:val="000000" w:themeColor="text1"/>
        </w:rPr>
        <w:t>.</w:t>
      </w:r>
    </w:p>
    <w:p w14:paraId="7A893441" w14:textId="1B986DE6"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Uygur, Nermi (1995). </w:t>
      </w:r>
      <w:r w:rsidRPr="00B559B5">
        <w:rPr>
          <w:rFonts w:asciiTheme="majorBidi" w:hAnsiTheme="majorBidi" w:cstheme="majorBidi"/>
          <w:i/>
          <w:color w:val="000000" w:themeColor="text1"/>
        </w:rPr>
        <w:t>Felsefenin Çağrısı</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İstanbul: Yapı Kredi Yayınları.</w:t>
      </w:r>
    </w:p>
    <w:p w14:paraId="7CA6899D" w14:textId="03CD00A8"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Vorlander, Karl (2003). </w:t>
      </w:r>
      <w:r w:rsidRPr="00B559B5">
        <w:rPr>
          <w:rFonts w:asciiTheme="majorBidi" w:hAnsiTheme="majorBidi" w:cstheme="majorBidi"/>
          <w:i/>
          <w:iCs/>
          <w:color w:val="000000" w:themeColor="text1"/>
        </w:rPr>
        <w:t>Felsefe Tarihi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Çevirenler: Mehmet İzzet – Orhan Saadeddin, Günümüz Diline Aktaran: Yüksel Kanar, İstanbul: İz Yayıncılık. </w:t>
      </w:r>
    </w:p>
    <w:p w14:paraId="1BFA3829" w14:textId="6CC14544" w:rsidR="00B559B5" w:rsidRPr="00B559B5" w:rsidRDefault="00B559B5" w:rsidP="00FE050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 xml:space="preserve">Weischedel, Wilhelm (1993). </w:t>
      </w:r>
      <w:r w:rsidRPr="00B559B5">
        <w:rPr>
          <w:rFonts w:asciiTheme="majorBidi" w:hAnsiTheme="majorBidi" w:cstheme="majorBidi"/>
          <w:i/>
          <w:iCs/>
          <w:color w:val="000000" w:themeColor="text1"/>
        </w:rPr>
        <w:t>Felsefenin Arka Merdiveni</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Sedat Umran, İstanbul: İz Yayıncılık.</w:t>
      </w:r>
    </w:p>
    <w:p w14:paraId="69493490" w14:textId="7069AA1A" w:rsidR="00B559B5" w:rsidRPr="00B559B5" w:rsidRDefault="00B559B5" w:rsidP="00210963">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lastRenderedPageBreak/>
        <w:t xml:space="preserve">Wiesner-Hanks, Merry E. (2014). </w:t>
      </w:r>
      <w:r w:rsidRPr="00B559B5">
        <w:rPr>
          <w:rFonts w:asciiTheme="majorBidi" w:hAnsiTheme="majorBidi" w:cstheme="majorBidi"/>
          <w:i/>
          <w:iCs/>
          <w:color w:val="000000" w:themeColor="text1"/>
        </w:rPr>
        <w:t>Erken Modern Dönemde Avrupa 1450-1789</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Çeviren: Hamit Çalışkan, İstanbul: Türkiye İş Bankası Kültür Yayınları.</w:t>
      </w:r>
    </w:p>
    <w:p w14:paraId="387276F1" w14:textId="093EB0FD" w:rsidR="00B559B5" w:rsidRPr="00B559B5" w:rsidRDefault="00B559B5" w:rsidP="00210963">
      <w:pPr>
        <w:pBdr>
          <w:top w:val="nil"/>
          <w:left w:val="nil"/>
          <w:bottom w:val="nil"/>
          <w:right w:val="nil"/>
          <w:between w:val="nil"/>
        </w:pBdr>
        <w:ind w:left="709" w:hanging="709"/>
        <w:rPr>
          <w:rFonts w:asciiTheme="majorBidi" w:eastAsia="Calibri" w:hAnsiTheme="majorBidi" w:cstheme="majorBidi"/>
          <w:color w:val="000000" w:themeColor="text1"/>
        </w:rPr>
      </w:pPr>
      <w:r w:rsidRPr="00B559B5">
        <w:rPr>
          <w:rFonts w:asciiTheme="majorBidi" w:hAnsiTheme="majorBidi" w:cstheme="majorBidi"/>
          <w:color w:val="000000" w:themeColor="text1"/>
        </w:rPr>
        <w:t>Yayla,</w:t>
      </w:r>
      <w:r w:rsidRPr="00B559B5">
        <w:rPr>
          <w:rFonts w:asciiTheme="majorBidi" w:hAnsiTheme="majorBidi" w:cstheme="majorBidi"/>
          <w:color w:val="000000" w:themeColor="text1"/>
        </w:rPr>
        <w:tab/>
        <w:t>Yıldızhan (1991)</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“Anayasa”</w:t>
      </w:r>
      <w:r w:rsidR="003373F3">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bCs/>
          <w:i/>
          <w:iCs/>
          <w:color w:val="000000" w:themeColor="text1"/>
        </w:rPr>
        <w:t>Türkiye Diyanet Vakfı İslam Ansiklopedisi,</w:t>
      </w:r>
      <w:r w:rsidRPr="00B559B5">
        <w:rPr>
          <w:rFonts w:asciiTheme="majorBidi" w:hAnsiTheme="majorBidi" w:cstheme="majorBidi"/>
          <w:b/>
          <w:color w:val="000000" w:themeColor="text1"/>
        </w:rPr>
        <w:t xml:space="preserve"> </w:t>
      </w:r>
      <w:r w:rsidRPr="00B559B5">
        <w:rPr>
          <w:rFonts w:asciiTheme="majorBidi" w:hAnsiTheme="majorBidi" w:cstheme="majorBidi"/>
          <w:color w:val="000000" w:themeColor="text1"/>
        </w:rPr>
        <w:t>III, İstanbul, 164-194.</w:t>
      </w:r>
    </w:p>
    <w:p w14:paraId="0440309B" w14:textId="30292260" w:rsidR="00150A82" w:rsidRPr="00C46686" w:rsidRDefault="00B559B5" w:rsidP="00C46686">
      <w:pPr>
        <w:ind w:left="709" w:hanging="709"/>
        <w:jc w:val="both"/>
        <w:rPr>
          <w:rFonts w:asciiTheme="majorBidi" w:hAnsiTheme="majorBidi" w:cstheme="majorBidi"/>
          <w:color w:val="000000" w:themeColor="text1"/>
        </w:rPr>
      </w:pPr>
      <w:r w:rsidRPr="00B559B5">
        <w:rPr>
          <w:rFonts w:asciiTheme="majorBidi" w:hAnsiTheme="majorBidi" w:cstheme="majorBidi"/>
          <w:color w:val="000000" w:themeColor="text1"/>
        </w:rPr>
        <w:t>Yıldızdöken, Çiğdem (2017). “Şüpheden Kartezyen Düşünceye Giden Yol”</w:t>
      </w:r>
      <w:r w:rsidR="00B4533E">
        <w:rPr>
          <w:rFonts w:asciiTheme="majorBidi" w:hAnsiTheme="majorBidi" w:cstheme="majorBidi"/>
          <w:color w:val="000000" w:themeColor="text1"/>
        </w:rPr>
        <w:t>.</w:t>
      </w:r>
      <w:r w:rsidRPr="00B559B5">
        <w:rPr>
          <w:rFonts w:asciiTheme="majorBidi" w:hAnsiTheme="majorBidi" w:cstheme="majorBidi"/>
          <w:color w:val="000000" w:themeColor="text1"/>
        </w:rPr>
        <w:t xml:space="preserve"> </w:t>
      </w:r>
      <w:r w:rsidRPr="00B559B5">
        <w:rPr>
          <w:rFonts w:asciiTheme="majorBidi" w:hAnsiTheme="majorBidi" w:cstheme="majorBidi"/>
          <w:i/>
          <w:iCs/>
          <w:color w:val="000000" w:themeColor="text1"/>
        </w:rPr>
        <w:t>Mavi Atlas</w:t>
      </w:r>
      <w:r w:rsidRPr="00B559B5">
        <w:rPr>
          <w:rFonts w:asciiTheme="majorBidi" w:hAnsiTheme="majorBidi" w:cstheme="majorBidi"/>
          <w:color w:val="000000" w:themeColor="text1"/>
        </w:rPr>
        <w:t>, Sayı 5(1), 2017, s. 44-66.</w:t>
      </w:r>
      <w:bookmarkStart w:id="54" w:name="_Toc158655877"/>
    </w:p>
    <w:p w14:paraId="5707D082" w14:textId="77777777" w:rsidR="00150A82" w:rsidRDefault="00150A82" w:rsidP="00F75016">
      <w:pPr>
        <w:pStyle w:val="Balk1"/>
      </w:pPr>
    </w:p>
    <w:p w14:paraId="0E3256ED" w14:textId="77777777" w:rsidR="00150A82" w:rsidRDefault="00150A82" w:rsidP="00F75016">
      <w:pPr>
        <w:pStyle w:val="Balk1"/>
      </w:pPr>
    </w:p>
    <w:p w14:paraId="1D7DF272" w14:textId="77777777" w:rsidR="00150A82" w:rsidRDefault="00150A82" w:rsidP="00F75016">
      <w:pPr>
        <w:pStyle w:val="Balk1"/>
      </w:pPr>
    </w:p>
    <w:p w14:paraId="15FADB70" w14:textId="77777777" w:rsidR="00150A82" w:rsidRDefault="00150A82" w:rsidP="00F75016">
      <w:pPr>
        <w:pStyle w:val="Balk1"/>
      </w:pPr>
    </w:p>
    <w:p w14:paraId="31152D93" w14:textId="77777777" w:rsidR="00150A82" w:rsidRDefault="00150A82" w:rsidP="00F75016">
      <w:pPr>
        <w:pStyle w:val="Balk1"/>
      </w:pPr>
    </w:p>
    <w:p w14:paraId="636009ED" w14:textId="77777777" w:rsidR="00150A82" w:rsidRDefault="00150A82" w:rsidP="00F75016">
      <w:pPr>
        <w:pStyle w:val="Balk1"/>
      </w:pPr>
    </w:p>
    <w:p w14:paraId="50292580" w14:textId="77777777" w:rsidR="00150A82" w:rsidRDefault="00150A82" w:rsidP="00F75016">
      <w:pPr>
        <w:pStyle w:val="Balk1"/>
      </w:pPr>
    </w:p>
    <w:p w14:paraId="2606E830" w14:textId="77777777" w:rsidR="00150A82" w:rsidRDefault="00150A82" w:rsidP="00F75016">
      <w:pPr>
        <w:pStyle w:val="Balk1"/>
      </w:pPr>
    </w:p>
    <w:p w14:paraId="75E9B127" w14:textId="04D23A78" w:rsidR="00150A82" w:rsidRDefault="00150A82" w:rsidP="00F75016">
      <w:pPr>
        <w:pStyle w:val="Balk1"/>
      </w:pPr>
    </w:p>
    <w:p w14:paraId="1019C33F" w14:textId="77777777" w:rsidR="00C46686" w:rsidRPr="00C46686" w:rsidRDefault="00C46686" w:rsidP="00C46686">
      <w:pPr>
        <w:rPr>
          <w:lang w:eastAsia="en-US"/>
        </w:rPr>
      </w:pPr>
    </w:p>
    <w:p w14:paraId="6934F35C" w14:textId="77777777" w:rsidR="00150A82" w:rsidRDefault="00150A82" w:rsidP="00F75016">
      <w:pPr>
        <w:pStyle w:val="Balk1"/>
      </w:pPr>
    </w:p>
    <w:p w14:paraId="68966B00" w14:textId="77777777" w:rsidR="00150A82" w:rsidRDefault="00150A82" w:rsidP="00F75016">
      <w:pPr>
        <w:pStyle w:val="Balk1"/>
      </w:pPr>
    </w:p>
    <w:p w14:paraId="584934B7" w14:textId="3557BDF5" w:rsidR="00150A82" w:rsidRDefault="00150A82" w:rsidP="00F75016">
      <w:pPr>
        <w:pStyle w:val="Balk1"/>
      </w:pPr>
    </w:p>
    <w:p w14:paraId="1CCB5427" w14:textId="4763FD76" w:rsidR="00150A82" w:rsidRDefault="00150A82" w:rsidP="00F75016">
      <w:pPr>
        <w:pStyle w:val="Balk1"/>
      </w:pPr>
    </w:p>
    <w:p w14:paraId="61FF6CD6" w14:textId="1EFF26D6" w:rsidR="00C46686" w:rsidRDefault="00C46686" w:rsidP="00C46686">
      <w:pPr>
        <w:rPr>
          <w:lang w:eastAsia="en-US"/>
        </w:rPr>
      </w:pPr>
    </w:p>
    <w:p w14:paraId="3D819218" w14:textId="77777777" w:rsidR="00C46686" w:rsidRPr="00C46686" w:rsidRDefault="00C46686" w:rsidP="00C46686">
      <w:pPr>
        <w:rPr>
          <w:lang w:eastAsia="en-US"/>
        </w:rPr>
      </w:pPr>
    </w:p>
    <w:p w14:paraId="4C7D19D8" w14:textId="0B782FB8" w:rsidR="00905F60" w:rsidRPr="00D6625F" w:rsidRDefault="003F178F" w:rsidP="00F75016">
      <w:pPr>
        <w:pStyle w:val="Balk1"/>
      </w:pPr>
      <w:r w:rsidRPr="00D6625F">
        <w:lastRenderedPageBreak/>
        <w:t>EKLER</w:t>
      </w:r>
      <w:bookmarkEnd w:id="54"/>
    </w:p>
    <w:p w14:paraId="1C93C264" w14:textId="7C9DCACE" w:rsidR="007462A1" w:rsidRPr="00F75016" w:rsidRDefault="003F178F" w:rsidP="00837720">
      <w:pPr>
        <w:rPr>
          <w:lang w:eastAsia="en-US"/>
        </w:rPr>
      </w:pPr>
      <w:r>
        <w:rPr>
          <w:b/>
        </w:rPr>
        <w:t>EK-1</w:t>
      </w:r>
    </w:p>
    <w:sectPr w:rsidR="007462A1" w:rsidRPr="00F75016" w:rsidSect="00F30D89">
      <w:headerReference w:type="default" r:id="rId48"/>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40F4F" w14:textId="77777777" w:rsidR="00CC3368" w:rsidRDefault="00CC3368" w:rsidP="003A6D83">
      <w:r>
        <w:separator/>
      </w:r>
    </w:p>
  </w:endnote>
  <w:endnote w:type="continuationSeparator" w:id="0">
    <w:p w14:paraId="639ACC12" w14:textId="77777777" w:rsidR="00CC3368" w:rsidRDefault="00CC3368" w:rsidP="003A6D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Palatino"/>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4774792"/>
      <w:docPartObj>
        <w:docPartGallery w:val="Page Numbers (Bottom of Page)"/>
        <w:docPartUnique/>
      </w:docPartObj>
    </w:sdtPr>
    <w:sdtContent>
      <w:p w14:paraId="1F99A2F4" w14:textId="2C308D3B" w:rsidR="00A10C40" w:rsidRDefault="00A10C40">
        <w:pPr>
          <w:pStyle w:val="AltBilgi"/>
          <w:jc w:val="center"/>
        </w:pPr>
        <w:r>
          <w:fldChar w:fldCharType="begin"/>
        </w:r>
        <w:r>
          <w:instrText>PAGE   \* MERGEFORMAT</w:instrText>
        </w:r>
        <w:r>
          <w:fldChar w:fldCharType="separate"/>
        </w:r>
        <w:r>
          <w:rPr>
            <w:noProof/>
          </w:rPr>
          <w:t>iii</w:t>
        </w:r>
        <w:r>
          <w:fldChar w:fldCharType="end"/>
        </w:r>
      </w:p>
    </w:sdtContent>
  </w:sdt>
  <w:p w14:paraId="640D3485" w14:textId="77777777" w:rsidR="00A10C40" w:rsidRDefault="00A10C40">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2ADC5" w14:textId="77777777" w:rsidR="00A10C40" w:rsidRDefault="00A10C40">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6485121"/>
      <w:docPartObj>
        <w:docPartGallery w:val="Page Numbers (Bottom of Page)"/>
        <w:docPartUnique/>
      </w:docPartObj>
    </w:sdtPr>
    <w:sdtContent>
      <w:p w14:paraId="0118A6C1" w14:textId="116DF864" w:rsidR="00A10C40" w:rsidRDefault="00A10C40">
        <w:pPr>
          <w:pStyle w:val="AltBilgi"/>
          <w:jc w:val="center"/>
        </w:pPr>
        <w:r>
          <w:fldChar w:fldCharType="begin"/>
        </w:r>
        <w:r>
          <w:instrText>PAGE   \* MERGEFORMAT</w:instrText>
        </w:r>
        <w:r>
          <w:fldChar w:fldCharType="separate"/>
        </w:r>
        <w:r>
          <w:t>2</w:t>
        </w:r>
        <w:r>
          <w:fldChar w:fldCharType="end"/>
        </w:r>
      </w:p>
    </w:sdtContent>
  </w:sdt>
  <w:p w14:paraId="40F3AAB4" w14:textId="165F5370" w:rsidR="00A10C40" w:rsidRDefault="00A10C40" w:rsidP="00B62754">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8D06D" w14:textId="77777777" w:rsidR="00A10C40" w:rsidRDefault="00A10C40">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867070"/>
      <w:docPartObj>
        <w:docPartGallery w:val="Page Numbers (Bottom of Page)"/>
        <w:docPartUnique/>
      </w:docPartObj>
    </w:sdtPr>
    <w:sdtContent>
      <w:p w14:paraId="1975667F" w14:textId="363E6675" w:rsidR="00A10C40" w:rsidRDefault="00A10C40">
        <w:pPr>
          <w:pStyle w:val="AltBilgi"/>
          <w:jc w:val="center"/>
        </w:pPr>
        <w:r>
          <w:fldChar w:fldCharType="begin"/>
        </w:r>
        <w:r>
          <w:instrText>PAGE   \* MERGEFORMAT</w:instrText>
        </w:r>
        <w:r>
          <w:fldChar w:fldCharType="separate"/>
        </w:r>
        <w:r>
          <w:rPr>
            <w:noProof/>
          </w:rPr>
          <w:t>2</w:t>
        </w:r>
        <w:r>
          <w:fldChar w:fldCharType="end"/>
        </w:r>
      </w:p>
    </w:sdtContent>
  </w:sdt>
  <w:p w14:paraId="47E9DF0B" w14:textId="77777777" w:rsidR="00A10C40" w:rsidRDefault="00A10C40">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E3AB" w14:textId="77777777" w:rsidR="00A10C40" w:rsidRDefault="00A10C40" w:rsidP="002C7A25">
    <w:pPr>
      <w:pStyle w:val="AltBilgi"/>
      <w:tabs>
        <w:tab w:val="clear" w:pos="4536"/>
        <w:tab w:val="clear" w:pos="9072"/>
        <w:tab w:val="left" w:pos="1830"/>
      </w:tabs>
    </w:pPr>
    <w: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5840262"/>
      <w:docPartObj>
        <w:docPartGallery w:val="Page Numbers (Bottom of Page)"/>
        <w:docPartUnique/>
      </w:docPartObj>
    </w:sdtPr>
    <w:sdtContent>
      <w:p w14:paraId="5D714C88" w14:textId="688D7931" w:rsidR="00A10C40" w:rsidRDefault="00A10C40" w:rsidP="00905F60">
        <w:pPr>
          <w:pStyle w:val="AltBilgi"/>
          <w:jc w:val="center"/>
        </w:pPr>
        <w:r>
          <w:fldChar w:fldCharType="begin"/>
        </w:r>
        <w:r>
          <w:instrText>PAGE   \* MERGEFORMAT</w:instrText>
        </w:r>
        <w:r>
          <w:fldChar w:fldCharType="separate"/>
        </w:r>
        <w:r>
          <w:rPr>
            <w:noProof/>
          </w:rPr>
          <w:t>8</w:t>
        </w:r>
        <w: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7056023"/>
      <w:docPartObj>
        <w:docPartGallery w:val="Page Numbers (Bottom of Page)"/>
        <w:docPartUnique/>
      </w:docPartObj>
    </w:sdtPr>
    <w:sdtContent>
      <w:p w14:paraId="739ED6A6" w14:textId="62C82F83" w:rsidR="00A10C40" w:rsidRDefault="00A10C40" w:rsidP="00905F60">
        <w:pPr>
          <w:pStyle w:val="AltBilgi"/>
          <w:jc w:val="center"/>
        </w:pPr>
        <w:r>
          <w:fldChar w:fldCharType="begin"/>
        </w:r>
        <w:r>
          <w:instrText>PAGE   \* MERGEFORMAT</w:instrText>
        </w:r>
        <w:r>
          <w:fldChar w:fldCharType="separate"/>
        </w:r>
        <w:r>
          <w:rPr>
            <w:noProof/>
          </w:rPr>
          <w:t>10</w:t>
        </w:r>
        <w: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35D54" w14:textId="77777777" w:rsidR="00A10C40" w:rsidRDefault="00A10C40">
    <w:pPr>
      <w:pStyle w:val="AltBilgi"/>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E7261" w14:textId="77777777" w:rsidR="00A10C40" w:rsidRDefault="00A10C4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EBBA8C" w14:textId="77777777" w:rsidR="00CC3368" w:rsidRDefault="00CC3368" w:rsidP="003A6D83">
      <w:r>
        <w:separator/>
      </w:r>
    </w:p>
  </w:footnote>
  <w:footnote w:type="continuationSeparator" w:id="0">
    <w:p w14:paraId="798C8D73" w14:textId="77777777" w:rsidR="00CC3368" w:rsidRDefault="00CC3368" w:rsidP="003A6D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BD2AA" w14:textId="77777777" w:rsidR="00A10C40" w:rsidRDefault="00A10C40" w:rsidP="005D1E9A">
    <w:pPr>
      <w:pStyle w:val="stBilgi"/>
      <w:tabs>
        <w:tab w:val="clear" w:pos="4536"/>
        <w:tab w:val="clear" w:pos="9072"/>
        <w:tab w:val="left" w:pos="7785"/>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8297" w14:textId="77777777" w:rsidR="00A10C40" w:rsidRDefault="00A10C40">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2960D" w14:textId="77777777" w:rsidR="00A10C40" w:rsidRDefault="00A10C40">
    <w:pPr>
      <w:pStyle w:val="stBilgi"/>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43BA5" w14:textId="77777777" w:rsidR="00A10C40" w:rsidRDefault="00A10C40">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D53FE" w14:textId="77777777" w:rsidR="00A10C40" w:rsidRDefault="00A10C40">
    <w:pPr>
      <w:pStyle w:val="stBilgi"/>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F345C" w14:textId="77777777" w:rsidR="00A10C40" w:rsidRDefault="00A10C40">
    <w:pPr>
      <w:pStyle w:val="stBilg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51311" w14:textId="77777777" w:rsidR="00A10C40" w:rsidRDefault="00A10C40">
    <w:pPr>
      <w:pStyle w:val="stBilgi"/>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3132F" w14:textId="77777777" w:rsidR="00A10C40" w:rsidRPr="00BE7798" w:rsidRDefault="00000000" w:rsidP="00BE7798">
    <w:pPr>
      <w:pStyle w:val="stBilgi"/>
      <w:pBdr>
        <w:bottom w:val="single" w:sz="4" w:space="1" w:color="auto"/>
      </w:pBdr>
      <w:tabs>
        <w:tab w:val="clear" w:pos="4536"/>
        <w:tab w:val="clear" w:pos="9072"/>
      </w:tabs>
    </w:pPr>
    <w:sdt>
      <w:sdtPr>
        <w:id w:val="-591386158"/>
        <w:placeholder>
          <w:docPart w:val="DefaultPlaceholder_-1854013439"/>
        </w:placeholder>
        <w:comboBox>
          <w:listItem w:value="Bir öğe seçin."/>
          <w:listItem w:displayText="1. GİRİŞ" w:value="1. GİRİŞ"/>
          <w:listItem w:displayText="2. KURAMSAL TEMELLER VEYA KAYNAK ÖZETLERİ" w:value="2. KURAMSAL TEMELLER VEYA KAYNAK ÖZETLERİ"/>
        </w:comboBox>
      </w:sdtPr>
      <w:sdtContent>
        <w:r w:rsidR="00A10C40">
          <w:t>1. GİRİŞ</w:t>
        </w:r>
      </w:sdtContent>
    </w:sdt>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F2046" w14:textId="77777777" w:rsidR="00A10C40" w:rsidRPr="00CF5FF7" w:rsidRDefault="00A10C40" w:rsidP="00CF5FF7">
    <w:pPr>
      <w:pStyle w:val="stBilgi"/>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6C657" w14:textId="77777777" w:rsidR="00A10C40" w:rsidRPr="00BE7798" w:rsidRDefault="00000000" w:rsidP="00BE7798">
    <w:pPr>
      <w:pStyle w:val="stBilgi"/>
      <w:pBdr>
        <w:bottom w:val="single" w:sz="4" w:space="1" w:color="auto"/>
      </w:pBdr>
      <w:tabs>
        <w:tab w:val="clear" w:pos="4536"/>
        <w:tab w:val="clear" w:pos="9072"/>
      </w:tabs>
    </w:pPr>
    <w:sdt>
      <w:sdtPr>
        <w:id w:val="-909005788"/>
        <w:comboBox>
          <w:listItem w:value="Bir öğe seçin."/>
          <w:listItem w:displayText="1. GİRİŞ" w:value="1. GİRİŞ"/>
          <w:listItem w:displayText="2. KAYNAK ÖZETLERİ" w:value="2. KAYNAK ÖZETLERİ"/>
        </w:comboBox>
      </w:sdtPr>
      <w:sdtContent>
        <w:r w:rsidR="00A10C40">
          <w:t>2. KAYNAK ÖZETLERİ</w:t>
        </w:r>
      </w:sdtContent>
    </w:sdt>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59A4A" w14:textId="77777777" w:rsidR="00A10C40" w:rsidRPr="00CF5FF7" w:rsidRDefault="00A10C40" w:rsidP="00CF5FF7">
    <w:pPr>
      <w:pStyle w:val="stBilgi"/>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D3A798" w14:textId="77777777" w:rsidR="00A10C40" w:rsidRPr="00BE7798" w:rsidRDefault="00000000" w:rsidP="00BE7798">
    <w:pPr>
      <w:pStyle w:val="stBilgi"/>
      <w:pBdr>
        <w:bottom w:val="single" w:sz="4" w:space="1" w:color="auto"/>
      </w:pBdr>
      <w:tabs>
        <w:tab w:val="clear" w:pos="4536"/>
        <w:tab w:val="clear" w:pos="9072"/>
      </w:tabs>
    </w:pPr>
    <w:sdt>
      <w:sdtPr>
        <w:id w:val="-1559543580"/>
        <w:comboBox>
          <w:listItem w:value="Bir öğe seçin."/>
          <w:listItem w:displayText="1. GİRİŞ" w:value="1. GİRİŞ"/>
          <w:listItem w:displayText="2. KURAMSAL TEMELLER VEYA KAYNAK ÖZETLERİ" w:value="2. KURAMSAL TEMELLER VEYA KAYNAK ÖZETLERİ"/>
          <w:listItem w:displayText="3. MATERYAL ve YÖNTEM" w:value="3. MATERYAL ve YÖNTEM"/>
          <w:listItem w:displayText="4. ARAŞTIRMA BULGULARI ve TARTIŞMA" w:value="4. ARAŞTIRMA BULGULARI ve TARTIŞMA"/>
          <w:listItem w:displayText="5. SONUÇ veya SONUÇ ve ÖNERİLER" w:value="5. SONUÇ veya SONUÇ ve ÖNERİLER"/>
        </w:comboBox>
      </w:sdtPr>
      <w:sdtContent>
        <w:r w:rsidR="00A10C40">
          <w:t>5. SONUÇ ve ÖNERİLER</w:t>
        </w:r>
      </w:sdtContent>
    </w:sdt>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EDFE0" w14:textId="77777777" w:rsidR="00A10C40" w:rsidRDefault="00A10C40">
    <w:pPr>
      <w:pStyle w:val="stBilgi"/>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3027E" w14:textId="77777777" w:rsidR="00A10C40" w:rsidRPr="00BE7798" w:rsidRDefault="00A10C40" w:rsidP="00BE7798">
    <w:pPr>
      <w:pStyle w:val="stBilgi"/>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8529BC" w14:textId="77777777" w:rsidR="00A10C40" w:rsidRDefault="00A10C40">
    <w:pPr>
      <w:pStyle w:val="stBilgi"/>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9E241" w14:textId="77777777" w:rsidR="00A10C40" w:rsidRPr="006F7C95" w:rsidRDefault="00A10C40" w:rsidP="006F7C9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81F0B"/>
    <w:multiLevelType w:val="hybridMultilevel"/>
    <w:tmpl w:val="5E2A070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C771D14"/>
    <w:multiLevelType w:val="hybridMultilevel"/>
    <w:tmpl w:val="8D80FE4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6F04613"/>
    <w:multiLevelType w:val="hybridMultilevel"/>
    <w:tmpl w:val="1C207F62"/>
    <w:lvl w:ilvl="0" w:tplc="041F0017">
      <w:start w:val="1"/>
      <w:numFmt w:val="lowerLetter"/>
      <w:lvlText w:val="%1)"/>
      <w:lvlJc w:val="left"/>
      <w:pPr>
        <w:ind w:left="1423" w:hanging="360"/>
      </w:pPr>
    </w:lvl>
    <w:lvl w:ilvl="1" w:tplc="041F0019" w:tentative="1">
      <w:start w:val="1"/>
      <w:numFmt w:val="lowerLetter"/>
      <w:lvlText w:val="%2."/>
      <w:lvlJc w:val="left"/>
      <w:pPr>
        <w:ind w:left="2143" w:hanging="360"/>
      </w:pPr>
    </w:lvl>
    <w:lvl w:ilvl="2" w:tplc="041F001B" w:tentative="1">
      <w:start w:val="1"/>
      <w:numFmt w:val="lowerRoman"/>
      <w:lvlText w:val="%3."/>
      <w:lvlJc w:val="right"/>
      <w:pPr>
        <w:ind w:left="2863" w:hanging="180"/>
      </w:pPr>
    </w:lvl>
    <w:lvl w:ilvl="3" w:tplc="041F000F" w:tentative="1">
      <w:start w:val="1"/>
      <w:numFmt w:val="decimal"/>
      <w:lvlText w:val="%4."/>
      <w:lvlJc w:val="left"/>
      <w:pPr>
        <w:ind w:left="3583" w:hanging="360"/>
      </w:pPr>
    </w:lvl>
    <w:lvl w:ilvl="4" w:tplc="041F0019" w:tentative="1">
      <w:start w:val="1"/>
      <w:numFmt w:val="lowerLetter"/>
      <w:lvlText w:val="%5."/>
      <w:lvlJc w:val="left"/>
      <w:pPr>
        <w:ind w:left="4303" w:hanging="360"/>
      </w:pPr>
    </w:lvl>
    <w:lvl w:ilvl="5" w:tplc="041F001B" w:tentative="1">
      <w:start w:val="1"/>
      <w:numFmt w:val="lowerRoman"/>
      <w:lvlText w:val="%6."/>
      <w:lvlJc w:val="right"/>
      <w:pPr>
        <w:ind w:left="5023" w:hanging="180"/>
      </w:pPr>
    </w:lvl>
    <w:lvl w:ilvl="6" w:tplc="041F000F" w:tentative="1">
      <w:start w:val="1"/>
      <w:numFmt w:val="decimal"/>
      <w:lvlText w:val="%7."/>
      <w:lvlJc w:val="left"/>
      <w:pPr>
        <w:ind w:left="5743" w:hanging="360"/>
      </w:pPr>
    </w:lvl>
    <w:lvl w:ilvl="7" w:tplc="041F0019" w:tentative="1">
      <w:start w:val="1"/>
      <w:numFmt w:val="lowerLetter"/>
      <w:lvlText w:val="%8."/>
      <w:lvlJc w:val="left"/>
      <w:pPr>
        <w:ind w:left="6463" w:hanging="360"/>
      </w:pPr>
    </w:lvl>
    <w:lvl w:ilvl="8" w:tplc="041F001B" w:tentative="1">
      <w:start w:val="1"/>
      <w:numFmt w:val="lowerRoman"/>
      <w:lvlText w:val="%9."/>
      <w:lvlJc w:val="right"/>
      <w:pPr>
        <w:ind w:left="7183" w:hanging="180"/>
      </w:pPr>
    </w:lvl>
  </w:abstractNum>
  <w:abstractNum w:abstractNumId="3" w15:restartNumberingAfterBreak="0">
    <w:nsid w:val="48E836EF"/>
    <w:multiLevelType w:val="multilevel"/>
    <w:tmpl w:val="4BEE658E"/>
    <w:lvl w:ilvl="0">
      <w:start w:val="1"/>
      <w:numFmt w:val="bullet"/>
      <w:lvlText w:val=""/>
      <w:lvlJc w:val="left"/>
      <w:pPr>
        <w:ind w:left="1069" w:hanging="360"/>
      </w:pPr>
      <w:rPr>
        <w:rFonts w:ascii="Wingdings" w:hAnsi="Wingdings" w:hint="default"/>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4" w15:restartNumberingAfterBreak="0">
    <w:nsid w:val="6319726E"/>
    <w:multiLevelType w:val="hybridMultilevel"/>
    <w:tmpl w:val="6B981DD4"/>
    <w:lvl w:ilvl="0" w:tplc="A20ADA10">
      <w:start w:val="1"/>
      <w:numFmt w:val="bullet"/>
      <w:lvlText w:val="•"/>
      <w:lvlJc w:val="left"/>
      <w:pPr>
        <w:tabs>
          <w:tab w:val="num" w:pos="720"/>
        </w:tabs>
        <w:ind w:left="720" w:hanging="360"/>
      </w:pPr>
      <w:rPr>
        <w:rFonts w:ascii="Times New Roman" w:hAnsi="Times New Roman" w:hint="default"/>
      </w:rPr>
    </w:lvl>
    <w:lvl w:ilvl="1" w:tplc="41445BE8" w:tentative="1">
      <w:start w:val="1"/>
      <w:numFmt w:val="bullet"/>
      <w:lvlText w:val="•"/>
      <w:lvlJc w:val="left"/>
      <w:pPr>
        <w:tabs>
          <w:tab w:val="num" w:pos="1440"/>
        </w:tabs>
        <w:ind w:left="1440" w:hanging="360"/>
      </w:pPr>
      <w:rPr>
        <w:rFonts w:ascii="Times New Roman" w:hAnsi="Times New Roman" w:hint="default"/>
      </w:rPr>
    </w:lvl>
    <w:lvl w:ilvl="2" w:tplc="644C157C" w:tentative="1">
      <w:start w:val="1"/>
      <w:numFmt w:val="bullet"/>
      <w:lvlText w:val="•"/>
      <w:lvlJc w:val="left"/>
      <w:pPr>
        <w:tabs>
          <w:tab w:val="num" w:pos="2160"/>
        </w:tabs>
        <w:ind w:left="2160" w:hanging="360"/>
      </w:pPr>
      <w:rPr>
        <w:rFonts w:ascii="Times New Roman" w:hAnsi="Times New Roman" w:hint="default"/>
      </w:rPr>
    </w:lvl>
    <w:lvl w:ilvl="3" w:tplc="B3ECD100" w:tentative="1">
      <w:start w:val="1"/>
      <w:numFmt w:val="bullet"/>
      <w:lvlText w:val="•"/>
      <w:lvlJc w:val="left"/>
      <w:pPr>
        <w:tabs>
          <w:tab w:val="num" w:pos="2880"/>
        </w:tabs>
        <w:ind w:left="2880" w:hanging="360"/>
      </w:pPr>
      <w:rPr>
        <w:rFonts w:ascii="Times New Roman" w:hAnsi="Times New Roman" w:hint="default"/>
      </w:rPr>
    </w:lvl>
    <w:lvl w:ilvl="4" w:tplc="73AE5B14" w:tentative="1">
      <w:start w:val="1"/>
      <w:numFmt w:val="bullet"/>
      <w:lvlText w:val="•"/>
      <w:lvlJc w:val="left"/>
      <w:pPr>
        <w:tabs>
          <w:tab w:val="num" w:pos="3600"/>
        </w:tabs>
        <w:ind w:left="3600" w:hanging="360"/>
      </w:pPr>
      <w:rPr>
        <w:rFonts w:ascii="Times New Roman" w:hAnsi="Times New Roman" w:hint="default"/>
      </w:rPr>
    </w:lvl>
    <w:lvl w:ilvl="5" w:tplc="9BD6ECC2" w:tentative="1">
      <w:start w:val="1"/>
      <w:numFmt w:val="bullet"/>
      <w:lvlText w:val="•"/>
      <w:lvlJc w:val="left"/>
      <w:pPr>
        <w:tabs>
          <w:tab w:val="num" w:pos="4320"/>
        </w:tabs>
        <w:ind w:left="4320" w:hanging="360"/>
      </w:pPr>
      <w:rPr>
        <w:rFonts w:ascii="Times New Roman" w:hAnsi="Times New Roman" w:hint="default"/>
      </w:rPr>
    </w:lvl>
    <w:lvl w:ilvl="6" w:tplc="693205AE" w:tentative="1">
      <w:start w:val="1"/>
      <w:numFmt w:val="bullet"/>
      <w:lvlText w:val="•"/>
      <w:lvlJc w:val="left"/>
      <w:pPr>
        <w:tabs>
          <w:tab w:val="num" w:pos="5040"/>
        </w:tabs>
        <w:ind w:left="5040" w:hanging="360"/>
      </w:pPr>
      <w:rPr>
        <w:rFonts w:ascii="Times New Roman" w:hAnsi="Times New Roman" w:hint="default"/>
      </w:rPr>
    </w:lvl>
    <w:lvl w:ilvl="7" w:tplc="257C6880" w:tentative="1">
      <w:start w:val="1"/>
      <w:numFmt w:val="bullet"/>
      <w:lvlText w:val="•"/>
      <w:lvlJc w:val="left"/>
      <w:pPr>
        <w:tabs>
          <w:tab w:val="num" w:pos="5760"/>
        </w:tabs>
        <w:ind w:left="5760" w:hanging="360"/>
      </w:pPr>
      <w:rPr>
        <w:rFonts w:ascii="Times New Roman" w:hAnsi="Times New Roman" w:hint="default"/>
      </w:rPr>
    </w:lvl>
    <w:lvl w:ilvl="8" w:tplc="5816A060" w:tentative="1">
      <w:start w:val="1"/>
      <w:numFmt w:val="bullet"/>
      <w:lvlText w:val="•"/>
      <w:lvlJc w:val="left"/>
      <w:pPr>
        <w:tabs>
          <w:tab w:val="num" w:pos="6480"/>
        </w:tabs>
        <w:ind w:left="6480" w:hanging="360"/>
      </w:pPr>
      <w:rPr>
        <w:rFonts w:ascii="Times New Roman" w:hAnsi="Times New Roman" w:hint="default"/>
      </w:rPr>
    </w:lvl>
  </w:abstractNum>
  <w:abstractNum w:abstractNumId="5" w15:restartNumberingAfterBreak="0">
    <w:nsid w:val="64B665A5"/>
    <w:multiLevelType w:val="multilevel"/>
    <w:tmpl w:val="638C5B10"/>
    <w:lvl w:ilvl="0">
      <w:start w:val="1"/>
      <w:numFmt w:val="bullet"/>
      <w:lvlText w:val="✔"/>
      <w:lvlJc w:val="left"/>
      <w:pPr>
        <w:ind w:left="720" w:hanging="360"/>
      </w:pPr>
      <w:rPr>
        <w:rFonts w:ascii="Noto Sans Symbols" w:eastAsia="Noto Sans Symbols" w:hAnsi="Noto Sans Symbols" w:cs="Noto Sans Symbols"/>
        <w:color w:val="000000"/>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3833F02"/>
    <w:multiLevelType w:val="multilevel"/>
    <w:tmpl w:val="E662BFDC"/>
    <w:lvl w:ilvl="0">
      <w:start w:val="1"/>
      <w:numFmt w:val="bullet"/>
      <w:lvlText w:val="❖"/>
      <w:lvlJc w:val="left"/>
      <w:pPr>
        <w:ind w:left="720" w:hanging="360"/>
      </w:pPr>
      <w:rPr>
        <w:rFonts w:ascii="Noto Sans Symbols" w:eastAsia="Noto Sans Symbols" w:hAnsi="Noto Sans Symbols" w:cs="Noto Sans Symbols"/>
        <w:color w:val="000000"/>
        <w:sz w:val="12"/>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B496801"/>
    <w:multiLevelType w:val="hybridMultilevel"/>
    <w:tmpl w:val="966634F0"/>
    <w:lvl w:ilvl="0" w:tplc="041F000D">
      <w:start w:val="1"/>
      <w:numFmt w:val="bullet"/>
      <w:lvlText w:val=""/>
      <w:lvlJc w:val="left"/>
      <w:pPr>
        <w:ind w:left="1069" w:hanging="360"/>
      </w:pPr>
      <w:rPr>
        <w:rFonts w:ascii="Wingdings" w:hAnsi="Wingdings"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8" w15:restartNumberingAfterBreak="0">
    <w:nsid w:val="7E085A11"/>
    <w:multiLevelType w:val="hybridMultilevel"/>
    <w:tmpl w:val="EF7890D2"/>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9" w15:restartNumberingAfterBreak="0">
    <w:nsid w:val="7FD1552A"/>
    <w:multiLevelType w:val="multilevel"/>
    <w:tmpl w:val="09F2F5BE"/>
    <w:lvl w:ilvl="0">
      <w:start w:val="1"/>
      <w:numFmt w:val="bullet"/>
      <w:lvlText w:val=""/>
      <w:lvlJc w:val="left"/>
      <w:pPr>
        <w:ind w:left="720" w:hanging="360"/>
      </w:pPr>
      <w:rPr>
        <w:rFonts w:ascii="Wingdings" w:hAnsi="Wingdings" w:hint="default"/>
        <w:color w:val="000000"/>
        <w:sz w:val="24"/>
        <w:szCs w:val="1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48081132">
    <w:abstractNumId w:val="4"/>
  </w:num>
  <w:num w:numId="2" w16cid:durableId="469061461">
    <w:abstractNumId w:val="0"/>
  </w:num>
  <w:num w:numId="3" w16cid:durableId="599143191">
    <w:abstractNumId w:val="1"/>
  </w:num>
  <w:num w:numId="4" w16cid:durableId="1042562787">
    <w:abstractNumId w:val="8"/>
  </w:num>
  <w:num w:numId="5" w16cid:durableId="1309750342">
    <w:abstractNumId w:val="2"/>
  </w:num>
  <w:num w:numId="6" w16cid:durableId="498421488">
    <w:abstractNumId w:val="9"/>
  </w:num>
  <w:num w:numId="7" w16cid:durableId="1831746522">
    <w:abstractNumId w:val="6"/>
  </w:num>
  <w:num w:numId="8" w16cid:durableId="6372993">
    <w:abstractNumId w:val="5"/>
  </w:num>
  <w:num w:numId="9" w16cid:durableId="861013023">
    <w:abstractNumId w:val="7"/>
  </w:num>
  <w:num w:numId="10" w16cid:durableId="18051506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B44"/>
    <w:rsid w:val="0000232C"/>
    <w:rsid w:val="00020E1A"/>
    <w:rsid w:val="00030028"/>
    <w:rsid w:val="000339EA"/>
    <w:rsid w:val="000404B7"/>
    <w:rsid w:val="00040A24"/>
    <w:rsid w:val="000421AD"/>
    <w:rsid w:val="00043670"/>
    <w:rsid w:val="000539A5"/>
    <w:rsid w:val="00055798"/>
    <w:rsid w:val="00057A14"/>
    <w:rsid w:val="00060006"/>
    <w:rsid w:val="0006192A"/>
    <w:rsid w:val="000635DD"/>
    <w:rsid w:val="0006429C"/>
    <w:rsid w:val="00064EBF"/>
    <w:rsid w:val="000651C2"/>
    <w:rsid w:val="00065E1F"/>
    <w:rsid w:val="00072AF8"/>
    <w:rsid w:val="00082051"/>
    <w:rsid w:val="000903B3"/>
    <w:rsid w:val="00093492"/>
    <w:rsid w:val="0009610F"/>
    <w:rsid w:val="000B63FD"/>
    <w:rsid w:val="000C249C"/>
    <w:rsid w:val="000C2707"/>
    <w:rsid w:val="000C7170"/>
    <w:rsid w:val="000D37E8"/>
    <w:rsid w:val="000D4830"/>
    <w:rsid w:val="000D5FC0"/>
    <w:rsid w:val="000D7907"/>
    <w:rsid w:val="000E4CA2"/>
    <w:rsid w:val="000F0883"/>
    <w:rsid w:val="000F45A0"/>
    <w:rsid w:val="000F5E5E"/>
    <w:rsid w:val="000F6E94"/>
    <w:rsid w:val="001214EB"/>
    <w:rsid w:val="00130F48"/>
    <w:rsid w:val="00134DBE"/>
    <w:rsid w:val="00135C9E"/>
    <w:rsid w:val="0013649C"/>
    <w:rsid w:val="00136B89"/>
    <w:rsid w:val="00142E70"/>
    <w:rsid w:val="00150A82"/>
    <w:rsid w:val="0015154D"/>
    <w:rsid w:val="00152509"/>
    <w:rsid w:val="00153A7F"/>
    <w:rsid w:val="00163004"/>
    <w:rsid w:val="00181266"/>
    <w:rsid w:val="00182EC1"/>
    <w:rsid w:val="00183EF8"/>
    <w:rsid w:val="00184252"/>
    <w:rsid w:val="00194648"/>
    <w:rsid w:val="001A0E47"/>
    <w:rsid w:val="001A15C4"/>
    <w:rsid w:val="001A2412"/>
    <w:rsid w:val="001A2A15"/>
    <w:rsid w:val="001A2BB0"/>
    <w:rsid w:val="001A5B26"/>
    <w:rsid w:val="001B5F74"/>
    <w:rsid w:val="001B61E0"/>
    <w:rsid w:val="001B633A"/>
    <w:rsid w:val="001C0293"/>
    <w:rsid w:val="001C09A5"/>
    <w:rsid w:val="001C16D2"/>
    <w:rsid w:val="001C3C08"/>
    <w:rsid w:val="001D4AAA"/>
    <w:rsid w:val="001F0484"/>
    <w:rsid w:val="001F0AD6"/>
    <w:rsid w:val="001F57BF"/>
    <w:rsid w:val="0020484A"/>
    <w:rsid w:val="00204ADE"/>
    <w:rsid w:val="002073D0"/>
    <w:rsid w:val="00210963"/>
    <w:rsid w:val="00214CAF"/>
    <w:rsid w:val="002216E8"/>
    <w:rsid w:val="0022684A"/>
    <w:rsid w:val="00226C97"/>
    <w:rsid w:val="00235DEE"/>
    <w:rsid w:val="00241976"/>
    <w:rsid w:val="0024485C"/>
    <w:rsid w:val="0025411A"/>
    <w:rsid w:val="002615AD"/>
    <w:rsid w:val="00267B44"/>
    <w:rsid w:val="002709A8"/>
    <w:rsid w:val="00270C61"/>
    <w:rsid w:val="002774E9"/>
    <w:rsid w:val="00281BCD"/>
    <w:rsid w:val="00281DC8"/>
    <w:rsid w:val="00291C10"/>
    <w:rsid w:val="0029351A"/>
    <w:rsid w:val="002971D8"/>
    <w:rsid w:val="002A135B"/>
    <w:rsid w:val="002A46ED"/>
    <w:rsid w:val="002A60D5"/>
    <w:rsid w:val="002B6EEC"/>
    <w:rsid w:val="002C0377"/>
    <w:rsid w:val="002C4C3B"/>
    <w:rsid w:val="002C7A25"/>
    <w:rsid w:val="002D267F"/>
    <w:rsid w:val="002D3285"/>
    <w:rsid w:val="002D4B37"/>
    <w:rsid w:val="002E005E"/>
    <w:rsid w:val="002E27FA"/>
    <w:rsid w:val="002E69A8"/>
    <w:rsid w:val="002E6EEB"/>
    <w:rsid w:val="002F2964"/>
    <w:rsid w:val="00300C5F"/>
    <w:rsid w:val="00304E75"/>
    <w:rsid w:val="003058EB"/>
    <w:rsid w:val="00321E2F"/>
    <w:rsid w:val="00324A64"/>
    <w:rsid w:val="00326F3A"/>
    <w:rsid w:val="0032708D"/>
    <w:rsid w:val="00330A37"/>
    <w:rsid w:val="00334E82"/>
    <w:rsid w:val="00335739"/>
    <w:rsid w:val="0033617B"/>
    <w:rsid w:val="003366BD"/>
    <w:rsid w:val="00337286"/>
    <w:rsid w:val="003373F3"/>
    <w:rsid w:val="00342BF2"/>
    <w:rsid w:val="00356F96"/>
    <w:rsid w:val="00371872"/>
    <w:rsid w:val="00372A71"/>
    <w:rsid w:val="00382793"/>
    <w:rsid w:val="003848A3"/>
    <w:rsid w:val="00386822"/>
    <w:rsid w:val="00387596"/>
    <w:rsid w:val="00391782"/>
    <w:rsid w:val="003A1B90"/>
    <w:rsid w:val="003A4917"/>
    <w:rsid w:val="003A64C2"/>
    <w:rsid w:val="003A6D83"/>
    <w:rsid w:val="003B006A"/>
    <w:rsid w:val="003B15A3"/>
    <w:rsid w:val="003B4445"/>
    <w:rsid w:val="003C34DE"/>
    <w:rsid w:val="003C428C"/>
    <w:rsid w:val="003E35F9"/>
    <w:rsid w:val="003E4FA5"/>
    <w:rsid w:val="003E74C3"/>
    <w:rsid w:val="003F178F"/>
    <w:rsid w:val="003F1AB1"/>
    <w:rsid w:val="003F6CCB"/>
    <w:rsid w:val="003F7731"/>
    <w:rsid w:val="004013F7"/>
    <w:rsid w:val="00404202"/>
    <w:rsid w:val="00410412"/>
    <w:rsid w:val="00412E7B"/>
    <w:rsid w:val="00420C0D"/>
    <w:rsid w:val="004251E6"/>
    <w:rsid w:val="004266F6"/>
    <w:rsid w:val="00430019"/>
    <w:rsid w:val="0043347B"/>
    <w:rsid w:val="00433929"/>
    <w:rsid w:val="00435665"/>
    <w:rsid w:val="004461A4"/>
    <w:rsid w:val="00446663"/>
    <w:rsid w:val="00467EBF"/>
    <w:rsid w:val="0047192F"/>
    <w:rsid w:val="004719D1"/>
    <w:rsid w:val="00475005"/>
    <w:rsid w:val="00481B9A"/>
    <w:rsid w:val="00482EAA"/>
    <w:rsid w:val="004832BC"/>
    <w:rsid w:val="004963E6"/>
    <w:rsid w:val="004A519A"/>
    <w:rsid w:val="004B6614"/>
    <w:rsid w:val="004C174D"/>
    <w:rsid w:val="004C34B6"/>
    <w:rsid w:val="004D6AB1"/>
    <w:rsid w:val="004E19D5"/>
    <w:rsid w:val="004E6C57"/>
    <w:rsid w:val="004F7F0B"/>
    <w:rsid w:val="00501F01"/>
    <w:rsid w:val="00502443"/>
    <w:rsid w:val="0050303A"/>
    <w:rsid w:val="00504CA1"/>
    <w:rsid w:val="005138DE"/>
    <w:rsid w:val="00522974"/>
    <w:rsid w:val="00522CDD"/>
    <w:rsid w:val="00525661"/>
    <w:rsid w:val="00527A9A"/>
    <w:rsid w:val="00530263"/>
    <w:rsid w:val="00532C1B"/>
    <w:rsid w:val="005342DA"/>
    <w:rsid w:val="00542353"/>
    <w:rsid w:val="005564D9"/>
    <w:rsid w:val="00582098"/>
    <w:rsid w:val="005902F6"/>
    <w:rsid w:val="005944DF"/>
    <w:rsid w:val="005971A5"/>
    <w:rsid w:val="005A4998"/>
    <w:rsid w:val="005B39AF"/>
    <w:rsid w:val="005B513D"/>
    <w:rsid w:val="005B5B09"/>
    <w:rsid w:val="005C3AB2"/>
    <w:rsid w:val="005D1E9A"/>
    <w:rsid w:val="005E0A6D"/>
    <w:rsid w:val="005E47B0"/>
    <w:rsid w:val="005E6879"/>
    <w:rsid w:val="005F22AA"/>
    <w:rsid w:val="006100BE"/>
    <w:rsid w:val="00615A7B"/>
    <w:rsid w:val="006304C0"/>
    <w:rsid w:val="00632919"/>
    <w:rsid w:val="00632973"/>
    <w:rsid w:val="00634DF0"/>
    <w:rsid w:val="006449E5"/>
    <w:rsid w:val="0064610B"/>
    <w:rsid w:val="0064693E"/>
    <w:rsid w:val="006514BA"/>
    <w:rsid w:val="00653EE5"/>
    <w:rsid w:val="00657FE9"/>
    <w:rsid w:val="006636A0"/>
    <w:rsid w:val="006676B5"/>
    <w:rsid w:val="00672837"/>
    <w:rsid w:val="006762E1"/>
    <w:rsid w:val="006800B1"/>
    <w:rsid w:val="00680936"/>
    <w:rsid w:val="006825AA"/>
    <w:rsid w:val="006856E1"/>
    <w:rsid w:val="006857E6"/>
    <w:rsid w:val="00693EC5"/>
    <w:rsid w:val="00696634"/>
    <w:rsid w:val="006A6660"/>
    <w:rsid w:val="006D5157"/>
    <w:rsid w:val="006E0A2B"/>
    <w:rsid w:val="006F19CE"/>
    <w:rsid w:val="006F2FED"/>
    <w:rsid w:val="006F7C95"/>
    <w:rsid w:val="00710BDD"/>
    <w:rsid w:val="00731101"/>
    <w:rsid w:val="007329A1"/>
    <w:rsid w:val="00733B6C"/>
    <w:rsid w:val="00733BDA"/>
    <w:rsid w:val="00736530"/>
    <w:rsid w:val="007462A1"/>
    <w:rsid w:val="0075623C"/>
    <w:rsid w:val="00765C13"/>
    <w:rsid w:val="00777AA1"/>
    <w:rsid w:val="00783A21"/>
    <w:rsid w:val="00784570"/>
    <w:rsid w:val="00790907"/>
    <w:rsid w:val="0079563F"/>
    <w:rsid w:val="007C2EDA"/>
    <w:rsid w:val="007C4CC1"/>
    <w:rsid w:val="007D4E67"/>
    <w:rsid w:val="007D69B5"/>
    <w:rsid w:val="007F16B9"/>
    <w:rsid w:val="007F47E4"/>
    <w:rsid w:val="00804BCB"/>
    <w:rsid w:val="00806642"/>
    <w:rsid w:val="0081086B"/>
    <w:rsid w:val="00810C65"/>
    <w:rsid w:val="008119A7"/>
    <w:rsid w:val="00813D59"/>
    <w:rsid w:val="0081612C"/>
    <w:rsid w:val="008224DD"/>
    <w:rsid w:val="00823222"/>
    <w:rsid w:val="00832A1A"/>
    <w:rsid w:val="00837720"/>
    <w:rsid w:val="008402DF"/>
    <w:rsid w:val="00844EFF"/>
    <w:rsid w:val="00857665"/>
    <w:rsid w:val="00860EA0"/>
    <w:rsid w:val="0087193F"/>
    <w:rsid w:val="00876658"/>
    <w:rsid w:val="0088261B"/>
    <w:rsid w:val="00886348"/>
    <w:rsid w:val="008943EC"/>
    <w:rsid w:val="00896E1E"/>
    <w:rsid w:val="008A619E"/>
    <w:rsid w:val="008B36E9"/>
    <w:rsid w:val="008C33B7"/>
    <w:rsid w:val="008C537B"/>
    <w:rsid w:val="008C605A"/>
    <w:rsid w:val="008D173D"/>
    <w:rsid w:val="008D434B"/>
    <w:rsid w:val="008E4C84"/>
    <w:rsid w:val="008E798A"/>
    <w:rsid w:val="008F3155"/>
    <w:rsid w:val="009017F2"/>
    <w:rsid w:val="00901C53"/>
    <w:rsid w:val="00902F41"/>
    <w:rsid w:val="009040F7"/>
    <w:rsid w:val="00905F60"/>
    <w:rsid w:val="00911A74"/>
    <w:rsid w:val="00924541"/>
    <w:rsid w:val="0092626B"/>
    <w:rsid w:val="00927866"/>
    <w:rsid w:val="00937A25"/>
    <w:rsid w:val="00953A3A"/>
    <w:rsid w:val="00955849"/>
    <w:rsid w:val="00985D39"/>
    <w:rsid w:val="009971F3"/>
    <w:rsid w:val="00997FAE"/>
    <w:rsid w:val="009A69FA"/>
    <w:rsid w:val="009A7F1B"/>
    <w:rsid w:val="009B0D86"/>
    <w:rsid w:val="009B1882"/>
    <w:rsid w:val="009B453E"/>
    <w:rsid w:val="009C18AA"/>
    <w:rsid w:val="009C4478"/>
    <w:rsid w:val="009D1137"/>
    <w:rsid w:val="009D1ADA"/>
    <w:rsid w:val="009E3C99"/>
    <w:rsid w:val="009E5726"/>
    <w:rsid w:val="009E6F93"/>
    <w:rsid w:val="009F1EED"/>
    <w:rsid w:val="009F212E"/>
    <w:rsid w:val="00A01139"/>
    <w:rsid w:val="00A05CEF"/>
    <w:rsid w:val="00A10C40"/>
    <w:rsid w:val="00A13F8E"/>
    <w:rsid w:val="00A16B58"/>
    <w:rsid w:val="00A20BE5"/>
    <w:rsid w:val="00A36E35"/>
    <w:rsid w:val="00A41EBD"/>
    <w:rsid w:val="00A5372A"/>
    <w:rsid w:val="00A55D51"/>
    <w:rsid w:val="00A605AC"/>
    <w:rsid w:val="00A671E7"/>
    <w:rsid w:val="00A74E1C"/>
    <w:rsid w:val="00A752BA"/>
    <w:rsid w:val="00A767E4"/>
    <w:rsid w:val="00A77765"/>
    <w:rsid w:val="00A779FE"/>
    <w:rsid w:val="00A90D9C"/>
    <w:rsid w:val="00A90F05"/>
    <w:rsid w:val="00A968A3"/>
    <w:rsid w:val="00AB082A"/>
    <w:rsid w:val="00AC1B35"/>
    <w:rsid w:val="00AC1C55"/>
    <w:rsid w:val="00AC24CC"/>
    <w:rsid w:val="00AD4691"/>
    <w:rsid w:val="00AE3C42"/>
    <w:rsid w:val="00AE5774"/>
    <w:rsid w:val="00AE6D89"/>
    <w:rsid w:val="00AE7AFF"/>
    <w:rsid w:val="00AF3565"/>
    <w:rsid w:val="00AF5253"/>
    <w:rsid w:val="00B146FD"/>
    <w:rsid w:val="00B14AA7"/>
    <w:rsid w:val="00B159B3"/>
    <w:rsid w:val="00B211C9"/>
    <w:rsid w:val="00B27289"/>
    <w:rsid w:val="00B33E74"/>
    <w:rsid w:val="00B44961"/>
    <w:rsid w:val="00B4533E"/>
    <w:rsid w:val="00B4575D"/>
    <w:rsid w:val="00B559B5"/>
    <w:rsid w:val="00B62754"/>
    <w:rsid w:val="00B700F8"/>
    <w:rsid w:val="00B76546"/>
    <w:rsid w:val="00B83AA4"/>
    <w:rsid w:val="00B935CA"/>
    <w:rsid w:val="00B95207"/>
    <w:rsid w:val="00B9541B"/>
    <w:rsid w:val="00B97A05"/>
    <w:rsid w:val="00BA1C81"/>
    <w:rsid w:val="00BA3B08"/>
    <w:rsid w:val="00BA4240"/>
    <w:rsid w:val="00BA4378"/>
    <w:rsid w:val="00BA593D"/>
    <w:rsid w:val="00BB0D62"/>
    <w:rsid w:val="00BB2983"/>
    <w:rsid w:val="00BC008A"/>
    <w:rsid w:val="00BC455B"/>
    <w:rsid w:val="00BC5D18"/>
    <w:rsid w:val="00BD4BAA"/>
    <w:rsid w:val="00BE7798"/>
    <w:rsid w:val="00BF0D27"/>
    <w:rsid w:val="00BF2F5E"/>
    <w:rsid w:val="00C00B20"/>
    <w:rsid w:val="00C01882"/>
    <w:rsid w:val="00C036D1"/>
    <w:rsid w:val="00C0595F"/>
    <w:rsid w:val="00C11DF0"/>
    <w:rsid w:val="00C12F5A"/>
    <w:rsid w:val="00C15911"/>
    <w:rsid w:val="00C17719"/>
    <w:rsid w:val="00C23189"/>
    <w:rsid w:val="00C32135"/>
    <w:rsid w:val="00C34169"/>
    <w:rsid w:val="00C358FC"/>
    <w:rsid w:val="00C46686"/>
    <w:rsid w:val="00C51417"/>
    <w:rsid w:val="00C75A61"/>
    <w:rsid w:val="00C77E16"/>
    <w:rsid w:val="00C83EEC"/>
    <w:rsid w:val="00C919D0"/>
    <w:rsid w:val="00C91CD7"/>
    <w:rsid w:val="00CA3C36"/>
    <w:rsid w:val="00CA4416"/>
    <w:rsid w:val="00CA52F9"/>
    <w:rsid w:val="00CB521C"/>
    <w:rsid w:val="00CB59E8"/>
    <w:rsid w:val="00CB60EC"/>
    <w:rsid w:val="00CB7C9C"/>
    <w:rsid w:val="00CC3368"/>
    <w:rsid w:val="00CE1233"/>
    <w:rsid w:val="00CE5B68"/>
    <w:rsid w:val="00CF4359"/>
    <w:rsid w:val="00CF4D4E"/>
    <w:rsid w:val="00CF5FF7"/>
    <w:rsid w:val="00D04C08"/>
    <w:rsid w:val="00D25987"/>
    <w:rsid w:val="00D275E3"/>
    <w:rsid w:val="00D2772E"/>
    <w:rsid w:val="00D31788"/>
    <w:rsid w:val="00D328BD"/>
    <w:rsid w:val="00D36273"/>
    <w:rsid w:val="00D50FAA"/>
    <w:rsid w:val="00D53477"/>
    <w:rsid w:val="00D5465D"/>
    <w:rsid w:val="00D606C8"/>
    <w:rsid w:val="00D62356"/>
    <w:rsid w:val="00D66128"/>
    <w:rsid w:val="00D6625F"/>
    <w:rsid w:val="00D70179"/>
    <w:rsid w:val="00D84085"/>
    <w:rsid w:val="00D95244"/>
    <w:rsid w:val="00DA28E1"/>
    <w:rsid w:val="00DA3415"/>
    <w:rsid w:val="00DB1300"/>
    <w:rsid w:val="00DB2EE2"/>
    <w:rsid w:val="00DB57E1"/>
    <w:rsid w:val="00DB7F14"/>
    <w:rsid w:val="00DC3249"/>
    <w:rsid w:val="00DE087B"/>
    <w:rsid w:val="00DF07BD"/>
    <w:rsid w:val="00DF0BD2"/>
    <w:rsid w:val="00E043CD"/>
    <w:rsid w:val="00E20C82"/>
    <w:rsid w:val="00E21818"/>
    <w:rsid w:val="00E24330"/>
    <w:rsid w:val="00E25B89"/>
    <w:rsid w:val="00E46B74"/>
    <w:rsid w:val="00E47A9A"/>
    <w:rsid w:val="00E507D6"/>
    <w:rsid w:val="00E53281"/>
    <w:rsid w:val="00E54521"/>
    <w:rsid w:val="00E577A1"/>
    <w:rsid w:val="00E67F53"/>
    <w:rsid w:val="00E7593A"/>
    <w:rsid w:val="00E86E3A"/>
    <w:rsid w:val="00E97619"/>
    <w:rsid w:val="00E97A89"/>
    <w:rsid w:val="00E97CF7"/>
    <w:rsid w:val="00EA1E1D"/>
    <w:rsid w:val="00EB0299"/>
    <w:rsid w:val="00EB674D"/>
    <w:rsid w:val="00EC5083"/>
    <w:rsid w:val="00EC677A"/>
    <w:rsid w:val="00ED4846"/>
    <w:rsid w:val="00ED6FC5"/>
    <w:rsid w:val="00EE56CB"/>
    <w:rsid w:val="00EF141D"/>
    <w:rsid w:val="00F01AC0"/>
    <w:rsid w:val="00F02967"/>
    <w:rsid w:val="00F05BEA"/>
    <w:rsid w:val="00F05F3C"/>
    <w:rsid w:val="00F06CF8"/>
    <w:rsid w:val="00F15938"/>
    <w:rsid w:val="00F220D0"/>
    <w:rsid w:val="00F22C26"/>
    <w:rsid w:val="00F25EDA"/>
    <w:rsid w:val="00F26141"/>
    <w:rsid w:val="00F26928"/>
    <w:rsid w:val="00F30D89"/>
    <w:rsid w:val="00F5077E"/>
    <w:rsid w:val="00F50FBB"/>
    <w:rsid w:val="00F51F1F"/>
    <w:rsid w:val="00F52384"/>
    <w:rsid w:val="00F55964"/>
    <w:rsid w:val="00F7283E"/>
    <w:rsid w:val="00F75016"/>
    <w:rsid w:val="00F800C0"/>
    <w:rsid w:val="00F82F8D"/>
    <w:rsid w:val="00F90056"/>
    <w:rsid w:val="00F93676"/>
    <w:rsid w:val="00F968CD"/>
    <w:rsid w:val="00FA6E99"/>
    <w:rsid w:val="00FB0ECF"/>
    <w:rsid w:val="00FB154C"/>
    <w:rsid w:val="00FB4556"/>
    <w:rsid w:val="00FB7B86"/>
    <w:rsid w:val="00FD2125"/>
    <w:rsid w:val="00FD2F1F"/>
    <w:rsid w:val="00FE0506"/>
    <w:rsid w:val="00FE1116"/>
    <w:rsid w:val="00FE1793"/>
    <w:rsid w:val="00FE35A6"/>
    <w:rsid w:val="00FE4170"/>
    <w:rsid w:val="00FE76B2"/>
    <w:rsid w:val="00FF4759"/>
    <w:rsid w:val="00FF554C"/>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515E1C"/>
  <w15:chartTrackingRefBased/>
  <w15:docId w15:val="{592FA8C7-0C17-4A2C-A768-4AEFC4AF6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170"/>
    <w:pPr>
      <w:spacing w:before="120" w:after="120" w:line="36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5138DE"/>
    <w:pPr>
      <w:keepNext/>
      <w:keepLines/>
      <w:spacing w:after="240"/>
      <w:jc w:val="center"/>
      <w:outlineLvl w:val="0"/>
    </w:pPr>
    <w:rPr>
      <w:rFonts w:eastAsiaTheme="majorEastAsia" w:cstheme="majorBidi"/>
      <w:b/>
      <w:szCs w:val="32"/>
      <w:lang w:eastAsia="en-US"/>
    </w:rPr>
  </w:style>
  <w:style w:type="paragraph" w:styleId="Balk2">
    <w:name w:val="heading 2"/>
    <w:basedOn w:val="Normal"/>
    <w:next w:val="Normal"/>
    <w:link w:val="Balk2Char"/>
    <w:uiPriority w:val="9"/>
    <w:unhideWhenUsed/>
    <w:qFormat/>
    <w:rsid w:val="00F93676"/>
    <w:pPr>
      <w:keepNext/>
      <w:keepLines/>
      <w:spacing w:after="24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337286"/>
    <w:pPr>
      <w:keepNext/>
      <w:keepLines/>
      <w:spacing w:before="40"/>
      <w:outlineLvl w:val="2"/>
    </w:pPr>
    <w:rPr>
      <w:rFonts w:asciiTheme="majorHAnsi" w:eastAsiaTheme="majorEastAsia" w:hAnsiTheme="majorHAnsi" w:cstheme="majorBidi"/>
      <w:color w:val="1F4D78" w:themeColor="accent1" w:themeShade="7F"/>
    </w:rPr>
  </w:style>
  <w:style w:type="paragraph" w:styleId="Balk4">
    <w:name w:val="heading 4"/>
    <w:basedOn w:val="Normal"/>
    <w:next w:val="Normal"/>
    <w:link w:val="Balk4Char"/>
    <w:uiPriority w:val="9"/>
    <w:semiHidden/>
    <w:unhideWhenUsed/>
    <w:qFormat/>
    <w:rsid w:val="003F1AB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yknormal">
    <w:name w:val="yknormal"/>
    <w:basedOn w:val="Normal"/>
    <w:rsid w:val="00267B44"/>
    <w:pPr>
      <w:tabs>
        <w:tab w:val="left" w:pos="567"/>
      </w:tabs>
      <w:overflowPunct w:val="0"/>
      <w:autoSpaceDE w:val="0"/>
      <w:autoSpaceDN w:val="0"/>
      <w:adjustRightInd w:val="0"/>
      <w:spacing w:line="360" w:lineRule="atLeast"/>
      <w:jc w:val="both"/>
      <w:textAlignment w:val="baseline"/>
    </w:pPr>
    <w:rPr>
      <w:szCs w:val="20"/>
    </w:rPr>
  </w:style>
  <w:style w:type="paragraph" w:customStyle="1" w:styleId="yknormals">
    <w:name w:val="yknormals"/>
    <w:basedOn w:val="yknormal"/>
    <w:next w:val="yknormal"/>
    <w:rsid w:val="00267B44"/>
    <w:pPr>
      <w:spacing w:after="240"/>
    </w:pPr>
  </w:style>
  <w:style w:type="paragraph" w:customStyle="1" w:styleId="yknbaslik">
    <w:name w:val="yknbaslik"/>
    <w:basedOn w:val="Normal"/>
    <w:rsid w:val="00267B44"/>
    <w:pPr>
      <w:keepNext/>
      <w:widowControl w:val="0"/>
      <w:overflowPunct w:val="0"/>
      <w:autoSpaceDE w:val="0"/>
      <w:autoSpaceDN w:val="0"/>
      <w:adjustRightInd w:val="0"/>
      <w:spacing w:after="240" w:line="360" w:lineRule="atLeast"/>
      <w:jc w:val="center"/>
      <w:textAlignment w:val="baseline"/>
    </w:pPr>
    <w:rPr>
      <w:b/>
      <w:sz w:val="26"/>
      <w:szCs w:val="20"/>
    </w:rPr>
  </w:style>
  <w:style w:type="paragraph" w:styleId="stBilgi">
    <w:name w:val="header"/>
    <w:basedOn w:val="Normal"/>
    <w:link w:val="stBilgiChar"/>
    <w:uiPriority w:val="99"/>
    <w:unhideWhenUsed/>
    <w:rsid w:val="003A6D83"/>
    <w:pPr>
      <w:tabs>
        <w:tab w:val="center" w:pos="4536"/>
        <w:tab w:val="right" w:pos="9072"/>
      </w:tabs>
    </w:pPr>
  </w:style>
  <w:style w:type="character" w:customStyle="1" w:styleId="stBilgiChar">
    <w:name w:val="Üst Bilgi Char"/>
    <w:basedOn w:val="VarsaylanParagrafYazTipi"/>
    <w:link w:val="stBilgi"/>
    <w:uiPriority w:val="99"/>
    <w:rsid w:val="003A6D83"/>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A6D83"/>
    <w:pPr>
      <w:tabs>
        <w:tab w:val="center" w:pos="4536"/>
        <w:tab w:val="right" w:pos="9072"/>
      </w:tabs>
    </w:pPr>
  </w:style>
  <w:style w:type="character" w:customStyle="1" w:styleId="AltBilgiChar">
    <w:name w:val="Alt Bilgi Char"/>
    <w:basedOn w:val="VarsaylanParagrafYazTipi"/>
    <w:link w:val="AltBilgi"/>
    <w:uiPriority w:val="99"/>
    <w:rsid w:val="003A6D83"/>
    <w:rPr>
      <w:rFonts w:ascii="Times New Roman" w:eastAsia="Times New Roman" w:hAnsi="Times New Roman" w:cs="Times New Roman"/>
      <w:sz w:val="24"/>
      <w:szCs w:val="24"/>
      <w:lang w:eastAsia="tr-TR"/>
    </w:rPr>
  </w:style>
  <w:style w:type="character" w:customStyle="1" w:styleId="Balk1Char">
    <w:name w:val="Başlık 1 Char"/>
    <w:basedOn w:val="VarsaylanParagrafYazTipi"/>
    <w:link w:val="Balk1"/>
    <w:uiPriority w:val="9"/>
    <w:rsid w:val="005138DE"/>
    <w:rPr>
      <w:rFonts w:ascii="Times New Roman" w:eastAsiaTheme="majorEastAsia" w:hAnsi="Times New Roman" w:cstheme="majorBidi"/>
      <w:b/>
      <w:sz w:val="24"/>
      <w:szCs w:val="32"/>
    </w:rPr>
  </w:style>
  <w:style w:type="character" w:styleId="Kpr">
    <w:name w:val="Hyperlink"/>
    <w:basedOn w:val="VarsaylanParagrafYazTipi"/>
    <w:uiPriority w:val="99"/>
    <w:unhideWhenUsed/>
    <w:rsid w:val="00905F60"/>
    <w:rPr>
      <w:color w:val="0000FF"/>
      <w:u w:val="single"/>
    </w:rPr>
  </w:style>
  <w:style w:type="paragraph" w:styleId="ekillerTablosu">
    <w:name w:val="table of figures"/>
    <w:basedOn w:val="Normal"/>
    <w:next w:val="Normal"/>
    <w:uiPriority w:val="99"/>
    <w:unhideWhenUsed/>
    <w:rsid w:val="00905F60"/>
    <w:pPr>
      <w:ind w:left="480" w:hanging="480"/>
    </w:pPr>
    <w:rPr>
      <w:rFonts w:asciiTheme="minorHAnsi" w:hAnsiTheme="minorHAnsi"/>
      <w:b/>
      <w:bCs/>
      <w:sz w:val="20"/>
      <w:szCs w:val="20"/>
    </w:rPr>
  </w:style>
  <w:style w:type="paragraph" w:customStyle="1" w:styleId="ykekbasligi">
    <w:name w:val="ykekbasligi"/>
    <w:basedOn w:val="Normal"/>
    <w:rsid w:val="00905F60"/>
    <w:pPr>
      <w:keepNext/>
      <w:pageBreakBefore/>
      <w:widowControl w:val="0"/>
      <w:overflowPunct w:val="0"/>
      <w:autoSpaceDE w:val="0"/>
      <w:autoSpaceDN w:val="0"/>
      <w:adjustRightInd w:val="0"/>
      <w:spacing w:after="360" w:line="360" w:lineRule="atLeast"/>
      <w:jc w:val="center"/>
      <w:textAlignment w:val="baseline"/>
    </w:pPr>
    <w:rPr>
      <w:b/>
      <w:sz w:val="26"/>
      <w:szCs w:val="20"/>
    </w:rPr>
  </w:style>
  <w:style w:type="paragraph" w:customStyle="1" w:styleId="yksimgecon">
    <w:name w:val="yksimgecon"/>
    <w:basedOn w:val="Normal"/>
    <w:rsid w:val="00905F60"/>
    <w:pPr>
      <w:tabs>
        <w:tab w:val="left" w:pos="1701"/>
      </w:tabs>
      <w:overflowPunct w:val="0"/>
      <w:autoSpaceDE w:val="0"/>
      <w:autoSpaceDN w:val="0"/>
      <w:adjustRightInd w:val="0"/>
      <w:spacing w:after="240" w:line="240" w:lineRule="atLeast"/>
      <w:jc w:val="both"/>
      <w:textAlignment w:val="baseline"/>
    </w:pPr>
    <w:rPr>
      <w:szCs w:val="20"/>
    </w:rPr>
  </w:style>
  <w:style w:type="paragraph" w:styleId="SonNotMetni">
    <w:name w:val="endnote text"/>
    <w:basedOn w:val="Normal"/>
    <w:link w:val="SonNotMetniChar"/>
    <w:semiHidden/>
    <w:rsid w:val="00905F60"/>
    <w:rPr>
      <w:sz w:val="20"/>
      <w:szCs w:val="20"/>
    </w:rPr>
  </w:style>
  <w:style w:type="character" w:customStyle="1" w:styleId="SonNotMetniChar">
    <w:name w:val="Son Not Metni Char"/>
    <w:basedOn w:val="VarsaylanParagrafYazTipi"/>
    <w:link w:val="SonNotMetni"/>
    <w:semiHidden/>
    <w:rsid w:val="00905F60"/>
    <w:rPr>
      <w:rFonts w:ascii="Times New Roman" w:eastAsia="Times New Roman" w:hAnsi="Times New Roman" w:cs="Times New Roman"/>
      <w:sz w:val="20"/>
      <w:szCs w:val="20"/>
      <w:lang w:eastAsia="tr-TR"/>
    </w:rPr>
  </w:style>
  <w:style w:type="paragraph" w:customStyle="1" w:styleId="Default">
    <w:name w:val="Default"/>
    <w:rsid w:val="00905F60"/>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table" w:styleId="TabloKlavuzu">
    <w:name w:val="Table Grid"/>
    <w:basedOn w:val="NormalTablo"/>
    <w:rsid w:val="00905F60"/>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BE7798"/>
    <w:rPr>
      <w:color w:val="808080"/>
    </w:rPr>
  </w:style>
  <w:style w:type="paragraph" w:styleId="T2">
    <w:name w:val="toc 2"/>
    <w:basedOn w:val="Normal"/>
    <w:next w:val="Normal"/>
    <w:autoRedefine/>
    <w:uiPriority w:val="39"/>
    <w:unhideWhenUsed/>
    <w:rsid w:val="00504CA1"/>
    <w:pPr>
      <w:tabs>
        <w:tab w:val="right" w:leader="dot" w:pos="8777"/>
      </w:tabs>
      <w:spacing w:after="100" w:line="240" w:lineRule="auto"/>
      <w:ind w:left="240"/>
    </w:pPr>
    <w:rPr>
      <w:noProof/>
    </w:rPr>
  </w:style>
  <w:style w:type="paragraph" w:styleId="T1">
    <w:name w:val="toc 1"/>
    <w:basedOn w:val="Normal"/>
    <w:next w:val="Normal"/>
    <w:autoRedefine/>
    <w:uiPriority w:val="39"/>
    <w:unhideWhenUsed/>
    <w:rsid w:val="0081612C"/>
    <w:pPr>
      <w:spacing w:after="100"/>
    </w:pPr>
  </w:style>
  <w:style w:type="paragraph" w:styleId="Dzeltme">
    <w:name w:val="Revision"/>
    <w:hidden/>
    <w:uiPriority w:val="99"/>
    <w:semiHidden/>
    <w:rsid w:val="00AC1C55"/>
    <w:pPr>
      <w:spacing w:after="0" w:line="240" w:lineRule="auto"/>
    </w:pPr>
    <w:rPr>
      <w:rFonts w:ascii="Times New Roman" w:eastAsia="Times New Roman" w:hAnsi="Times New Roman" w:cs="Times New Roman"/>
      <w:sz w:val="24"/>
      <w:szCs w:val="24"/>
      <w:lang w:eastAsia="tr-TR"/>
    </w:rPr>
  </w:style>
  <w:style w:type="paragraph" w:customStyle="1" w:styleId="TezMetni10Satr">
    <w:name w:val="Tez Metni_1.0 Satır"/>
    <w:rsid w:val="00CA52F9"/>
    <w:pPr>
      <w:spacing w:after="0" w:line="240" w:lineRule="auto"/>
      <w:ind w:firstLine="709"/>
      <w:jc w:val="both"/>
    </w:pPr>
    <w:rPr>
      <w:rFonts w:ascii="Times New Roman" w:eastAsia="Times New Roman" w:hAnsi="Times New Roman" w:cs="Times New Roman"/>
      <w:sz w:val="24"/>
      <w:szCs w:val="24"/>
      <w:lang w:eastAsia="tr-TR"/>
    </w:rPr>
  </w:style>
  <w:style w:type="character" w:styleId="zlenenKpr">
    <w:name w:val="FollowedHyperlink"/>
    <w:basedOn w:val="VarsaylanParagrafYazTipi"/>
    <w:uiPriority w:val="99"/>
    <w:semiHidden/>
    <w:unhideWhenUsed/>
    <w:rsid w:val="00F50FBB"/>
    <w:rPr>
      <w:color w:val="954F72" w:themeColor="followedHyperlink"/>
      <w:u w:val="single"/>
    </w:rPr>
  </w:style>
  <w:style w:type="paragraph" w:styleId="GvdeMetni">
    <w:name w:val="Body Text"/>
    <w:basedOn w:val="Normal"/>
    <w:link w:val="GvdeMetniChar"/>
    <w:rsid w:val="006304C0"/>
    <w:pPr>
      <w:tabs>
        <w:tab w:val="left" w:pos="360"/>
      </w:tabs>
    </w:pPr>
    <w:rPr>
      <w:b/>
      <w:bCs/>
    </w:rPr>
  </w:style>
  <w:style w:type="character" w:customStyle="1" w:styleId="GvdeMetniChar">
    <w:name w:val="Gövde Metni Char"/>
    <w:basedOn w:val="VarsaylanParagrafYazTipi"/>
    <w:link w:val="GvdeMetni"/>
    <w:rsid w:val="006304C0"/>
    <w:rPr>
      <w:rFonts w:ascii="Times New Roman" w:eastAsia="Times New Roman" w:hAnsi="Times New Roman" w:cs="Times New Roman"/>
      <w:b/>
      <w:bCs/>
      <w:sz w:val="24"/>
      <w:szCs w:val="24"/>
      <w:lang w:eastAsia="tr-TR"/>
    </w:rPr>
  </w:style>
  <w:style w:type="paragraph" w:styleId="GvdeMetnilkGirintisi">
    <w:name w:val="Body Text First Indent"/>
    <w:basedOn w:val="GvdeMetni"/>
    <w:link w:val="GvdeMetnilkGirintisiChar"/>
    <w:rsid w:val="006304C0"/>
    <w:pPr>
      <w:tabs>
        <w:tab w:val="clear" w:pos="360"/>
      </w:tabs>
      <w:ind w:firstLine="210"/>
    </w:pPr>
    <w:rPr>
      <w:b w:val="0"/>
      <w:bCs w:val="0"/>
    </w:rPr>
  </w:style>
  <w:style w:type="character" w:customStyle="1" w:styleId="GvdeMetnilkGirintisiChar">
    <w:name w:val="Gövde Metni İlk Girintisi Char"/>
    <w:basedOn w:val="GvdeMetniChar"/>
    <w:link w:val="GvdeMetnilkGirintisi"/>
    <w:rsid w:val="006304C0"/>
    <w:rPr>
      <w:rFonts w:ascii="Times New Roman" w:eastAsia="Times New Roman" w:hAnsi="Times New Roman" w:cs="Times New Roman"/>
      <w:b w:val="0"/>
      <w:bCs w:val="0"/>
      <w:sz w:val="24"/>
      <w:szCs w:val="24"/>
      <w:lang w:eastAsia="tr-TR"/>
    </w:rPr>
  </w:style>
  <w:style w:type="character" w:customStyle="1" w:styleId="Balk2Char">
    <w:name w:val="Başlık 2 Char"/>
    <w:basedOn w:val="VarsaylanParagrafYazTipi"/>
    <w:link w:val="Balk2"/>
    <w:uiPriority w:val="9"/>
    <w:rsid w:val="00F93676"/>
    <w:rPr>
      <w:rFonts w:asciiTheme="majorHAnsi" w:eastAsiaTheme="majorEastAsia" w:hAnsiTheme="majorHAnsi" w:cstheme="majorBidi"/>
      <w:color w:val="2E74B5" w:themeColor="accent1" w:themeShade="BF"/>
      <w:sz w:val="26"/>
      <w:szCs w:val="26"/>
      <w:lang w:eastAsia="tr-TR"/>
    </w:rPr>
  </w:style>
  <w:style w:type="character" w:customStyle="1" w:styleId="Balk3Char">
    <w:name w:val="Başlık 3 Char"/>
    <w:basedOn w:val="VarsaylanParagrafYazTipi"/>
    <w:link w:val="Balk3"/>
    <w:uiPriority w:val="9"/>
    <w:rsid w:val="00337286"/>
    <w:rPr>
      <w:rFonts w:asciiTheme="majorHAnsi" w:eastAsiaTheme="majorEastAsia" w:hAnsiTheme="majorHAnsi" w:cstheme="majorBidi"/>
      <w:color w:val="1F4D78" w:themeColor="accent1" w:themeShade="7F"/>
      <w:sz w:val="24"/>
      <w:szCs w:val="24"/>
      <w:lang w:eastAsia="tr-TR"/>
    </w:rPr>
  </w:style>
  <w:style w:type="paragraph" w:styleId="ListeParagraf">
    <w:name w:val="List Paragraph"/>
    <w:basedOn w:val="Normal"/>
    <w:uiPriority w:val="34"/>
    <w:qFormat/>
    <w:rsid w:val="003F1AB1"/>
    <w:pPr>
      <w:spacing w:line="480" w:lineRule="auto"/>
      <w:ind w:left="720" w:firstLine="680"/>
      <w:contextualSpacing/>
      <w:jc w:val="both"/>
    </w:pPr>
    <w:rPr>
      <w:rFonts w:eastAsiaTheme="minorHAnsi" w:cstheme="minorBidi"/>
      <w:szCs w:val="22"/>
      <w:lang w:eastAsia="en-US"/>
    </w:rPr>
  </w:style>
  <w:style w:type="paragraph" w:customStyle="1" w:styleId="dzmetin">
    <w:name w:val="düz metin"/>
    <w:basedOn w:val="Normal"/>
    <w:link w:val="dzmetinChar"/>
    <w:qFormat/>
    <w:rsid w:val="003F1AB1"/>
    <w:pPr>
      <w:spacing w:line="480" w:lineRule="auto"/>
      <w:ind w:firstLine="680"/>
      <w:jc w:val="both"/>
    </w:pPr>
    <w:rPr>
      <w:rFonts w:eastAsiaTheme="minorHAnsi" w:cstheme="minorBidi"/>
      <w:lang w:eastAsia="en-US"/>
    </w:rPr>
  </w:style>
  <w:style w:type="character" w:customStyle="1" w:styleId="dzmetinChar">
    <w:name w:val="düz metin Char"/>
    <w:basedOn w:val="VarsaylanParagrafYazTipi"/>
    <w:link w:val="dzmetin"/>
    <w:rsid w:val="003F1AB1"/>
    <w:rPr>
      <w:rFonts w:ascii="Times New Roman" w:hAnsi="Times New Roman"/>
      <w:sz w:val="24"/>
      <w:szCs w:val="24"/>
    </w:rPr>
  </w:style>
  <w:style w:type="character" w:customStyle="1" w:styleId="Balk4Char">
    <w:name w:val="Başlık 4 Char"/>
    <w:basedOn w:val="VarsaylanParagrafYazTipi"/>
    <w:link w:val="Balk4"/>
    <w:uiPriority w:val="9"/>
    <w:semiHidden/>
    <w:rsid w:val="003F1AB1"/>
    <w:rPr>
      <w:rFonts w:asciiTheme="majorHAnsi" w:eastAsiaTheme="majorEastAsia" w:hAnsiTheme="majorHAnsi" w:cstheme="majorBidi"/>
      <w:i/>
      <w:iCs/>
      <w:color w:val="2E74B5" w:themeColor="accent1" w:themeShade="BF"/>
      <w:sz w:val="24"/>
      <w:szCs w:val="24"/>
      <w:lang w:eastAsia="tr-TR"/>
    </w:rPr>
  </w:style>
  <w:style w:type="paragraph" w:styleId="TBal">
    <w:name w:val="TOC Heading"/>
    <w:basedOn w:val="Balk1"/>
    <w:next w:val="Normal"/>
    <w:uiPriority w:val="39"/>
    <w:unhideWhenUsed/>
    <w:qFormat/>
    <w:rsid w:val="00194648"/>
    <w:pPr>
      <w:spacing w:after="0" w:line="259" w:lineRule="auto"/>
      <w:jc w:val="left"/>
      <w:outlineLvl w:val="9"/>
    </w:pPr>
    <w:rPr>
      <w:rFonts w:asciiTheme="majorHAnsi" w:hAnsiTheme="majorHAnsi"/>
      <w:b w:val="0"/>
      <w:color w:val="2E74B5" w:themeColor="accent1" w:themeShade="BF"/>
      <w:sz w:val="32"/>
      <w:lang w:val="en-US"/>
    </w:rPr>
  </w:style>
  <w:style w:type="paragraph" w:styleId="T3">
    <w:name w:val="toc 3"/>
    <w:basedOn w:val="Normal"/>
    <w:next w:val="Normal"/>
    <w:autoRedefine/>
    <w:uiPriority w:val="39"/>
    <w:unhideWhenUsed/>
    <w:rsid w:val="00D31788"/>
    <w:pPr>
      <w:tabs>
        <w:tab w:val="right" w:leader="dot" w:pos="8777"/>
      </w:tabs>
      <w:spacing w:before="0" w:after="0"/>
      <w:ind w:left="480"/>
    </w:pPr>
    <w:rPr>
      <w:noProof/>
    </w:rPr>
  </w:style>
  <w:style w:type="character" w:styleId="AklamaBavurusu">
    <w:name w:val="annotation reference"/>
    <w:basedOn w:val="VarsaylanParagrafYazTipi"/>
    <w:uiPriority w:val="99"/>
    <w:semiHidden/>
    <w:unhideWhenUsed/>
    <w:rsid w:val="00D70179"/>
    <w:rPr>
      <w:sz w:val="16"/>
      <w:szCs w:val="16"/>
    </w:rPr>
  </w:style>
  <w:style w:type="paragraph" w:styleId="AklamaMetni">
    <w:name w:val="annotation text"/>
    <w:basedOn w:val="Normal"/>
    <w:link w:val="AklamaMetniChar"/>
    <w:uiPriority w:val="99"/>
    <w:semiHidden/>
    <w:unhideWhenUsed/>
    <w:rsid w:val="00D70179"/>
    <w:rPr>
      <w:sz w:val="20"/>
      <w:szCs w:val="20"/>
    </w:rPr>
  </w:style>
  <w:style w:type="character" w:customStyle="1" w:styleId="AklamaMetniChar">
    <w:name w:val="Açıklama Metni Char"/>
    <w:basedOn w:val="VarsaylanParagrafYazTipi"/>
    <w:link w:val="AklamaMetni"/>
    <w:uiPriority w:val="99"/>
    <w:semiHidden/>
    <w:rsid w:val="00D70179"/>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uiPriority w:val="99"/>
    <w:semiHidden/>
    <w:unhideWhenUsed/>
    <w:rsid w:val="00D70179"/>
    <w:rPr>
      <w:b/>
      <w:bCs/>
    </w:rPr>
  </w:style>
  <w:style w:type="character" w:customStyle="1" w:styleId="AklamaKonusuChar">
    <w:name w:val="Açıklama Konusu Char"/>
    <w:basedOn w:val="AklamaMetniChar"/>
    <w:link w:val="AklamaKonusu"/>
    <w:uiPriority w:val="99"/>
    <w:semiHidden/>
    <w:rsid w:val="00D70179"/>
    <w:rPr>
      <w:rFonts w:ascii="Times New Roman" w:eastAsia="Times New Roman" w:hAnsi="Times New Roman" w:cs="Times New Roman"/>
      <w:b/>
      <w:bCs/>
      <w:sz w:val="20"/>
      <w:szCs w:val="20"/>
      <w:lang w:eastAsia="tr-TR"/>
    </w:rPr>
  </w:style>
  <w:style w:type="table" w:customStyle="1" w:styleId="TabloKlavuzu1">
    <w:name w:val="Tablo Kılavuzu1"/>
    <w:basedOn w:val="NormalTablo"/>
    <w:next w:val="TabloKlavuzu"/>
    <w:uiPriority w:val="39"/>
    <w:rsid w:val="00D701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mlenmeyenBahsetme">
    <w:name w:val="Unresolved Mention"/>
    <w:basedOn w:val="VarsaylanParagrafYazTipi"/>
    <w:uiPriority w:val="99"/>
    <w:semiHidden/>
    <w:unhideWhenUsed/>
    <w:rsid w:val="009971F3"/>
    <w:rPr>
      <w:color w:val="605E5C"/>
      <w:shd w:val="clear" w:color="auto" w:fill="E1DFDD"/>
    </w:rPr>
  </w:style>
  <w:style w:type="table" w:customStyle="1" w:styleId="TabloKlavuzu2">
    <w:name w:val="Tablo Kılavuzu2"/>
    <w:basedOn w:val="NormalTablo"/>
    <w:next w:val="TabloKlavuzu"/>
    <w:uiPriority w:val="39"/>
    <w:rsid w:val="00082051"/>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VarsaylanParagrafYazTipi"/>
    <w:rsid w:val="00FE0506"/>
  </w:style>
  <w:style w:type="character" w:customStyle="1" w:styleId="a">
    <w:name w:val="a"/>
    <w:basedOn w:val="VarsaylanParagrafYazTipi"/>
    <w:rsid w:val="00FE0506"/>
  </w:style>
  <w:style w:type="character" w:styleId="Gl">
    <w:name w:val="Strong"/>
    <w:basedOn w:val="VarsaylanParagrafYazTipi"/>
    <w:uiPriority w:val="22"/>
    <w:qFormat/>
    <w:rsid w:val="000C24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1761805">
      <w:bodyDiv w:val="1"/>
      <w:marLeft w:val="0"/>
      <w:marRight w:val="0"/>
      <w:marTop w:val="0"/>
      <w:marBottom w:val="0"/>
      <w:divBdr>
        <w:top w:val="none" w:sz="0" w:space="0" w:color="auto"/>
        <w:left w:val="none" w:sz="0" w:space="0" w:color="auto"/>
        <w:bottom w:val="none" w:sz="0" w:space="0" w:color="auto"/>
        <w:right w:val="none" w:sz="0" w:space="0" w:color="auto"/>
      </w:divBdr>
    </w:div>
    <w:div w:id="1323849665">
      <w:bodyDiv w:val="1"/>
      <w:marLeft w:val="0"/>
      <w:marRight w:val="0"/>
      <w:marTop w:val="0"/>
      <w:marBottom w:val="0"/>
      <w:divBdr>
        <w:top w:val="none" w:sz="0" w:space="0" w:color="auto"/>
        <w:left w:val="none" w:sz="0" w:space="0" w:color="auto"/>
        <w:bottom w:val="none" w:sz="0" w:space="0" w:color="auto"/>
        <w:right w:val="none" w:sz="0" w:space="0" w:color="auto"/>
      </w:divBdr>
    </w:div>
    <w:div w:id="1541212341">
      <w:bodyDiv w:val="1"/>
      <w:marLeft w:val="0"/>
      <w:marRight w:val="0"/>
      <w:marTop w:val="0"/>
      <w:marBottom w:val="0"/>
      <w:divBdr>
        <w:top w:val="none" w:sz="0" w:space="0" w:color="auto"/>
        <w:left w:val="none" w:sz="0" w:space="0" w:color="auto"/>
        <w:bottom w:val="none" w:sz="0" w:space="0" w:color="auto"/>
        <w:right w:val="none" w:sz="0" w:space="0" w:color="auto"/>
      </w:divBdr>
      <w:divsChild>
        <w:div w:id="80393388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hyperlink" Target="https://assets.publishing.service.gov.uk/government/uploads/system/uploads/attachment_data/file/398815/SEND_Code_of_Practice_January_2015.pdf" TargetMode="Externa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hyperlink" Target="https://assets.publishing.service.gov.uk/government/uploads/system/uploads/%20attachment_data/file/385900/45363_Cm_8976_Press.pdf" TargetMode="External"/><Relationship Id="rId47" Type="http://schemas.openxmlformats.org/officeDocument/2006/relationships/hyperlink" Target="https://en.wikipedia.org/w/index.php?title=Oil_painting&amp;oldid=929802398" TargetMode="External"/><Relationship Id="rId50"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yperlink" Target="http://www.oecd.org" TargetMode="Externa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footer" Target="footer10.xml"/><Relationship Id="rId40" Type="http://schemas.openxmlformats.org/officeDocument/2006/relationships/hyperlink" Target="http://doi.org/10.1109/CCNC.2014.6866647" TargetMode="External"/><Relationship Id="rId45" Type="http://schemas.openxmlformats.org/officeDocument/2006/relationships/hyperlink" Target="https://www.theguardian.com/uk/2000/may/14/robinmckie.theobserver1"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yperlink" Target="http://www.worldbank.com" TargetMode="External"/><Relationship Id="rId36" Type="http://schemas.openxmlformats.org/officeDocument/2006/relationships/header" Target="header15.xm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4" Type="http://schemas.openxmlformats.org/officeDocument/2006/relationships/hyperlink" Target="http://dx.doi.org/10.4135/9781483384269"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1.xml"/><Relationship Id="rId35" Type="http://schemas.openxmlformats.org/officeDocument/2006/relationships/footer" Target="footer9.xml"/><Relationship Id="rId43" Type="http://schemas.openxmlformats.org/officeDocument/2006/relationships/hyperlink" Target="https://doi.org/10.1037/spy0000115%C2%A0" TargetMode="External"/><Relationship Id="rId48" Type="http://schemas.openxmlformats.org/officeDocument/2006/relationships/header" Target="header16.xml"/><Relationship Id="rId8" Type="http://schemas.openxmlformats.org/officeDocument/2006/relationships/image" Target="media/image1.jp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3.xml"/><Relationship Id="rId38" Type="http://schemas.openxmlformats.org/officeDocument/2006/relationships/hyperlink" Target="http://www.bbc.co.uk/news/uk-scotland-glasgow-west-26019586%C2%A0%C2%A0" TargetMode="External"/><Relationship Id="rId46" Type="http://schemas.openxmlformats.org/officeDocument/2006/relationships/hyperlink" Target="https://doi.org/10.1177/1359104511404364" TargetMode="External"/><Relationship Id="rId20" Type="http://schemas.openxmlformats.org/officeDocument/2006/relationships/header" Target="header7.xml"/><Relationship Id="rId41" Type="http://schemas.openxmlformats.org/officeDocument/2006/relationships/hyperlink" Target="https://www.oajfp.com/blank-5" TargetMode="External"/><Relationship Id="rId1" Type="http://schemas.openxmlformats.org/officeDocument/2006/relationships/customXml" Target="../customXml/item1.xml"/><Relationship Id="rId6"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Genel"/>
          <w:gallery w:val="placeholder"/>
        </w:category>
        <w:types>
          <w:type w:val="bbPlcHdr"/>
        </w:types>
        <w:behaviors>
          <w:behavior w:val="content"/>
        </w:behaviors>
        <w:guid w:val="{7D2D768A-C247-4F52-BB6A-A41A27C86DCF}"/>
      </w:docPartPr>
      <w:docPartBody>
        <w:p w:rsidR="00BB611C" w:rsidRDefault="00BB611C">
          <w:r w:rsidRPr="009B67E8">
            <w:rPr>
              <w:rStyle w:val="YerTutucuMetni"/>
            </w:rPr>
            <w:t>Bir öğe seçin.</w:t>
          </w:r>
        </w:p>
        <w:bookmarkStart w:id="0" w:name="_Hlk139622114"/>
        <w:bookmarkStart w:id="1" w:name="_Hlk139622114"/>
        <w:bookmarkStart w:id="2" w:name="_Hlk139622114"/>
        <w:bookmarkStart w:id="3" w:name="_Hlk139622114"/>
        <w:bookmarkEnd w:id="0"/>
        <w:bookmarkEnd w:id="1"/>
        <w:bookmarkEnd w:id="2"/>
        <w:bookmarkEnd w:id="3"/>
      </w:docPartBody>
    </w:docPart>
    <w:docPart>
      <w:docPartPr>
        <w:name w:val="BD96A2749E5C437E8A159DFD17BF0D61"/>
        <w:category>
          <w:name w:val="Genel"/>
          <w:gallery w:val="placeholder"/>
        </w:category>
        <w:types>
          <w:type w:val="bbPlcHdr"/>
        </w:types>
        <w:behaviors>
          <w:behavior w:val="content"/>
        </w:behaviors>
        <w:guid w:val="{8E43F369-03A1-494D-9672-7B4231F49F82}"/>
      </w:docPartPr>
      <w:docPartBody>
        <w:p w:rsidR="00A8469D" w:rsidRDefault="0021099E" w:rsidP="0021099E">
          <w:pPr>
            <w:pStyle w:val="BD96A2749E5C437E8A159DFD17BF0D61"/>
          </w:pPr>
          <w:r w:rsidRPr="00EB6230">
            <w:rPr>
              <w:rStyle w:val="YerTutucuMetni"/>
            </w:rPr>
            <w:t>Tarih girmek için tıklayınız</w:t>
          </w:r>
        </w:p>
      </w:docPartBody>
    </w:docPart>
    <w:docPart>
      <w:docPartPr>
        <w:name w:val="A62AC955E1AF4E5E96F48E75FB758671"/>
        <w:category>
          <w:name w:val="Genel"/>
          <w:gallery w:val="placeholder"/>
        </w:category>
        <w:types>
          <w:type w:val="bbPlcHdr"/>
        </w:types>
        <w:behaviors>
          <w:behavior w:val="content"/>
        </w:behaviors>
        <w:guid w:val="{AABECCB2-07E2-4370-A378-A2AB86487963}"/>
      </w:docPartPr>
      <w:docPartBody>
        <w:p w:rsidR="00A8469D" w:rsidRDefault="0021099E" w:rsidP="0021099E">
          <w:pPr>
            <w:pStyle w:val="A62AC955E1AF4E5E96F48E75FB758671"/>
          </w:pPr>
          <w:r w:rsidRPr="00972CE9">
            <w:rPr>
              <w:rStyle w:val="YerTutucuMetni"/>
            </w:rPr>
            <w:t>Öğrenci Adı ve Soyadı yazmak için tıklayınız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Palatino"/>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11C"/>
    <w:rsid w:val="0000395C"/>
    <w:rsid w:val="00030704"/>
    <w:rsid w:val="00040074"/>
    <w:rsid w:val="00040352"/>
    <w:rsid w:val="000635CB"/>
    <w:rsid w:val="00091DF4"/>
    <w:rsid w:val="00092B8D"/>
    <w:rsid w:val="000F3027"/>
    <w:rsid w:val="001022DC"/>
    <w:rsid w:val="00111F05"/>
    <w:rsid w:val="00121B74"/>
    <w:rsid w:val="00152F1A"/>
    <w:rsid w:val="00152F9A"/>
    <w:rsid w:val="001735BE"/>
    <w:rsid w:val="0018269F"/>
    <w:rsid w:val="001A0572"/>
    <w:rsid w:val="001E7FC9"/>
    <w:rsid w:val="001F249C"/>
    <w:rsid w:val="001F7542"/>
    <w:rsid w:val="00206A16"/>
    <w:rsid w:val="0021099E"/>
    <w:rsid w:val="00222083"/>
    <w:rsid w:val="00225B20"/>
    <w:rsid w:val="00227E93"/>
    <w:rsid w:val="002429C3"/>
    <w:rsid w:val="00263272"/>
    <w:rsid w:val="002728E3"/>
    <w:rsid w:val="002B7BFD"/>
    <w:rsid w:val="002F299E"/>
    <w:rsid w:val="00314259"/>
    <w:rsid w:val="00332353"/>
    <w:rsid w:val="0035568C"/>
    <w:rsid w:val="003E4F50"/>
    <w:rsid w:val="00407C4A"/>
    <w:rsid w:val="004165EA"/>
    <w:rsid w:val="00467833"/>
    <w:rsid w:val="004C226E"/>
    <w:rsid w:val="004C37DC"/>
    <w:rsid w:val="00520636"/>
    <w:rsid w:val="00580579"/>
    <w:rsid w:val="00582312"/>
    <w:rsid w:val="00583C42"/>
    <w:rsid w:val="005A647A"/>
    <w:rsid w:val="0063140A"/>
    <w:rsid w:val="006431A1"/>
    <w:rsid w:val="0066567F"/>
    <w:rsid w:val="00696634"/>
    <w:rsid w:val="006A2378"/>
    <w:rsid w:val="006E5229"/>
    <w:rsid w:val="007013A9"/>
    <w:rsid w:val="007213BD"/>
    <w:rsid w:val="00723042"/>
    <w:rsid w:val="00734FF5"/>
    <w:rsid w:val="007954B3"/>
    <w:rsid w:val="007C160C"/>
    <w:rsid w:val="007E0192"/>
    <w:rsid w:val="007F0055"/>
    <w:rsid w:val="007F4374"/>
    <w:rsid w:val="007F7150"/>
    <w:rsid w:val="0080591A"/>
    <w:rsid w:val="00825C32"/>
    <w:rsid w:val="00856365"/>
    <w:rsid w:val="0087227B"/>
    <w:rsid w:val="00884EED"/>
    <w:rsid w:val="008923A8"/>
    <w:rsid w:val="008E4A7E"/>
    <w:rsid w:val="00927A27"/>
    <w:rsid w:val="009C4CFA"/>
    <w:rsid w:val="009E52D5"/>
    <w:rsid w:val="00A328F5"/>
    <w:rsid w:val="00A802E4"/>
    <w:rsid w:val="00A8469D"/>
    <w:rsid w:val="00AA2B3B"/>
    <w:rsid w:val="00AD16BF"/>
    <w:rsid w:val="00B32755"/>
    <w:rsid w:val="00BA202D"/>
    <w:rsid w:val="00BB611C"/>
    <w:rsid w:val="00BC641E"/>
    <w:rsid w:val="00C23E3C"/>
    <w:rsid w:val="00C51C58"/>
    <w:rsid w:val="00C87282"/>
    <w:rsid w:val="00C87B92"/>
    <w:rsid w:val="00C96289"/>
    <w:rsid w:val="00CB21E5"/>
    <w:rsid w:val="00D3509D"/>
    <w:rsid w:val="00DE694B"/>
    <w:rsid w:val="00DF64B8"/>
    <w:rsid w:val="00E02AFB"/>
    <w:rsid w:val="00ED5678"/>
    <w:rsid w:val="00ED7D61"/>
    <w:rsid w:val="00F00D9F"/>
    <w:rsid w:val="00F26958"/>
    <w:rsid w:val="00FA169B"/>
    <w:rsid w:val="00FA279B"/>
    <w:rsid w:val="00FC24DB"/>
    <w:rsid w:val="00FF67EC"/>
  </w:rsids>
  <m:mathPr>
    <m:mathFont m:val="Cambria Math"/>
    <m:brkBin m:val="before"/>
    <m:brkBinSub m:val="--"/>
    <m:smallFrac m:val="0"/>
    <m:dispDef/>
    <m:lMargin m:val="0"/>
    <m:rMargin m:val="0"/>
    <m:defJc m:val="centerGroup"/>
    <m:wrapIndent m:val="1440"/>
    <m:intLim m:val="subSup"/>
    <m:naryLim m:val="undOvr"/>
  </m:mathPr>
  <w:themeFontLang w:val="tr-TR"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21099E"/>
    <w:rPr>
      <w:color w:val="808080"/>
    </w:rPr>
  </w:style>
  <w:style w:type="paragraph" w:customStyle="1" w:styleId="BD96A2749E5C437E8A159DFD17BF0D61">
    <w:name w:val="BD96A2749E5C437E8A159DFD17BF0D61"/>
    <w:rsid w:val="0021099E"/>
    <w:rPr>
      <w:lang w:val="en-US" w:eastAsia="en-US"/>
    </w:rPr>
  </w:style>
  <w:style w:type="paragraph" w:customStyle="1" w:styleId="A62AC955E1AF4E5E96F48E75FB758671">
    <w:name w:val="A62AC955E1AF4E5E96F48E75FB758671"/>
    <w:rsid w:val="0021099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60A10-2670-4183-836F-AE5E5D5A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33</Pages>
  <Words>6370</Words>
  <Characters>36311</Characters>
  <Application>Microsoft Office Word</Application>
  <DocSecurity>0</DocSecurity>
  <Lines>302</Lines>
  <Paragraphs>85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EtuFuji</dc:creator>
  <cp:keywords/>
  <dc:description/>
  <cp:lastModifiedBy>Microsoft Office User</cp:lastModifiedBy>
  <cp:revision>18</cp:revision>
  <cp:lastPrinted>2024-02-12T15:49:00Z</cp:lastPrinted>
  <dcterms:created xsi:type="dcterms:W3CDTF">2025-06-03T16:05:00Z</dcterms:created>
  <dcterms:modified xsi:type="dcterms:W3CDTF">2026-10-10T04:33:00Z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0e17d7677b4aa24ff78ed664432914a3d658c657d3ffc31cdeb7a5ce6849e648</vt:lpwstr>
  </property>
</Properties>
</file>