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2D02201" w:rsidR="00FD09C7" w:rsidRPr="000D6C81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Mezun olmak için tek dersi kalan öğrenciler tek ders dilekçesini bölüm sekreterliğine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2D02201" w:rsidR="00FD09C7" w:rsidRPr="000D6C81" w:rsidRDefault="00BD3478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Mezun olmak için tek dersi kalan öğrenciler tek ders dilekçesini bölüm sekreterliğine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2521C1AA" w:rsidR="00FD09C7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başkanlıkları dilekçeleri inceler sadece tek dersi kalan öğrenciler için, Üniversitemiz akademik takviminde belirtilen tarihte ilgili dersin öğretim elemanı tarafından tek ders sınavı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2521C1AA" w:rsidR="00FD09C7" w:rsidRDefault="00BD347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başkanlıkları dilekçeleri inceler sadece tek dersi kalan öğrenciler için, Üniversitemiz akademik takviminde belirtilen tarihte ilgili dersin öğretim elemanı tarafından tek ders sınavı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6122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6EF1500F" w:rsidR="00FD09C7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Tek Ders Sınav sonuçları </w:t>
                                  </w:r>
                                  <w:r w:rsidR="00623932">
                                    <w:t>B</w:t>
                                  </w:r>
                                  <w:r>
                                    <w:t xml:space="preserve">ölüm </w:t>
                                  </w:r>
                                  <w:r w:rsidR="00623932">
                                    <w:t>B</w:t>
                                  </w:r>
                                  <w:r>
                                    <w:t>aşkanlığı tarafından dekanlığa üst yazı ile bildirilir. Dekanlık üst yazı ile Öğrenci İşleri daire Başkan</w:t>
                                  </w:r>
                                  <w:r w:rsidR="00623932">
                                    <w:t>lı</w:t>
                                  </w:r>
                                  <w:r>
                                    <w:t xml:space="preserve">ğına </w:t>
                                  </w:r>
                                  <w:r w:rsidR="00623932">
                                    <w:t>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6EF1500F" w:rsidR="00FD09C7" w:rsidRDefault="00BD347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Tek Ders Sınav sonuçları </w:t>
                            </w:r>
                            <w:r w:rsidR="00623932">
                              <w:t>B</w:t>
                            </w:r>
                            <w:r>
                              <w:t xml:space="preserve">ölüm </w:t>
                            </w:r>
                            <w:r w:rsidR="00623932">
                              <w:t>B</w:t>
                            </w:r>
                            <w:r>
                              <w:t>aşkanlığı tarafından dekanlığa üst yazı ile bildirilir. Dekanlık üst yazı ile Öğrenci İşleri daire Başkan</w:t>
                            </w:r>
                            <w:r w:rsidR="00623932">
                              <w:t>lı</w:t>
                            </w:r>
                            <w:r>
                              <w:t xml:space="preserve">ğına </w:t>
                            </w:r>
                            <w:r w:rsidR="00623932">
                              <w:t>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E6350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66104155" w:rsidR="00FD09C7" w:rsidRDefault="00623932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 işleri Daire Başkanlığınca UBYS sistemine tek ders sınav notları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66104155" w:rsidR="00FD09C7" w:rsidRDefault="00623932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 işleri Daire Başkanlığınca UBYS sistemine tek ders sınav notları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D65C9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10D3C429" w:rsidR="003C1D5A" w:rsidRDefault="00623932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Tek ders sınavında başarılı olanlar mezun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10D3C429" w:rsidR="003C1D5A" w:rsidRDefault="00623932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Tek ders sınavında başarılı olanlar mezun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4EA47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5B0CF3A3">
                      <wp:simplePos x="0" y="0"/>
                      <wp:positionH relativeFrom="column">
                        <wp:posOffset>2714726</wp:posOffset>
                      </wp:positionH>
                      <wp:positionV relativeFrom="paragraph">
                        <wp:posOffset>60020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13.75pt;margin-top:4.75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SJ45rdAAAACAEAAA8AAABkcnMvZG93bnJldi54bWxMj8FOwzAQ&#10;RO9I/IO1SNyoQ6BNE+JUCIkDiEsTJK5OvCSh9jqK3Tb8PcsJTqvRjGbflLvFWXHCOYyeFNyuEhBI&#10;nTcj9Qrem+ebLYgQNRltPaGCbwywqy4vSl0Yf6Y9nurYCy6hUGgFQ4xTIWXoBnQ6rPyExN6nn52O&#10;LOdemlmfudxZmSbJRjo9En8Y9IRPA3aH+ugU9PtDeE113n21eVa/2LF5yz8apa6vlscHEBGX+BeG&#10;X3xGh4qZWn8kE4RVcJ9ma44qyPmwv8m2vK1lfbcGWZXy/4DqB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SJ45r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2FEC" w14:textId="77777777" w:rsidR="00D14B87" w:rsidRDefault="00D14B87">
      <w:r>
        <w:separator/>
      </w:r>
    </w:p>
  </w:endnote>
  <w:endnote w:type="continuationSeparator" w:id="0">
    <w:p w14:paraId="352707C0" w14:textId="77777777" w:rsidR="00D14B87" w:rsidRDefault="00D1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3535" w14:textId="77777777" w:rsidR="00D14B87" w:rsidRDefault="00D14B87">
      <w:r>
        <w:separator/>
      </w:r>
    </w:p>
  </w:footnote>
  <w:footnote w:type="continuationSeparator" w:id="0">
    <w:p w14:paraId="2D69A000" w14:textId="77777777" w:rsidR="00D14B87" w:rsidRDefault="00D1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3829591" w:rsidR="00524E63" w:rsidRDefault="00BD3478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TEK DERS SINAVI</w:t>
          </w:r>
          <w:r w:rsidR="00623932">
            <w:rPr>
              <w:b/>
              <w:sz w:val="24"/>
            </w:rPr>
            <w:t xml:space="preserve"> İŞLEMLERİ</w:t>
          </w:r>
          <w:r>
            <w:rPr>
              <w:b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72047757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623932">
            <w:rPr>
              <w:b/>
              <w:spacing w:val="-2"/>
              <w:sz w:val="24"/>
            </w:rPr>
            <w:t>3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14B87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2026-02-13T05:53:00Z</dcterms:created>
  <dcterms:modified xsi:type="dcterms:W3CDTF">2026-02-13T05:53:00Z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