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1DB7E270" w14:textId="7307F137" w:rsidR="000F5F5E" w:rsidRDefault="000F5F5E" w:rsidP="000F5F5E">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r>
        <w:rPr>
          <w:rFonts w:ascii="Times New Roman" w:hAnsi="Times New Roman" w:cs="Times New Roman"/>
          <w:b/>
          <w:sz w:val="28"/>
          <w:szCs w:val="28"/>
        </w:rPr>
        <w:t xml:space="preserve"> TÖMER</w:t>
      </w:r>
    </w:p>
    <w:p w14:paraId="33017064" w14:textId="77777777" w:rsidR="00E51F02" w:rsidRDefault="00E51F02" w:rsidP="00232D07">
      <w:pPr>
        <w:jc w:val="center"/>
        <w:rPr>
          <w:rFonts w:ascii="Times New Roman" w:hAnsi="Times New Roman" w:cs="Times New Roman"/>
          <w:sz w:val="24"/>
          <w:szCs w:val="24"/>
        </w:rPr>
      </w:pPr>
      <w:r w:rsidRPr="00E51F02">
        <w:rPr>
          <w:rFonts w:ascii="Times New Roman" w:hAnsi="Times New Roman" w:cs="Times New Roman"/>
          <w:b/>
          <w:bCs/>
          <w:sz w:val="24"/>
          <w:szCs w:val="24"/>
        </w:rPr>
        <w:t>Gelenekten Geleceğe Esenlik Dilekleri: Sınıf içi Hıdırellez Kültür Şenliği</w:t>
      </w:r>
      <w:r w:rsidRPr="000070C2">
        <w:rPr>
          <w:rFonts w:ascii="Times New Roman" w:hAnsi="Times New Roman" w:cs="Times New Roman"/>
          <w:sz w:val="24"/>
          <w:szCs w:val="24"/>
        </w:rPr>
        <w:t xml:space="preserve"> </w:t>
      </w:r>
    </w:p>
    <w:p w14:paraId="0F33FECD" w14:textId="590B1F2C"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E51F02">
        <w:rPr>
          <w:rFonts w:ascii="Times New Roman" w:hAnsi="Times New Roman" w:cs="Times New Roman"/>
          <w:sz w:val="24"/>
          <w:szCs w:val="24"/>
        </w:rPr>
        <w:t>06</w:t>
      </w:r>
      <w:r w:rsidR="000F5F5E">
        <w:rPr>
          <w:rFonts w:ascii="Times New Roman" w:hAnsi="Times New Roman" w:cs="Times New Roman"/>
          <w:sz w:val="24"/>
          <w:szCs w:val="24"/>
        </w:rPr>
        <w:t>.0</w:t>
      </w:r>
      <w:r w:rsidR="00E51F02">
        <w:rPr>
          <w:rFonts w:ascii="Times New Roman" w:hAnsi="Times New Roman" w:cs="Times New Roman"/>
          <w:sz w:val="24"/>
          <w:szCs w:val="24"/>
        </w:rPr>
        <w:t>5.</w:t>
      </w:r>
      <w:r w:rsidR="000F5F5E">
        <w:rPr>
          <w:rFonts w:ascii="Times New Roman" w:hAnsi="Times New Roman" w:cs="Times New Roman"/>
          <w:sz w:val="24"/>
          <w:szCs w:val="24"/>
        </w:rPr>
        <w:t>2026</w:t>
      </w:r>
      <w:r>
        <w:rPr>
          <w:rFonts w:ascii="Times New Roman" w:hAnsi="Times New Roman" w:cs="Times New Roman"/>
          <w:sz w:val="24"/>
          <w:szCs w:val="24"/>
        </w:rPr>
        <w:t xml:space="preserve">, </w:t>
      </w:r>
      <w:r w:rsidR="00E51F02">
        <w:rPr>
          <w:rFonts w:ascii="Times New Roman" w:hAnsi="Times New Roman" w:cs="Times New Roman"/>
          <w:sz w:val="24"/>
          <w:szCs w:val="24"/>
        </w:rPr>
        <w:t>Edebiyat Fakültesi, Tömer YD1 dersliği</w:t>
      </w:r>
      <w:r w:rsidRPr="000070C2">
        <w:rPr>
          <w:rFonts w:ascii="Times New Roman" w:hAnsi="Times New Roman" w:cs="Times New Roman"/>
          <w:sz w:val="24"/>
          <w:szCs w:val="24"/>
        </w:rPr>
        <w:t>)</w:t>
      </w:r>
    </w:p>
    <w:p w14:paraId="438F424B" w14:textId="77777777" w:rsidR="00E51F02" w:rsidRPr="00E51F02" w:rsidRDefault="00E51F02" w:rsidP="00E51F0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51F02">
        <w:rPr>
          <w:rFonts w:ascii="Times New Roman" w:eastAsia="Times New Roman" w:hAnsi="Times New Roman" w:cs="Times New Roman"/>
          <w:sz w:val="24"/>
          <w:szCs w:val="24"/>
          <w:lang w:eastAsia="tr-TR"/>
        </w:rPr>
        <w:t>Bu faaliyetin temel amacı, Türk kültür dünyasında baharın gelişini, bolluk, bereket ve esenliği simgeleyen köklü Hıdırellez geleneğini somut olmayan kültürel miras kapsamında öğrencilere aktarmak, sınıf içi dayanışma ve motivasyonu artırmaktır.</w:t>
      </w:r>
    </w:p>
    <w:p w14:paraId="69EF0817" w14:textId="3DC30941" w:rsidR="00E51F02" w:rsidRDefault="00E51F02" w:rsidP="00E51F0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51F02">
        <w:rPr>
          <w:rFonts w:ascii="Times New Roman" w:eastAsia="Times New Roman" w:hAnsi="Times New Roman" w:cs="Times New Roman"/>
          <w:sz w:val="24"/>
          <w:szCs w:val="24"/>
          <w:lang w:eastAsia="tr-TR"/>
        </w:rPr>
        <w:t>Etkinlik kapsamında ilk olarak Hıdırellez ritüellerinin tarihi, edebiyatımızdaki ve toplumsal hayatımızdaki yeri hakkında interaktif bir bilgilendirme sunumu yapılmıştır. Ardından, çevre bilincine ve sürdürülebilirliğe dikkat çekmek amacıyla sınıfa getirilen yapay bir dilek ağacı etrafında toplanılmıştır. Öğrencilerimiz geleceğe dair umutlarını, akademik hedeflerini, barış ve sağlık temennilerini küçük kağıtlara yazarak renkli kurdelelerle ağacın dallarına bağlamışlardır. Etkinlik, Hıdırellez manilerinin okunması ve geleneksel ikramlar eşliğinde sona ermiştir.</w:t>
      </w:r>
      <w:r>
        <w:rPr>
          <w:rFonts w:ascii="Times New Roman" w:eastAsia="Times New Roman" w:hAnsi="Times New Roman" w:cs="Times New Roman"/>
          <w:sz w:val="24"/>
          <w:szCs w:val="24"/>
          <w:lang w:eastAsia="tr-TR"/>
        </w:rPr>
        <w:t xml:space="preserve"> </w:t>
      </w:r>
      <w:r w:rsidRPr="00E51F02">
        <w:rPr>
          <w:rFonts w:ascii="Times New Roman" w:eastAsia="Times New Roman" w:hAnsi="Times New Roman" w:cs="Times New Roman"/>
          <w:sz w:val="24"/>
          <w:szCs w:val="24"/>
          <w:lang w:eastAsia="tr-TR"/>
        </w:rPr>
        <w:t>Faaliyet, sınıfımızda eğitim gören 25 öğrencinin ve sınıf rehber öğretmeninin tam katılımıyla gerçekleştirilmiştir.</w:t>
      </w:r>
    </w:p>
    <w:p w14:paraId="7E46DDDF" w14:textId="6AD765BB" w:rsidR="00E61E6C" w:rsidRDefault="00E61E6C" w:rsidP="00E61E6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14:anchorId="64669EB5" wp14:editId="104EC451">
            <wp:simplePos x="0" y="0"/>
            <wp:positionH relativeFrom="margin">
              <wp:align>left</wp:align>
            </wp:positionH>
            <wp:positionV relativeFrom="paragraph">
              <wp:posOffset>5715</wp:posOffset>
            </wp:positionV>
            <wp:extent cx="2844800" cy="2165350"/>
            <wp:effectExtent l="0" t="0" r="0" b="635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4800" cy="21653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tr-TR"/>
        </w:rPr>
        <w:drawing>
          <wp:inline distT="0" distB="0" distL="0" distR="0" wp14:anchorId="0C12FDAB" wp14:editId="4AFE3E0F">
            <wp:extent cx="2762250" cy="21717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2250" cy="2171700"/>
                    </a:xfrm>
                    <a:prstGeom prst="rect">
                      <a:avLst/>
                    </a:prstGeom>
                  </pic:spPr>
                </pic:pic>
              </a:graphicData>
            </a:graphic>
          </wp:inline>
        </w:drawing>
      </w:r>
    </w:p>
    <w:p w14:paraId="1AED5191" w14:textId="77777777" w:rsidR="00E51F02" w:rsidRDefault="00E51F02" w:rsidP="00E51F02">
      <w:pPr>
        <w:pStyle w:val="NormalWeb"/>
        <w:jc w:val="both"/>
      </w:pPr>
      <w:r>
        <w:t>Bu anlamlı sınıf içi etkinlik, mikro ölçekten başlayarak şu önemli toplumsal katkıları sağlamıştır:</w:t>
      </w:r>
    </w:p>
    <w:p w14:paraId="1D5ED9BB" w14:textId="77777777" w:rsidR="00E51F02" w:rsidRDefault="00E51F02" w:rsidP="00E51F02">
      <w:pPr>
        <w:pStyle w:val="NormalWeb"/>
        <w:numPr>
          <w:ilvl w:val="0"/>
          <w:numId w:val="3"/>
        </w:numPr>
        <w:jc w:val="both"/>
      </w:pPr>
      <w:r>
        <w:rPr>
          <w:b/>
          <w:bCs/>
        </w:rPr>
        <w:t>Kültürel Mirasın Aktarılması ve Yaşatılması:</w:t>
      </w:r>
      <w:r>
        <w:t xml:space="preserve"> Küreselleşen dünyada unutulmaya yüz tutan somut olmayan kültürel miras unsurlarımız, genç kuşaklara yaşatılarak aktarılmış; millî ve kültürel kimlik bilincinin korunmasına doğrudan katkı sunulmuştur.</w:t>
      </w:r>
    </w:p>
    <w:p w14:paraId="5AD39B4C" w14:textId="77777777" w:rsidR="00E51F02" w:rsidRDefault="00E51F02" w:rsidP="00E51F02">
      <w:pPr>
        <w:pStyle w:val="NormalWeb"/>
        <w:numPr>
          <w:ilvl w:val="0"/>
          <w:numId w:val="3"/>
        </w:numPr>
        <w:jc w:val="both"/>
      </w:pPr>
      <w:r>
        <w:rPr>
          <w:b/>
          <w:bCs/>
        </w:rPr>
        <w:t>Toplumsal Empati ve Pozitif Psikoloji:</w:t>
      </w:r>
      <w:r>
        <w:t xml:space="preserve"> Öğrencilerin sadece kendileri için değil; aileleri, arkadaşları ve ülkeleri için de barış, sağlık ve huzur dileklerinde bulunması, bencil duygulardan arınmış, diğerkam ve empati yeteneği gelişmiş bireylerin yetişmesini desteklemiştir. Yazılan dileklerin yarattığı pozitif atmosfer, okul iklimine ve dolayısıyla toplumsal huzura olumlu yansımıştır.</w:t>
      </w:r>
    </w:p>
    <w:p w14:paraId="02F98D94" w14:textId="77777777" w:rsidR="00E51F02" w:rsidRDefault="00E51F02" w:rsidP="00E51F02">
      <w:pPr>
        <w:pStyle w:val="NormalWeb"/>
        <w:numPr>
          <w:ilvl w:val="0"/>
          <w:numId w:val="3"/>
        </w:numPr>
        <w:jc w:val="both"/>
      </w:pPr>
      <w:r>
        <w:rPr>
          <w:b/>
          <w:bCs/>
        </w:rPr>
        <w:t>Geleceğe Dönük Umut ve Motivasyon İnşası:</w:t>
      </w:r>
      <w:r>
        <w:t xml:space="preserve"> Gençlerin geleceğe dair umutlarını ve hayallerini somutlaştırarak bir dilek ağacında birleştirmesi, toplumsal geleceğe olan güveni artıran, karamsarlığı azaltan ve kolektif bir ümit duygusu aşılayan psikososyal bir katkı sağlamıştır.</w:t>
      </w:r>
    </w:p>
    <w:sectPr w:rsidR="00E51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2BA9"/>
    <w:multiLevelType w:val="multilevel"/>
    <w:tmpl w:val="460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A5A52"/>
    <w:multiLevelType w:val="multilevel"/>
    <w:tmpl w:val="8D4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F06A2"/>
    <w:multiLevelType w:val="multilevel"/>
    <w:tmpl w:val="5A8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1428"/>
    <w:rsid w:val="000070C2"/>
    <w:rsid w:val="000F5F5E"/>
    <w:rsid w:val="00207325"/>
    <w:rsid w:val="00232D07"/>
    <w:rsid w:val="00296DB3"/>
    <w:rsid w:val="002B2CC1"/>
    <w:rsid w:val="00351661"/>
    <w:rsid w:val="00406480"/>
    <w:rsid w:val="005B18D0"/>
    <w:rsid w:val="005C2A36"/>
    <w:rsid w:val="00605667"/>
    <w:rsid w:val="007F580F"/>
    <w:rsid w:val="00922106"/>
    <w:rsid w:val="00C740EB"/>
    <w:rsid w:val="00D23658"/>
    <w:rsid w:val="00D34478"/>
    <w:rsid w:val="00E51F02"/>
    <w:rsid w:val="00E61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7252">
      <w:bodyDiv w:val="1"/>
      <w:marLeft w:val="0"/>
      <w:marRight w:val="0"/>
      <w:marTop w:val="0"/>
      <w:marBottom w:val="0"/>
      <w:divBdr>
        <w:top w:val="none" w:sz="0" w:space="0" w:color="auto"/>
        <w:left w:val="none" w:sz="0" w:space="0" w:color="auto"/>
        <w:bottom w:val="none" w:sz="0" w:space="0" w:color="auto"/>
        <w:right w:val="none" w:sz="0" w:space="0" w:color="auto"/>
      </w:divBdr>
    </w:div>
    <w:div w:id="725222581">
      <w:bodyDiv w:val="1"/>
      <w:marLeft w:val="0"/>
      <w:marRight w:val="0"/>
      <w:marTop w:val="0"/>
      <w:marBottom w:val="0"/>
      <w:divBdr>
        <w:top w:val="none" w:sz="0" w:space="0" w:color="auto"/>
        <w:left w:val="none" w:sz="0" w:space="0" w:color="auto"/>
        <w:bottom w:val="none" w:sz="0" w:space="0" w:color="auto"/>
        <w:right w:val="none" w:sz="0" w:space="0" w:color="auto"/>
      </w:divBdr>
    </w:div>
    <w:div w:id="982076889">
      <w:bodyDiv w:val="1"/>
      <w:marLeft w:val="0"/>
      <w:marRight w:val="0"/>
      <w:marTop w:val="0"/>
      <w:marBottom w:val="0"/>
      <w:divBdr>
        <w:top w:val="none" w:sz="0" w:space="0" w:color="auto"/>
        <w:left w:val="none" w:sz="0" w:space="0" w:color="auto"/>
        <w:bottom w:val="none" w:sz="0" w:space="0" w:color="auto"/>
        <w:right w:val="none" w:sz="0" w:space="0" w:color="auto"/>
      </w:divBdr>
    </w:div>
    <w:div w:id="1073165619">
      <w:bodyDiv w:val="1"/>
      <w:marLeft w:val="0"/>
      <w:marRight w:val="0"/>
      <w:marTop w:val="0"/>
      <w:marBottom w:val="0"/>
      <w:divBdr>
        <w:top w:val="none" w:sz="0" w:space="0" w:color="auto"/>
        <w:left w:val="none" w:sz="0" w:space="0" w:color="auto"/>
        <w:bottom w:val="none" w:sz="0" w:space="0" w:color="auto"/>
        <w:right w:val="none" w:sz="0" w:space="0" w:color="auto"/>
      </w:divBdr>
    </w:div>
    <w:div w:id="1124886260">
      <w:bodyDiv w:val="1"/>
      <w:marLeft w:val="0"/>
      <w:marRight w:val="0"/>
      <w:marTop w:val="0"/>
      <w:marBottom w:val="0"/>
      <w:divBdr>
        <w:top w:val="none" w:sz="0" w:space="0" w:color="auto"/>
        <w:left w:val="none" w:sz="0" w:space="0" w:color="auto"/>
        <w:bottom w:val="none" w:sz="0" w:space="0" w:color="auto"/>
        <w:right w:val="none" w:sz="0" w:space="0" w:color="auto"/>
      </w:divBdr>
    </w:div>
    <w:div w:id="2017536791">
      <w:bodyDiv w:val="1"/>
      <w:marLeft w:val="0"/>
      <w:marRight w:val="0"/>
      <w:marTop w:val="0"/>
      <w:marBottom w:val="0"/>
      <w:divBdr>
        <w:top w:val="none" w:sz="0" w:space="0" w:color="auto"/>
        <w:left w:val="none" w:sz="0" w:space="0" w:color="auto"/>
        <w:bottom w:val="none" w:sz="0" w:space="0" w:color="auto"/>
        <w:right w:val="none" w:sz="0" w:space="0" w:color="auto"/>
      </w:divBdr>
    </w:div>
    <w:div w:id="21298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Adiyaman</cp:lastModifiedBy>
  <cp:revision>2</cp:revision>
  <dcterms:created xsi:type="dcterms:W3CDTF">2026-05-21T07:04:00Z</dcterms:created>
  <dcterms:modified xsi:type="dcterms:W3CDTF">2026-05-21T07:04:00Z</dcterms:modified>
</cp:coreProperties>
</file>