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3419"/>
        <w:gridCol w:w="4374"/>
      </w:tblGrid>
      <w:tr w:rsidR="009A38EA" w:rsidRPr="009A38EA" w14:paraId="254C74F5" w14:textId="77777777" w:rsidTr="004F7225">
        <w:trPr>
          <w:trHeight w:val="1624"/>
          <w:jc w:val="center"/>
        </w:trPr>
        <w:tc>
          <w:tcPr>
            <w:tcW w:w="2448" w:type="dxa"/>
          </w:tcPr>
          <w:p w14:paraId="0586097C" w14:textId="77777777" w:rsidR="009A38EA" w:rsidRPr="009A38EA" w:rsidRDefault="009A38EA" w:rsidP="009A38EA">
            <w:pPr>
              <w:rPr>
                <w:lang w:val="tr"/>
              </w:rPr>
            </w:pPr>
            <w:r w:rsidRPr="009A38EA">
              <w:rPr>
                <w:lang w:val="tr"/>
              </w:rPr>
              <w:t xml:space="preserve">     </w:t>
            </w:r>
            <w:r w:rsidRPr="009A38EA">
              <w:rPr>
                <w:noProof/>
                <w:lang w:val="tr"/>
              </w:rPr>
              <w:drawing>
                <wp:inline distT="0" distB="0" distL="0" distR="0" wp14:anchorId="2E04167D" wp14:editId="6DDF89CE">
                  <wp:extent cx="828000" cy="828000"/>
                  <wp:effectExtent l="0" t="0" r="0" b="0"/>
                  <wp:docPr id="11244127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828000" cy="828000"/>
                          </a:xfrm>
                          <a:prstGeom prst="rect">
                            <a:avLst/>
                          </a:prstGeom>
                          <a:ln/>
                        </pic:spPr>
                      </pic:pic>
                    </a:graphicData>
                  </a:graphic>
                </wp:inline>
              </w:drawing>
            </w:r>
          </w:p>
        </w:tc>
        <w:tc>
          <w:tcPr>
            <w:tcW w:w="7793" w:type="dxa"/>
            <w:gridSpan w:val="2"/>
          </w:tcPr>
          <w:p w14:paraId="02269F6F" w14:textId="77777777" w:rsidR="009A38EA" w:rsidRPr="009A38EA" w:rsidRDefault="009A38EA" w:rsidP="009A38EA">
            <w:pPr>
              <w:rPr>
                <w:b/>
                <w:lang w:val="tr"/>
              </w:rPr>
            </w:pPr>
          </w:p>
          <w:p w14:paraId="1EBF2072" w14:textId="78C8CC02" w:rsidR="009A38EA" w:rsidRPr="009A38EA" w:rsidRDefault="004F7225" w:rsidP="004F7225">
            <w:pPr>
              <w:jc w:val="center"/>
              <w:rPr>
                <w:b/>
                <w:lang w:val="tr"/>
              </w:rPr>
            </w:pPr>
            <w:r>
              <w:rPr>
                <w:b/>
                <w:lang w:val="tr"/>
              </w:rPr>
              <w:t xml:space="preserve">ERZURUM TEKNİK ÜNİVERSİTESİ İŞ SAĞLIĞI GÜVENLİĞİ KOORDİNATÖRLÜĞÜ </w:t>
            </w:r>
            <w:r w:rsidR="00D073A3">
              <w:rPr>
                <w:b/>
                <w:lang w:val="tr"/>
              </w:rPr>
              <w:t xml:space="preserve">KOORDİNATÖR MESAJI- </w:t>
            </w:r>
            <w:r w:rsidR="006B7874">
              <w:rPr>
                <w:b/>
                <w:lang w:val="tr"/>
              </w:rPr>
              <w:t>MİSYON- VİZYON</w:t>
            </w:r>
          </w:p>
        </w:tc>
      </w:tr>
      <w:tr w:rsidR="009A38EA" w:rsidRPr="009A38EA" w14:paraId="601558FF" w14:textId="77777777" w:rsidTr="004F7225">
        <w:trPr>
          <w:trHeight w:val="484"/>
          <w:jc w:val="center"/>
        </w:trPr>
        <w:tc>
          <w:tcPr>
            <w:tcW w:w="2448" w:type="dxa"/>
            <w:vAlign w:val="center"/>
          </w:tcPr>
          <w:p w14:paraId="012FA6B0" w14:textId="387BC08C" w:rsidR="009A38EA" w:rsidRPr="009A38EA" w:rsidRDefault="009A38EA" w:rsidP="009A38EA">
            <w:pPr>
              <w:rPr>
                <w:lang w:val="tr"/>
              </w:rPr>
            </w:pPr>
            <w:r w:rsidRPr="009A38EA">
              <w:rPr>
                <w:b/>
                <w:lang w:val="tr"/>
              </w:rPr>
              <w:t>Doküman No</w:t>
            </w:r>
            <w:r w:rsidRPr="009A38EA">
              <w:rPr>
                <w:lang w:val="tr"/>
              </w:rPr>
              <w:t xml:space="preserve">: </w:t>
            </w:r>
          </w:p>
        </w:tc>
        <w:tc>
          <w:tcPr>
            <w:tcW w:w="3419" w:type="dxa"/>
            <w:vAlign w:val="center"/>
          </w:tcPr>
          <w:p w14:paraId="1C1A4C96" w14:textId="4FBA487D" w:rsidR="009A38EA" w:rsidRPr="009A38EA" w:rsidRDefault="009A38EA" w:rsidP="009A38EA">
            <w:pPr>
              <w:rPr>
                <w:lang w:val="tr"/>
              </w:rPr>
            </w:pPr>
            <w:r w:rsidRPr="009A38EA">
              <w:rPr>
                <w:b/>
                <w:lang w:val="tr"/>
              </w:rPr>
              <w:t>Yürürlük Tarihi</w:t>
            </w:r>
            <w:r w:rsidRPr="009A38EA">
              <w:rPr>
                <w:lang w:val="tr"/>
              </w:rPr>
              <w:t xml:space="preserve">: </w:t>
            </w:r>
          </w:p>
        </w:tc>
        <w:tc>
          <w:tcPr>
            <w:tcW w:w="4374" w:type="dxa"/>
            <w:vAlign w:val="center"/>
          </w:tcPr>
          <w:p w14:paraId="37F8D522" w14:textId="77777777" w:rsidR="009A38EA" w:rsidRPr="009A38EA" w:rsidRDefault="009A38EA" w:rsidP="009A38EA">
            <w:pPr>
              <w:rPr>
                <w:lang w:val="tr"/>
              </w:rPr>
            </w:pPr>
            <w:r w:rsidRPr="009A38EA">
              <w:rPr>
                <w:b/>
                <w:lang w:val="tr"/>
              </w:rPr>
              <w:t>Revizyon No/Tarihi</w:t>
            </w:r>
            <w:r w:rsidRPr="009A38EA">
              <w:rPr>
                <w:lang w:val="tr"/>
              </w:rPr>
              <w:t>:</w:t>
            </w:r>
          </w:p>
        </w:tc>
      </w:tr>
    </w:tbl>
    <w:p w14:paraId="3DB47892" w14:textId="1C4378FF" w:rsidR="00764845" w:rsidRDefault="00764845"/>
    <w:p w14:paraId="63859EF5" w14:textId="1830126B" w:rsidR="004F7225" w:rsidRDefault="004F7225" w:rsidP="00D073A3"/>
    <w:p w14:paraId="70BEC55E" w14:textId="77777777" w:rsidR="00D073A3" w:rsidRPr="00D073A3" w:rsidRDefault="00D073A3" w:rsidP="00D073A3">
      <w:pPr>
        <w:shd w:val="clear" w:color="auto" w:fill="FFFFFF"/>
        <w:spacing w:before="150" w:after="300" w:line="480" w:lineRule="atLeast"/>
        <w:outlineLvl w:val="3"/>
        <w:rPr>
          <w:rFonts w:ascii="Times New Roman" w:eastAsia="Times New Roman" w:hAnsi="Times New Roman" w:cs="Times New Roman"/>
          <w:b/>
          <w:bCs/>
          <w:color w:val="000000"/>
          <w:sz w:val="24"/>
          <w:szCs w:val="24"/>
          <w:lang w:eastAsia="tr-TR"/>
        </w:rPr>
      </w:pPr>
      <w:r w:rsidRPr="00D073A3">
        <w:rPr>
          <w:rFonts w:ascii="Times New Roman" w:eastAsia="Times New Roman" w:hAnsi="Times New Roman" w:cs="Times New Roman"/>
          <w:b/>
          <w:bCs/>
          <w:color w:val="000000"/>
          <w:sz w:val="24"/>
          <w:szCs w:val="24"/>
          <w:lang w:eastAsia="tr-TR"/>
        </w:rPr>
        <w:t>Koordinatörün Mesajı</w:t>
      </w:r>
    </w:p>
    <w:p w14:paraId="61A6A39A" w14:textId="77777777" w:rsidR="00D073A3" w:rsidRPr="00D073A3" w:rsidRDefault="00D073A3" w:rsidP="00D073A3">
      <w:pPr>
        <w:spacing w:after="150" w:line="240" w:lineRule="auto"/>
        <w:jc w:val="both"/>
        <w:rPr>
          <w:rFonts w:ascii="Times New Roman" w:eastAsia="Times New Roman" w:hAnsi="Times New Roman" w:cs="Times New Roman"/>
          <w:sz w:val="24"/>
          <w:szCs w:val="24"/>
          <w:lang w:eastAsia="tr-TR"/>
        </w:rPr>
      </w:pPr>
      <w:r w:rsidRPr="00D073A3">
        <w:rPr>
          <w:rFonts w:ascii="Times New Roman" w:eastAsia="Times New Roman" w:hAnsi="Times New Roman" w:cs="Times New Roman"/>
          <w:sz w:val="24"/>
          <w:szCs w:val="24"/>
          <w:lang w:eastAsia="tr-TR"/>
        </w:rPr>
        <w:t>İş sağlığı ve güvenliği; devlet, işveren ve çalışanların ortak çalışması ile yürütülmesi gereken yasa ve yönetmeliklerden oluşan işlemlerin bütünüdür. Sağlıklı ve güvenli bir çalışma ortamının sağlanması bütün tarafların yasa ve yönetmeliklere göre sorumluluklarını yerine getirmesine bağlıdır.</w:t>
      </w:r>
    </w:p>
    <w:p w14:paraId="50DF3FE8" w14:textId="77777777" w:rsidR="00D073A3" w:rsidRPr="00D073A3" w:rsidRDefault="00D073A3" w:rsidP="00D073A3">
      <w:pPr>
        <w:spacing w:after="150" w:line="240" w:lineRule="auto"/>
        <w:jc w:val="both"/>
        <w:rPr>
          <w:rFonts w:ascii="Times New Roman" w:eastAsia="Times New Roman" w:hAnsi="Times New Roman" w:cs="Times New Roman"/>
          <w:sz w:val="24"/>
          <w:szCs w:val="24"/>
          <w:lang w:eastAsia="tr-TR"/>
        </w:rPr>
      </w:pPr>
      <w:r w:rsidRPr="00D073A3">
        <w:rPr>
          <w:rFonts w:ascii="Times New Roman" w:eastAsia="Times New Roman" w:hAnsi="Times New Roman" w:cs="Times New Roman"/>
          <w:sz w:val="24"/>
          <w:szCs w:val="24"/>
          <w:lang w:eastAsia="tr-TR"/>
        </w:rPr>
        <w:t>30.12.2012 tarihi itibari ile yürürlüğe giren 6331 sayılı “İş sağlığı ve Güvenliği Kanunu” gereğince, kanunda belirtilen istisnai kuruluşlar hariç olmak üzere tüm kamu ve özel sektörler kanun kapsamında yer almış olup, kamu kuruluşlarının özel sektörden ayrım yapılmaksızın üzerlerine yeni yükümlükler gelmiştir. Kanun gereğince 01.01.2013 tarihi itibari ile tüm kamu kuruluşlarının; “Risk değerlendirmesi yapmak, çalışanların iş sağlığı ve güvenliği eğitimlerini almasını sağlamak, çalışanlarının sağlık gözetimine tabi tutmak, acil durum ve tahliye planları hazırlamak ve tatbikatlarının yasada belirlenen sürelerde yapmak ve diğer İş sağlığı ve güvenliği hizmetlerini eksiksiz yerine getirme zorunlukları bulunmaktadır”. Kurumlar yerine getirilmeyen faaliyetlerden dolayı kanun gereğince para cezasına tabi tutulacaktır.</w:t>
      </w:r>
    </w:p>
    <w:p w14:paraId="1FA395E1" w14:textId="77777777" w:rsidR="00D073A3" w:rsidRPr="00D073A3" w:rsidRDefault="00D073A3" w:rsidP="00D073A3">
      <w:pPr>
        <w:spacing w:after="150" w:line="240" w:lineRule="auto"/>
        <w:jc w:val="both"/>
        <w:rPr>
          <w:rFonts w:ascii="Times New Roman" w:eastAsia="Times New Roman" w:hAnsi="Times New Roman" w:cs="Times New Roman"/>
          <w:sz w:val="24"/>
          <w:szCs w:val="24"/>
          <w:lang w:eastAsia="tr-TR"/>
        </w:rPr>
      </w:pPr>
      <w:r w:rsidRPr="00D073A3">
        <w:rPr>
          <w:rFonts w:ascii="Times New Roman" w:eastAsia="Times New Roman" w:hAnsi="Times New Roman" w:cs="Times New Roman"/>
          <w:sz w:val="24"/>
          <w:szCs w:val="24"/>
          <w:lang w:eastAsia="tr-TR"/>
        </w:rPr>
        <w:t xml:space="preserve">Erzurum Teknik Üniversitesi “İŞ SAĞLIĞI VE GÜVENLİĞİ KOORDİNATÖRLÜĞÜ” olarak reaktif yöntem yerine </w:t>
      </w:r>
      <w:proofErr w:type="spellStart"/>
      <w:r w:rsidRPr="00D073A3">
        <w:rPr>
          <w:rFonts w:ascii="Times New Roman" w:eastAsia="Times New Roman" w:hAnsi="Times New Roman" w:cs="Times New Roman"/>
          <w:sz w:val="24"/>
          <w:szCs w:val="24"/>
          <w:lang w:eastAsia="tr-TR"/>
        </w:rPr>
        <w:t>proaktif</w:t>
      </w:r>
      <w:proofErr w:type="spellEnd"/>
      <w:r w:rsidRPr="00D073A3">
        <w:rPr>
          <w:rFonts w:ascii="Times New Roman" w:eastAsia="Times New Roman" w:hAnsi="Times New Roman" w:cs="Times New Roman"/>
          <w:sz w:val="24"/>
          <w:szCs w:val="24"/>
          <w:lang w:eastAsia="tr-TR"/>
        </w:rPr>
        <w:t xml:space="preserve"> yöntemi benimseyen ekibimizle, Erzurum Teknik Üniversitesi çalışanlarının bedensel, ruhsal ve sosyal yönden iyi hallerini sürdürme ve daha üst düzeye çıkarma çalışmalarına katkıda bulunmaya devam etmekteyiz. Çalışmalarımızın sağlıklı olarak yürümesi ve ilgili kanun ve yönetmelikler çerçevesine üzerimize düşen görevleri yapabilmemiz için bütün birimlerimizin aynı özveri ve bilinçte çalışması çok büyük önem arz etmektedir. Yapılacak düzenlemeler sırasında bizlere göstereceğiniz hassasiyet için koordinatörlüğümüz adına hepinize şimdiden teşekkürlerimizi sunar, sağlıklı ve huzurlu kazasız günler dileriz.</w:t>
      </w:r>
    </w:p>
    <w:p w14:paraId="31465C23" w14:textId="77777777" w:rsidR="00D073A3" w:rsidRDefault="00D073A3" w:rsidP="006B7874">
      <w:pPr>
        <w:jc w:val="both"/>
        <w:rPr>
          <w:b/>
          <w:bCs/>
          <w:sz w:val="24"/>
          <w:szCs w:val="24"/>
        </w:rPr>
      </w:pPr>
    </w:p>
    <w:p w14:paraId="34387E9C" w14:textId="4A476DA6" w:rsidR="006B7874" w:rsidRPr="009F0D4A" w:rsidRDefault="006B7874" w:rsidP="006B7874">
      <w:pPr>
        <w:jc w:val="both"/>
        <w:rPr>
          <w:rFonts w:ascii="Times New Roman" w:hAnsi="Times New Roman" w:cs="Times New Roman"/>
          <w:b/>
          <w:bCs/>
          <w:sz w:val="24"/>
          <w:szCs w:val="24"/>
        </w:rPr>
      </w:pPr>
      <w:r w:rsidRPr="009F0D4A">
        <w:rPr>
          <w:rFonts w:ascii="Times New Roman" w:hAnsi="Times New Roman" w:cs="Times New Roman"/>
          <w:b/>
          <w:bCs/>
          <w:sz w:val="24"/>
          <w:szCs w:val="24"/>
        </w:rPr>
        <w:t>Misyon</w:t>
      </w:r>
    </w:p>
    <w:p w14:paraId="073F5E8D" w14:textId="71C30E3B" w:rsidR="004F7225" w:rsidRPr="009F0D4A" w:rsidRDefault="006B7874" w:rsidP="006B7874">
      <w:pPr>
        <w:jc w:val="both"/>
        <w:rPr>
          <w:rFonts w:ascii="Times New Roman" w:hAnsi="Times New Roman" w:cs="Times New Roman"/>
          <w:sz w:val="24"/>
          <w:szCs w:val="24"/>
        </w:rPr>
      </w:pPr>
      <w:r w:rsidRPr="009F0D4A">
        <w:rPr>
          <w:rFonts w:ascii="Times New Roman" w:hAnsi="Times New Roman" w:cs="Times New Roman"/>
          <w:sz w:val="24"/>
          <w:szCs w:val="24"/>
        </w:rPr>
        <w:t xml:space="preserve">Erzurum Teknik Üniversitesi’nin 6331 sayılı İş Sağlığı ve Güvenliği Kanunu kapsamında birim kurulları </w:t>
      </w:r>
      <w:r w:rsidRPr="009F0D4A">
        <w:rPr>
          <w:rFonts w:ascii="Times New Roman" w:hAnsi="Times New Roman" w:cs="Times New Roman"/>
          <w:sz w:val="24"/>
          <w:szCs w:val="24"/>
        </w:rPr>
        <w:t>kurulmasına aracılık</w:t>
      </w:r>
      <w:r w:rsidRPr="009F0D4A">
        <w:rPr>
          <w:rFonts w:ascii="Times New Roman" w:hAnsi="Times New Roman" w:cs="Times New Roman"/>
          <w:sz w:val="24"/>
          <w:szCs w:val="24"/>
        </w:rPr>
        <w:t xml:space="preserve"> etmek ve kurum personeli başta olmak üzere tüm paydaşların sağlıklı ve güvenli çalışma alanlarına sahip olmalarını sağlamaktır.</w:t>
      </w:r>
    </w:p>
    <w:p w14:paraId="681FEB7E" w14:textId="2B9A3344" w:rsidR="006B7874" w:rsidRPr="009F0D4A" w:rsidRDefault="006B7874" w:rsidP="006B7874">
      <w:pPr>
        <w:jc w:val="both"/>
        <w:rPr>
          <w:rFonts w:ascii="Times New Roman" w:hAnsi="Times New Roman" w:cs="Times New Roman"/>
          <w:sz w:val="24"/>
          <w:szCs w:val="24"/>
        </w:rPr>
      </w:pPr>
    </w:p>
    <w:p w14:paraId="6E7CB1A1" w14:textId="77777777" w:rsidR="006B7874" w:rsidRPr="009F0D4A" w:rsidRDefault="006B7874" w:rsidP="006B7874">
      <w:pPr>
        <w:jc w:val="both"/>
        <w:rPr>
          <w:rFonts w:ascii="Times New Roman" w:hAnsi="Times New Roman" w:cs="Times New Roman"/>
          <w:b/>
          <w:bCs/>
          <w:sz w:val="24"/>
          <w:szCs w:val="24"/>
        </w:rPr>
      </w:pPr>
      <w:r w:rsidRPr="009F0D4A">
        <w:rPr>
          <w:rFonts w:ascii="Times New Roman" w:hAnsi="Times New Roman" w:cs="Times New Roman"/>
          <w:b/>
          <w:bCs/>
          <w:sz w:val="24"/>
          <w:szCs w:val="24"/>
        </w:rPr>
        <w:t>Vizyon</w:t>
      </w:r>
    </w:p>
    <w:p w14:paraId="55AD8028" w14:textId="40B76693" w:rsidR="006B7874" w:rsidRPr="006B7874" w:rsidRDefault="006B7874" w:rsidP="006B7874">
      <w:pPr>
        <w:jc w:val="both"/>
        <w:rPr>
          <w:sz w:val="24"/>
          <w:szCs w:val="24"/>
        </w:rPr>
      </w:pPr>
      <w:r w:rsidRPr="009F0D4A">
        <w:rPr>
          <w:rFonts w:ascii="Times New Roman" w:hAnsi="Times New Roman" w:cs="Times New Roman"/>
          <w:sz w:val="24"/>
          <w:szCs w:val="24"/>
        </w:rPr>
        <w:t>Erzurum Teknik Üniversitesi, gerçekleştirdiği tüm faaliyetlerinde “İnsan odaklılık” ilkesi doğrultusunda; iş yaşamını tehlikeye atmadan, sağlıklı ve güvenli bir çalışma ortamı</w:t>
      </w:r>
      <w:r w:rsidRPr="006B7874">
        <w:rPr>
          <w:sz w:val="24"/>
          <w:szCs w:val="24"/>
        </w:rPr>
        <w:t xml:space="preserve"> </w:t>
      </w:r>
      <w:r w:rsidRPr="009F0D4A">
        <w:rPr>
          <w:rFonts w:ascii="Times New Roman" w:hAnsi="Times New Roman" w:cs="Times New Roman"/>
          <w:sz w:val="24"/>
          <w:szCs w:val="24"/>
        </w:rPr>
        <w:t xml:space="preserve">oluşturmak </w:t>
      </w:r>
      <w:r w:rsidRPr="009F0D4A">
        <w:rPr>
          <w:rFonts w:ascii="Times New Roman" w:hAnsi="Times New Roman" w:cs="Times New Roman"/>
          <w:sz w:val="24"/>
          <w:szCs w:val="24"/>
        </w:rPr>
        <w:lastRenderedPageBreak/>
        <w:t>amacıyla sürdürülebilir iş sağlığı ve güvenliği yönetimini benimseyen bir üniversite haline gelmeyi hedeflemektedir. Risk temelli bir yaklaşımla güvenli ve sağlıklı bir kampüs kültürünü üniversitenin tüm birimlerine yayarak iş sağlığı ve güvenliği alanında öncü ve yenilikçi bir eğitim kurumu olmak ve toplumsal fayda sağlamaktır.</w:t>
      </w:r>
    </w:p>
    <w:sectPr w:rsidR="006B7874" w:rsidRPr="006B78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7E8"/>
    <w:multiLevelType w:val="multilevel"/>
    <w:tmpl w:val="38D0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D3847"/>
    <w:multiLevelType w:val="multilevel"/>
    <w:tmpl w:val="92B8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D5010"/>
    <w:multiLevelType w:val="multilevel"/>
    <w:tmpl w:val="8A3C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86"/>
    <w:rsid w:val="0022167A"/>
    <w:rsid w:val="004F7225"/>
    <w:rsid w:val="006B7874"/>
    <w:rsid w:val="00764845"/>
    <w:rsid w:val="00815486"/>
    <w:rsid w:val="009A38EA"/>
    <w:rsid w:val="009F0D4A"/>
    <w:rsid w:val="00CA2413"/>
    <w:rsid w:val="00D073A3"/>
    <w:rsid w:val="00F146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CD8E"/>
  <w15:chartTrackingRefBased/>
  <w15:docId w15:val="{0D7086C3-7D82-409D-AA96-3D385FDA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793594">
      <w:bodyDiv w:val="1"/>
      <w:marLeft w:val="0"/>
      <w:marRight w:val="0"/>
      <w:marTop w:val="0"/>
      <w:marBottom w:val="0"/>
      <w:divBdr>
        <w:top w:val="none" w:sz="0" w:space="0" w:color="auto"/>
        <w:left w:val="none" w:sz="0" w:space="0" w:color="auto"/>
        <w:bottom w:val="none" w:sz="0" w:space="0" w:color="auto"/>
        <w:right w:val="none" w:sz="0" w:space="0" w:color="auto"/>
      </w:divBdr>
    </w:div>
    <w:div w:id="137338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İclal Avinç Akpınar</dc:creator>
  <cp:keywords/>
  <dc:description/>
  <cp:lastModifiedBy>İclal Avinç Akpınar</cp:lastModifiedBy>
  <cp:revision>9</cp:revision>
  <dcterms:created xsi:type="dcterms:W3CDTF">2025-10-02T07:59:00Z</dcterms:created>
  <dcterms:modified xsi:type="dcterms:W3CDTF">2025-10-02T08:35:00Z</dcterms:modified>
</cp:coreProperties>
</file>