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AACC" w14:textId="77777777" w:rsidR="00C73DF2" w:rsidRPr="00F61079" w:rsidRDefault="00C73DF2" w:rsidP="00C73DF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1079">
        <w:rPr>
          <w:rFonts w:ascii="Times New Roman" w:hAnsi="Times New Roman" w:cs="Times New Roman"/>
          <w:b/>
          <w:bCs/>
        </w:rPr>
        <w:t>PSİKOLOJİ ARAŞTIRMA ve UYGULAMA MERKEZİ</w:t>
      </w:r>
    </w:p>
    <w:p w14:paraId="1B9F3388" w14:textId="77777777" w:rsidR="00C73DF2" w:rsidRPr="00F61079" w:rsidRDefault="00C73DF2" w:rsidP="00C73DF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1079">
        <w:rPr>
          <w:rFonts w:ascii="Times New Roman" w:hAnsi="Times New Roman" w:cs="Times New Roman"/>
          <w:b/>
          <w:bCs/>
        </w:rPr>
        <w:t>ERZURUM İL SAĞLIK MÜDÜRLÜĞÜ İLE İŞ BİRLİĞİ PROTOKOLÜ</w:t>
      </w:r>
    </w:p>
    <w:p w14:paraId="4588BB5A" w14:textId="77777777" w:rsidR="00C73DF2" w:rsidRDefault="00C73DF2" w:rsidP="00C73DF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(29 Nisan 2024, Erzurum Teknik Üniversitesi, Erzurum)</w:t>
      </w:r>
    </w:p>
    <w:p w14:paraId="29884875" w14:textId="77777777" w:rsidR="00C73DF2" w:rsidRDefault="00C73DF2" w:rsidP="00C73DF2">
      <w:pPr>
        <w:spacing w:line="360" w:lineRule="auto"/>
        <w:rPr>
          <w:rFonts w:ascii="Times New Roman" w:hAnsi="Times New Roman" w:cs="Times New Roman"/>
        </w:rPr>
      </w:pPr>
    </w:p>
    <w:p w14:paraId="6C508565" w14:textId="76209834" w:rsidR="00C73DF2" w:rsidRDefault="00C73DF2" w:rsidP="00C73D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Erzurum İl Sağlık Müdürlüğü ile Erzurum Teknik Üniversites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Rektör</w:t>
      </w:r>
      <w:r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Bülent Çakmak ve Erzurum İl Sağlık Müdürü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Gürsel Bedir’in katılımı ile imza töreni gerçekleşen paydaşlık protokolü ile Erzurum Teknik Üniversitesi öğrencilerinin aile sağlık merkezlerinde </w:t>
      </w:r>
      <w:r w:rsidRPr="00C74B41">
        <w:rPr>
          <w:rStyle w:val="qowt-font1-timesnewroman"/>
          <w:rFonts w:ascii="Times New Roman" w:hAnsi="Times New Roman" w:cs="Times New Roman"/>
        </w:rPr>
        <w:t xml:space="preserve">başta psikolojik danışmanlık hizmetleri olmak üzere </w:t>
      </w:r>
      <w:r>
        <w:rPr>
          <w:rFonts w:ascii="Times New Roman" w:hAnsi="Times New Roman" w:cs="Times New Roman"/>
        </w:rPr>
        <w:t xml:space="preserve">verilen diğer hizmetlerden öncelikli faydalandırılması hedeflenmiştir. Ek olarak, iki kurum arasında yürütülecek eğitim ve </w:t>
      </w:r>
    </w:p>
    <w:p w14:paraId="681A6C2D" w14:textId="77777777" w:rsidR="00C73DF2" w:rsidRDefault="00C73DF2" w:rsidP="00C73DF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araştırma</w:t>
      </w:r>
      <w:proofErr w:type="gramEnd"/>
      <w:r>
        <w:rPr>
          <w:rFonts w:ascii="Times New Roman" w:hAnsi="Times New Roman" w:cs="Times New Roman"/>
        </w:rPr>
        <w:t xml:space="preserve"> faaliyetlerinin desteklenmesi konusunda anlaşılmıştır. </w:t>
      </w:r>
    </w:p>
    <w:p w14:paraId="54B02C3C" w14:textId="16C8180E" w:rsidR="00D01679" w:rsidRDefault="00B15736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4F9F9D" wp14:editId="2AAB0B4D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5378450" cy="4613275"/>
            <wp:effectExtent l="0" t="0" r="6350" b="0"/>
            <wp:wrapSquare wrapText="bothSides"/>
            <wp:docPr id="1166400853" name="Resim 1" descr="metin, ekran görüntüsü, yazı tipi, doküman, belg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400853" name="Resim 1" descr="metin, ekran görüntüsü, yazı tipi, doküman, belg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F2"/>
    <w:rsid w:val="000542DF"/>
    <w:rsid w:val="00667AA5"/>
    <w:rsid w:val="00A32038"/>
    <w:rsid w:val="00B15736"/>
    <w:rsid w:val="00C73DF2"/>
    <w:rsid w:val="00D01679"/>
    <w:rsid w:val="00D732A5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3DF2D"/>
  <w15:chartTrackingRefBased/>
  <w15:docId w15:val="{8477199A-460B-7C4E-A87B-5D79B5BF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F2"/>
  </w:style>
  <w:style w:type="paragraph" w:styleId="Balk1">
    <w:name w:val="heading 1"/>
    <w:basedOn w:val="Normal"/>
    <w:next w:val="Normal"/>
    <w:link w:val="Balk1Char"/>
    <w:uiPriority w:val="9"/>
    <w:qFormat/>
    <w:rsid w:val="00C73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D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D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D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D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D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D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D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D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D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D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D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D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DF2"/>
    <w:rPr>
      <w:b/>
      <w:bCs/>
      <w:smallCaps/>
      <w:color w:val="0F4761" w:themeColor="accent1" w:themeShade="BF"/>
      <w:spacing w:val="5"/>
    </w:rPr>
  </w:style>
  <w:style w:type="character" w:customStyle="1" w:styleId="qowt-font1-timesnewroman">
    <w:name w:val="qowt-font1-timesnewroman"/>
    <w:basedOn w:val="VarsaylanParagrafYazTipi"/>
    <w:rsid w:val="00C7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İlayda TÜRK HÖL</dc:creator>
  <cp:keywords/>
  <dc:description/>
  <cp:lastModifiedBy>İlayda TÜRK HÖL</cp:lastModifiedBy>
  <cp:revision>2</cp:revision>
  <dcterms:created xsi:type="dcterms:W3CDTF">2024-12-24T08:43:00Z</dcterms:created>
  <dcterms:modified xsi:type="dcterms:W3CDTF">2024-12-24T08:45:00Z</dcterms:modified>
</cp:coreProperties>
</file>