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F24">
        <w:tc>
          <w:tcPr>
            <w:tcW w:w="9287" w:type="dxa"/>
            <w:shd w:val="clear" w:color="auto" w:fill="BCD7ED"/>
          </w:tcPr>
          <w:p w:rsidR="00A51F24" w:rsidRDefault="007720EC">
            <w:pPr>
              <w:contextualSpacing/>
              <w:rPr>
                <w:color w:val="002060"/>
                <w:sz w:val="28"/>
              </w:rPr>
            </w:pPr>
            <w:bookmarkStart w:id="0" w:name="_GoBack"/>
            <w:bookmarkEnd w:id="0"/>
            <w:r>
              <w:rPr>
                <w:b/>
                <w:color w:val="002060"/>
              </w:rPr>
              <w:t xml:space="preserve">A- FAALİYET KONULARI </w:t>
            </w:r>
          </w:p>
        </w:tc>
      </w:tr>
      <w:tr w:rsidR="00A51F24">
        <w:trPr>
          <w:trHeight w:val="1185"/>
        </w:trPr>
        <w:tc>
          <w:tcPr>
            <w:tcW w:w="9287" w:type="dxa"/>
          </w:tcPr>
          <w:p w:rsidR="00A51F24" w:rsidRDefault="00B53DAA" w:rsidP="00E235A4">
            <w:pPr>
              <w:jc w:val="both"/>
            </w:pPr>
            <w:r>
              <w:t>Müdürlüğümüz</w:t>
            </w:r>
            <w:r w:rsidR="00E235A4">
              <w:t xml:space="preserve"> </w:t>
            </w:r>
            <w:proofErr w:type="spellStart"/>
            <w:r w:rsidR="00E235A4">
              <w:t>satın</w:t>
            </w:r>
            <w:r w:rsidR="007720EC">
              <w:t>alma</w:t>
            </w:r>
            <w:proofErr w:type="spellEnd"/>
            <w:r w:rsidR="007720EC">
              <w:t xml:space="preserve"> </w:t>
            </w:r>
            <w:r w:rsidR="00E235A4">
              <w:t>işlemlerinin yasalar</w:t>
            </w:r>
            <w:r w:rsidR="007720EC">
              <w:t xml:space="preserve"> çerçevesinde Doğrudan temin, İhale ve Pazarlık </w:t>
            </w:r>
            <w:r w:rsidR="00E235A4">
              <w:t>Usulü</w:t>
            </w:r>
            <w:r w:rsidR="007720EC">
              <w:t xml:space="preserve"> şeklinde satın alma işlemlerinin yapılması.  </w:t>
            </w:r>
          </w:p>
        </w:tc>
      </w:tr>
      <w:tr w:rsidR="00A51F24">
        <w:tc>
          <w:tcPr>
            <w:tcW w:w="9287" w:type="dxa"/>
            <w:shd w:val="clear" w:color="auto" w:fill="BCD7ED"/>
          </w:tcPr>
          <w:p w:rsidR="00A51F24" w:rsidRDefault="007720EC">
            <w:pPr>
              <w:rPr>
                <w:color w:val="002060"/>
                <w:sz w:val="28"/>
              </w:rPr>
            </w:pPr>
            <w:r>
              <w:rPr>
                <w:b/>
                <w:color w:val="002060"/>
              </w:rPr>
              <w:t>B- GÖREVLERİ</w:t>
            </w:r>
          </w:p>
        </w:tc>
      </w:tr>
      <w:tr w:rsidR="00A51F24">
        <w:trPr>
          <w:trHeight w:val="1410"/>
        </w:trPr>
        <w:tc>
          <w:tcPr>
            <w:tcW w:w="9287" w:type="dxa"/>
            <w:shd w:val="clear" w:color="auto" w:fill="FFFFFF"/>
          </w:tcPr>
          <w:p w:rsidR="00A51F24" w:rsidRDefault="00E235A4" w:rsidP="00E235A4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proofErr w:type="spellStart"/>
            <w:r>
              <w:rPr>
                <w:color w:val="333333"/>
                <w:shd w:val="clear" w:color="auto" w:fill="FFFFFF"/>
              </w:rPr>
              <w:t>Satın</w:t>
            </w:r>
            <w:r w:rsidR="007720EC">
              <w:rPr>
                <w:color w:val="333333"/>
                <w:shd w:val="clear" w:color="auto" w:fill="FFFFFF"/>
              </w:rPr>
              <w:t>alınması</w:t>
            </w:r>
            <w:proofErr w:type="spellEnd"/>
            <w:r w:rsidR="007720EC">
              <w:rPr>
                <w:color w:val="333333"/>
                <w:shd w:val="clear" w:color="auto" w:fill="FFFFFF"/>
              </w:rPr>
              <w:t xml:space="preserve"> düşünülen mal ve hizmet ile ilgili yaklaşık maliyet çalışmalarının yapılarak bütçe kontrollerinin yapılması,</w:t>
            </w:r>
          </w:p>
          <w:p w:rsidR="00A51F24" w:rsidRDefault="007720EC" w:rsidP="00E235A4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-İhale usulü tespit edilerek ilgili usule göre gerekli hazırlıkların yapılması,</w:t>
            </w:r>
          </w:p>
          <w:p w:rsidR="00A51F24" w:rsidRDefault="007720EC" w:rsidP="00E235A4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-İlgili ihale usulüne göre ihalenin gerçekleştirilmesi,</w:t>
            </w:r>
          </w:p>
          <w:p w:rsidR="00A51F24" w:rsidRDefault="007720EC" w:rsidP="00E235A4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-İhale üzerine kalan istekliyle sözleşme yapılması ve sözleşme gereklerini yerine getirilmesi,</w:t>
            </w:r>
          </w:p>
          <w:p w:rsidR="00A51F24" w:rsidRDefault="007720EC" w:rsidP="00E235A4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-İlgili mevzuat gereği doğrudan teminle alımına müsaade edilen mal ve hizmetin satın alınması,</w:t>
            </w:r>
          </w:p>
          <w:p w:rsidR="00A51F24" w:rsidRDefault="007720EC" w:rsidP="00E235A4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-İlgili mevzuat gereği avans yolu ile alımına müsaade edilen mal ve hizmetin satın alınması,</w:t>
            </w:r>
          </w:p>
          <w:p w:rsidR="00A51F24" w:rsidRDefault="007720EC" w:rsidP="00E235A4">
            <w:pPr>
              <w:shd w:val="clear" w:color="auto" w:fill="FFFFFF"/>
              <w:jc w:val="both"/>
              <w:rPr>
                <w:rFonts w:ascii="Arial" w:hAnsi="Arial"/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-İlgili mevzuat gereği kredi yolu ile alımına müsaade edilen mal ve hizmetin satın alınması,</w:t>
            </w:r>
          </w:p>
          <w:p w:rsidR="00A51F24" w:rsidRDefault="00A51F24"/>
        </w:tc>
      </w:tr>
    </w:tbl>
    <w:p w:rsidR="00A51F24" w:rsidRDefault="00A51F24">
      <w:pPr>
        <w:rPr>
          <w:rFonts w:ascii="Arial" w:hAnsi="Arial"/>
          <w:sz w:val="28"/>
        </w:rPr>
      </w:pPr>
    </w:p>
    <w:sectPr w:rsidR="00A51F24">
      <w:headerReference w:type="default" r:id="rId7"/>
      <w:pgSz w:w="11906" w:h="16838"/>
      <w:pgMar w:top="993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C4" w:rsidRDefault="006218C4">
      <w:pPr>
        <w:spacing w:after="0" w:line="240" w:lineRule="auto"/>
      </w:pPr>
      <w:r>
        <w:separator/>
      </w:r>
    </w:p>
  </w:endnote>
  <w:endnote w:type="continuationSeparator" w:id="0">
    <w:p w:rsidR="006218C4" w:rsidRDefault="0062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C4" w:rsidRDefault="006218C4">
      <w:pPr>
        <w:spacing w:after="0" w:line="240" w:lineRule="auto"/>
      </w:pPr>
      <w:r>
        <w:separator/>
      </w:r>
    </w:p>
  </w:footnote>
  <w:footnote w:type="continuationSeparator" w:id="0">
    <w:p w:rsidR="006218C4" w:rsidRDefault="0062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24" w:rsidRDefault="00A51F24">
    <w:pPr>
      <w:pStyle w:val="stBilgi"/>
      <w:tabs>
        <w:tab w:val="clear" w:pos="7143"/>
        <w:tab w:val="clear" w:pos="14287"/>
      </w:tabs>
      <w:rPr>
        <w:sz w:val="20"/>
      </w:rPr>
    </w:pPr>
  </w:p>
  <w:tbl>
    <w:tblPr>
      <w:tblStyle w:val="TabloKlavuzu"/>
      <w:tblW w:w="9180" w:type="dxa"/>
      <w:tblLayout w:type="fixed"/>
      <w:tblLook w:val="04A0" w:firstRow="1" w:lastRow="0" w:firstColumn="1" w:lastColumn="0" w:noHBand="0" w:noVBand="1"/>
    </w:tblPr>
    <w:tblGrid>
      <w:gridCol w:w="2376"/>
      <w:gridCol w:w="6804"/>
    </w:tblGrid>
    <w:tr w:rsidR="00A51F24">
      <w:trPr>
        <w:trHeight w:val="447"/>
      </w:trPr>
      <w:tc>
        <w:tcPr>
          <w:tcW w:w="2376" w:type="dxa"/>
          <w:shd w:val="clear" w:color="auto" w:fill="BCD7ED"/>
          <w:vAlign w:val="center"/>
        </w:tcPr>
        <w:p w:rsidR="00A51F24" w:rsidRDefault="007720EC">
          <w:pPr>
            <w:tabs>
              <w:tab w:val="center" w:pos="726"/>
            </w:tabs>
            <w:rPr>
              <w:b/>
            </w:rPr>
          </w:pPr>
          <w:r>
            <w:rPr>
              <w:b/>
            </w:rPr>
            <w:t>BİRİM ADI</w:t>
          </w:r>
        </w:p>
      </w:tc>
      <w:tc>
        <w:tcPr>
          <w:tcW w:w="6804" w:type="dxa"/>
          <w:vAlign w:val="center"/>
        </w:tcPr>
        <w:p w:rsidR="00A51F24" w:rsidRDefault="007720EC">
          <w:pPr>
            <w:pStyle w:val="stBilgi"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DÖNER SERMAYE SATIN ALMA BİRİMİ</w:t>
          </w:r>
        </w:p>
      </w:tc>
    </w:tr>
    <w:tr w:rsidR="00A51F24">
      <w:trPr>
        <w:trHeight w:val="203"/>
      </w:trPr>
      <w:tc>
        <w:tcPr>
          <w:tcW w:w="2376" w:type="dxa"/>
          <w:shd w:val="clear" w:color="auto" w:fill="BCD7ED"/>
          <w:vAlign w:val="center"/>
        </w:tcPr>
        <w:p w:rsidR="00A51F24" w:rsidRDefault="007720EC">
          <w:pPr>
            <w:tabs>
              <w:tab w:val="center" w:pos="726"/>
            </w:tabs>
            <w:rPr>
              <w:b/>
            </w:rPr>
          </w:pPr>
          <w:r>
            <w:rPr>
              <w:b/>
            </w:rPr>
            <w:t>BAĞLI OLDUĞU BİRİM</w:t>
          </w:r>
        </w:p>
      </w:tc>
      <w:tc>
        <w:tcPr>
          <w:tcW w:w="6804" w:type="dxa"/>
          <w:vAlign w:val="center"/>
        </w:tcPr>
        <w:p w:rsidR="00A51F24" w:rsidRDefault="007720EC">
          <w:r>
            <w:t>DÖNER SERMAYE İŞLETME MÜDÜRLÜĞÜ</w:t>
          </w:r>
        </w:p>
      </w:tc>
    </w:tr>
  </w:tbl>
  <w:p w:rsidR="00A51F24" w:rsidRDefault="00A51F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84B9A"/>
    <w:multiLevelType w:val="multilevel"/>
    <w:tmpl w:val="051A2FEE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24"/>
    <w:rsid w:val="005E7BD0"/>
    <w:rsid w:val="006218C4"/>
    <w:rsid w:val="007720EC"/>
    <w:rsid w:val="00A51F24"/>
    <w:rsid w:val="00AF720E"/>
    <w:rsid w:val="00B53DAA"/>
    <w:rsid w:val="00E2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804A3-B9F7-4450-8306-8F7328FF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Windows Kullanıcısı</cp:lastModifiedBy>
  <cp:revision>2</cp:revision>
  <dcterms:created xsi:type="dcterms:W3CDTF">2018-04-17T07:13:00Z</dcterms:created>
  <dcterms:modified xsi:type="dcterms:W3CDTF">2018-04-17T07:13:00Z</dcterms:modified>
</cp:coreProperties>
</file>