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DECB4" w14:textId="71A81389" w:rsidR="00A32720" w:rsidRDefault="00A32720" w:rsidP="00A32720">
      <w:pPr>
        <w:jc w:val="center"/>
        <w:rPr>
          <w:rFonts w:ascii="Times New Roman" w:hAnsi="Times New Roman" w:cs="Times New Roman"/>
          <w:b/>
          <w:sz w:val="28"/>
          <w:szCs w:val="28"/>
        </w:rPr>
      </w:pPr>
      <w:r w:rsidRPr="00A425D5">
        <w:rPr>
          <w:rFonts w:ascii="Times New Roman" w:hAnsi="Times New Roman" w:cs="Times New Roman"/>
          <w:b/>
          <w:sz w:val="28"/>
          <w:szCs w:val="28"/>
        </w:rPr>
        <w:t>FEN FAKÜLTESİ DEKANLIĞI</w:t>
      </w:r>
    </w:p>
    <w:p w14:paraId="09A9A996" w14:textId="77777777" w:rsidR="00544937" w:rsidRDefault="00544937" w:rsidP="00544937">
      <w:pPr>
        <w:jc w:val="center"/>
        <w:rPr>
          <w:rFonts w:ascii="Times New Roman" w:hAnsi="Times New Roman" w:cs="Times New Roman"/>
          <w:b/>
          <w:sz w:val="24"/>
          <w:szCs w:val="24"/>
        </w:rPr>
      </w:pPr>
      <w:r>
        <w:rPr>
          <w:rFonts w:ascii="Times New Roman" w:hAnsi="Times New Roman" w:cs="Times New Roman"/>
          <w:b/>
          <w:sz w:val="24"/>
          <w:szCs w:val="24"/>
        </w:rPr>
        <w:t>ETÜ LÖSEV FAYDA TOPLULUĞU</w:t>
      </w:r>
    </w:p>
    <w:p w14:paraId="5D669EDB" w14:textId="77777777" w:rsidR="00853757" w:rsidRDefault="00853757" w:rsidP="00A32720">
      <w:pPr>
        <w:jc w:val="center"/>
        <w:rPr>
          <w:rFonts w:ascii="Times New Roman" w:hAnsi="Times New Roman" w:cs="Times New Roman"/>
          <w:sz w:val="24"/>
          <w:szCs w:val="24"/>
        </w:rPr>
      </w:pPr>
      <w:r w:rsidRPr="00853757">
        <w:rPr>
          <w:rFonts w:ascii="Times New Roman" w:hAnsi="Times New Roman" w:cs="Times New Roman"/>
          <w:sz w:val="24"/>
          <w:szCs w:val="24"/>
        </w:rPr>
        <w:t xml:space="preserve">Ramazan Bülteni ve İmsakiye Dağıtımı – Çocuklara Yönelik Sosyal Etkinlikler </w:t>
      </w:r>
    </w:p>
    <w:p w14:paraId="7D04D51E" w14:textId="4016AE10" w:rsidR="00A32720" w:rsidRDefault="00A32720" w:rsidP="00A32720">
      <w:pPr>
        <w:jc w:val="center"/>
        <w:rPr>
          <w:rFonts w:ascii="Times New Roman" w:hAnsi="Times New Roman" w:cs="Times New Roman"/>
          <w:sz w:val="24"/>
          <w:szCs w:val="24"/>
        </w:rPr>
      </w:pPr>
      <w:r w:rsidRPr="000070C2">
        <w:rPr>
          <w:rFonts w:ascii="Times New Roman" w:hAnsi="Times New Roman" w:cs="Times New Roman"/>
          <w:sz w:val="24"/>
          <w:szCs w:val="24"/>
        </w:rPr>
        <w:t>(</w:t>
      </w:r>
      <w:r>
        <w:rPr>
          <w:rFonts w:ascii="Times New Roman" w:hAnsi="Times New Roman" w:cs="Times New Roman"/>
          <w:sz w:val="24"/>
          <w:szCs w:val="24"/>
        </w:rPr>
        <w:t>2</w:t>
      </w:r>
      <w:r w:rsidR="00853757">
        <w:rPr>
          <w:rFonts w:ascii="Times New Roman" w:hAnsi="Times New Roman" w:cs="Times New Roman"/>
          <w:sz w:val="24"/>
          <w:szCs w:val="24"/>
        </w:rPr>
        <w:t xml:space="preserve">1 Şubat </w:t>
      </w:r>
      <w:r w:rsidR="00C83D0E">
        <w:rPr>
          <w:rFonts w:ascii="Times New Roman" w:hAnsi="Times New Roman" w:cs="Times New Roman"/>
          <w:sz w:val="24"/>
          <w:szCs w:val="24"/>
        </w:rPr>
        <w:t>2026</w:t>
      </w:r>
      <w:r w:rsidRPr="00A425D5">
        <w:rPr>
          <w:rFonts w:ascii="Times New Roman" w:hAnsi="Times New Roman" w:cs="Times New Roman"/>
          <w:sz w:val="24"/>
          <w:szCs w:val="24"/>
        </w:rPr>
        <w:t xml:space="preserve">, </w:t>
      </w:r>
      <w:r w:rsidR="00C83D0E">
        <w:rPr>
          <w:rFonts w:ascii="Times New Roman" w:hAnsi="Times New Roman" w:cs="Times New Roman"/>
          <w:sz w:val="24"/>
          <w:szCs w:val="24"/>
        </w:rPr>
        <w:t>Erzurum / MNG AVM</w:t>
      </w:r>
      <w:r w:rsidRPr="000070C2">
        <w:rPr>
          <w:rFonts w:ascii="Times New Roman" w:hAnsi="Times New Roman" w:cs="Times New Roman"/>
          <w:sz w:val="24"/>
          <w:szCs w:val="24"/>
        </w:rPr>
        <w:t>)</w:t>
      </w:r>
    </w:p>
    <w:p w14:paraId="59F46246" w14:textId="77777777" w:rsidR="004C6106" w:rsidRPr="004C6106" w:rsidRDefault="004C6106" w:rsidP="007314C5">
      <w:pPr>
        <w:jc w:val="both"/>
        <w:rPr>
          <w:sz w:val="24"/>
          <w:szCs w:val="24"/>
        </w:rPr>
      </w:pPr>
      <w:r w:rsidRPr="004C6106">
        <w:rPr>
          <w:sz w:val="24"/>
          <w:szCs w:val="24"/>
        </w:rPr>
        <w:t xml:space="preserve">21 Şubat 2026 tarihinde, Ramazan ayı kapsamında yürütülen bağış ve bilgilendirme çalışmalarına destek olmak amacıyla, </w:t>
      </w:r>
      <w:r w:rsidRPr="00400069">
        <w:rPr>
          <w:bCs/>
          <w:sz w:val="24"/>
          <w:szCs w:val="24"/>
        </w:rPr>
        <w:t>LÖSEV Erzurum İl Temsilciliği</w:t>
      </w:r>
      <w:r w:rsidRPr="004C6106">
        <w:rPr>
          <w:sz w:val="24"/>
          <w:szCs w:val="24"/>
        </w:rPr>
        <w:t xml:space="preserve"> tarafından Erzurum’da bulunan </w:t>
      </w:r>
      <w:r w:rsidRPr="00400069">
        <w:rPr>
          <w:bCs/>
          <w:sz w:val="24"/>
          <w:szCs w:val="24"/>
        </w:rPr>
        <w:t>MNG AVM</w:t>
      </w:r>
      <w:r w:rsidRPr="00400069">
        <w:rPr>
          <w:sz w:val="24"/>
          <w:szCs w:val="24"/>
        </w:rPr>
        <w:t>’de</w:t>
      </w:r>
      <w:r w:rsidRPr="004C6106">
        <w:rPr>
          <w:sz w:val="24"/>
          <w:szCs w:val="24"/>
        </w:rPr>
        <w:t xml:space="preserve"> kurulan tanıtım standında gerçekleştirilen faaliyetlere katılım sağlanmıştır. Söz konusu etkinlikte, </w:t>
      </w:r>
      <w:r w:rsidRPr="00400069">
        <w:rPr>
          <w:bCs/>
          <w:sz w:val="24"/>
          <w:szCs w:val="24"/>
        </w:rPr>
        <w:t>Erzurum Teknik Üniversitesi</w:t>
      </w:r>
      <w:r w:rsidRPr="004C6106">
        <w:rPr>
          <w:sz w:val="24"/>
          <w:szCs w:val="24"/>
        </w:rPr>
        <w:t xml:space="preserve"> bünyesinde faaliyet gösteren </w:t>
      </w:r>
      <w:r w:rsidRPr="00400069">
        <w:rPr>
          <w:bCs/>
          <w:sz w:val="24"/>
          <w:szCs w:val="24"/>
        </w:rPr>
        <w:t>LÖSEV Fayda Topluluğu</w:t>
      </w:r>
      <w:r w:rsidRPr="004C6106">
        <w:rPr>
          <w:sz w:val="24"/>
          <w:szCs w:val="24"/>
        </w:rPr>
        <w:t xml:space="preserve"> olarak aktif görev alınmıştır.</w:t>
      </w:r>
    </w:p>
    <w:p w14:paraId="0F6AF398" w14:textId="77777777" w:rsidR="004C6106" w:rsidRPr="004C6106" w:rsidRDefault="004C6106" w:rsidP="007314C5">
      <w:pPr>
        <w:jc w:val="both"/>
        <w:rPr>
          <w:sz w:val="24"/>
          <w:szCs w:val="24"/>
        </w:rPr>
      </w:pPr>
      <w:r w:rsidRPr="004C6106">
        <w:rPr>
          <w:sz w:val="24"/>
          <w:szCs w:val="24"/>
        </w:rPr>
        <w:t>Etkinlik kapsamında, LÖSEV Erzurum tarafından hazırlanan Ramazan bültenleri ve imsakiyeler ziyaretçilere dağıtılarak Ramazan Bağış Kampanyası’nın amacı, içeriği ve bağış süreçleri hakkında bilgilendirme yapılmıştır. Bunun yanı sıra, ETÜ LÖSEV Fayda Topluluğu etkinliği çerçevesinde çocuklara yönelik sosyal aktiviteler düzenlenmiş; bülten ve imsakiyelere ek olarak çocuklara balon dağıtımı gerçekleştirilmiş ve yüz boyama etkinliği yapılmıştır. Bu faaliyetlerle çocukların etkinliğe aktif katılımı sağlanmış, ailelerin stantla etkileşimi artırılmıştır.</w:t>
      </w:r>
    </w:p>
    <w:p w14:paraId="150FD1BB" w14:textId="77777777" w:rsidR="004C6106" w:rsidRDefault="004C6106" w:rsidP="007314C5">
      <w:pPr>
        <w:jc w:val="both"/>
        <w:rPr>
          <w:sz w:val="24"/>
          <w:szCs w:val="24"/>
        </w:rPr>
      </w:pPr>
      <w:r w:rsidRPr="004C6106">
        <w:rPr>
          <w:sz w:val="24"/>
          <w:szCs w:val="24"/>
        </w:rPr>
        <w:t xml:space="preserve">Gerçekleştirilen bu çalışma ile Ramazan ayının paylaşma ve dayanışma ruhu vurgulanmış; hem yetişkinlere yönelik bilgilendirme hem de çocuklara yönelik sosyal etkinlikler aracılığıyla toplumsal farkındalığın artırılması hedeflenmiştir. Üniversite–sivil toplum kuruluşu iş birliği çerçevesinde yürütülen bu faaliyet, </w:t>
      </w:r>
      <w:r w:rsidRPr="00FA062F">
        <w:rPr>
          <w:bCs/>
          <w:sz w:val="24"/>
          <w:szCs w:val="24"/>
        </w:rPr>
        <w:t>toplumsal katkı ve sosyal sorumluluk</w:t>
      </w:r>
      <w:r w:rsidRPr="004C6106">
        <w:rPr>
          <w:sz w:val="24"/>
          <w:szCs w:val="24"/>
        </w:rPr>
        <w:t xml:space="preserve"> niteliği taşıyan çok yönlü bir saha çalışması olarak gerçekleştirilmiştir.</w:t>
      </w:r>
    </w:p>
    <w:p w14:paraId="78371F8E" w14:textId="77777777" w:rsidR="009E28A3" w:rsidRDefault="009E28A3" w:rsidP="007314C5">
      <w:pPr>
        <w:jc w:val="both"/>
        <w:rPr>
          <w:sz w:val="24"/>
          <w:szCs w:val="24"/>
        </w:rPr>
      </w:pPr>
      <w:bookmarkStart w:id="0" w:name="_GoBack"/>
      <w:bookmarkEnd w:id="0"/>
    </w:p>
    <w:p w14:paraId="43F431E3" w14:textId="155A438A" w:rsidR="009E28A3" w:rsidRDefault="001A70A5" w:rsidP="007314C5">
      <w:pPr>
        <w:jc w:val="both"/>
        <w:rPr>
          <w:sz w:val="24"/>
          <w:szCs w:val="24"/>
        </w:rPr>
      </w:pPr>
      <w:r w:rsidRPr="00571377">
        <w:rPr>
          <w:noProof/>
          <w:sz w:val="24"/>
          <w:szCs w:val="24"/>
          <w:lang w:eastAsia="tr-TR"/>
        </w:rPr>
        <w:drawing>
          <wp:anchor distT="0" distB="0" distL="114300" distR="114300" simplePos="0" relativeHeight="251658240" behindDoc="1" locked="0" layoutInCell="1" allowOverlap="1" wp14:anchorId="2350A3FB" wp14:editId="42F5C9E1">
            <wp:simplePos x="0" y="0"/>
            <wp:positionH relativeFrom="column">
              <wp:posOffset>3429000</wp:posOffset>
            </wp:positionH>
            <wp:positionV relativeFrom="paragraph">
              <wp:posOffset>318135</wp:posOffset>
            </wp:positionV>
            <wp:extent cx="3390265" cy="4541520"/>
            <wp:effectExtent l="0" t="0" r="635" b="0"/>
            <wp:wrapTight wrapText="bothSides">
              <wp:wrapPolygon edited="0">
                <wp:start x="0" y="0"/>
                <wp:lineTo x="0" y="21473"/>
                <wp:lineTo x="21483" y="21473"/>
                <wp:lineTo x="21483" y="0"/>
                <wp:lineTo x="0" y="0"/>
              </wp:wrapPolygon>
            </wp:wrapTight>
            <wp:docPr id="152137716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90265" cy="4541520"/>
                    </a:xfrm>
                    <a:prstGeom prst="rect">
                      <a:avLst/>
                    </a:prstGeom>
                    <a:noFill/>
                    <a:ln>
                      <a:noFill/>
                    </a:ln>
                  </pic:spPr>
                </pic:pic>
              </a:graphicData>
            </a:graphic>
            <wp14:sizeRelV relativeFrom="margin">
              <wp14:pctHeight>0</wp14:pctHeight>
            </wp14:sizeRelV>
          </wp:anchor>
        </w:drawing>
      </w:r>
      <w:r w:rsidRPr="00FE73D5">
        <w:rPr>
          <w:noProof/>
          <w:sz w:val="24"/>
          <w:szCs w:val="24"/>
          <w:lang w:eastAsia="tr-TR"/>
        </w:rPr>
        <w:drawing>
          <wp:anchor distT="0" distB="0" distL="114300" distR="114300" simplePos="0" relativeHeight="251659264" behindDoc="1" locked="0" layoutInCell="1" allowOverlap="1" wp14:anchorId="1DD9CE75" wp14:editId="1C34AFFD">
            <wp:simplePos x="0" y="0"/>
            <wp:positionH relativeFrom="column">
              <wp:posOffset>-160020</wp:posOffset>
            </wp:positionH>
            <wp:positionV relativeFrom="paragraph">
              <wp:posOffset>330835</wp:posOffset>
            </wp:positionV>
            <wp:extent cx="3388360" cy="4518660"/>
            <wp:effectExtent l="0" t="0" r="2540" b="0"/>
            <wp:wrapTight wrapText="bothSides">
              <wp:wrapPolygon edited="0">
                <wp:start x="0" y="0"/>
                <wp:lineTo x="0" y="21491"/>
                <wp:lineTo x="21495" y="21491"/>
                <wp:lineTo x="21495" y="0"/>
                <wp:lineTo x="0" y="0"/>
              </wp:wrapPolygon>
            </wp:wrapTight>
            <wp:docPr id="83166358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8360" cy="4518660"/>
                    </a:xfrm>
                    <a:prstGeom prst="rect">
                      <a:avLst/>
                    </a:prstGeom>
                    <a:noFill/>
                    <a:ln>
                      <a:noFill/>
                    </a:ln>
                  </pic:spPr>
                </pic:pic>
              </a:graphicData>
            </a:graphic>
          </wp:anchor>
        </w:drawing>
      </w:r>
    </w:p>
    <w:p w14:paraId="47D22D1B" w14:textId="3DAC4831" w:rsidR="00FE73D5" w:rsidRDefault="00FE73D5" w:rsidP="00FE73D5">
      <w:pPr>
        <w:jc w:val="both"/>
        <w:rPr>
          <w:sz w:val="24"/>
          <w:szCs w:val="24"/>
        </w:rPr>
      </w:pPr>
    </w:p>
    <w:p w14:paraId="67AFA7CD" w14:textId="7B8C85A1" w:rsidR="00571377" w:rsidRDefault="001023B2" w:rsidP="00571377">
      <w:pPr>
        <w:jc w:val="both"/>
        <w:rPr>
          <w:sz w:val="24"/>
          <w:szCs w:val="24"/>
        </w:rPr>
      </w:pPr>
      <w:r w:rsidRPr="001023B2">
        <w:rPr>
          <w:noProof/>
          <w:sz w:val="24"/>
          <w:szCs w:val="24"/>
          <w:lang w:eastAsia="tr-TR"/>
        </w:rPr>
        <w:lastRenderedPageBreak/>
        <w:drawing>
          <wp:anchor distT="0" distB="0" distL="114300" distR="114300" simplePos="0" relativeHeight="251660288" behindDoc="1" locked="0" layoutInCell="1" allowOverlap="1" wp14:anchorId="25ABE590" wp14:editId="75DEC5DB">
            <wp:simplePos x="0" y="0"/>
            <wp:positionH relativeFrom="column">
              <wp:posOffset>3474720</wp:posOffset>
            </wp:positionH>
            <wp:positionV relativeFrom="paragraph">
              <wp:posOffset>15983</wp:posOffset>
            </wp:positionV>
            <wp:extent cx="3280332" cy="4373880"/>
            <wp:effectExtent l="0" t="0" r="0" b="7620"/>
            <wp:wrapTight wrapText="bothSides">
              <wp:wrapPolygon edited="0">
                <wp:start x="0" y="0"/>
                <wp:lineTo x="0" y="21544"/>
                <wp:lineTo x="21454" y="21544"/>
                <wp:lineTo x="21454" y="0"/>
                <wp:lineTo x="0" y="0"/>
              </wp:wrapPolygon>
            </wp:wrapTight>
            <wp:docPr id="1004286226"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0332" cy="4373880"/>
                    </a:xfrm>
                    <a:prstGeom prst="rect">
                      <a:avLst/>
                    </a:prstGeom>
                    <a:noFill/>
                    <a:ln>
                      <a:noFill/>
                    </a:ln>
                  </pic:spPr>
                </pic:pic>
              </a:graphicData>
            </a:graphic>
          </wp:anchor>
        </w:drawing>
      </w:r>
      <w:r w:rsidR="00B906A8" w:rsidRPr="00B906A8">
        <w:rPr>
          <w:noProof/>
          <w:sz w:val="24"/>
          <w:szCs w:val="24"/>
          <w:lang w:eastAsia="tr-TR"/>
        </w:rPr>
        <w:drawing>
          <wp:inline distT="0" distB="0" distL="0" distR="0" wp14:anchorId="52D96D80" wp14:editId="413CC507">
            <wp:extent cx="3291761" cy="4389120"/>
            <wp:effectExtent l="0" t="0" r="4445" b="0"/>
            <wp:docPr id="125010939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988" cy="4408090"/>
                    </a:xfrm>
                    <a:prstGeom prst="rect">
                      <a:avLst/>
                    </a:prstGeom>
                    <a:noFill/>
                    <a:ln>
                      <a:noFill/>
                    </a:ln>
                  </pic:spPr>
                </pic:pic>
              </a:graphicData>
            </a:graphic>
          </wp:inline>
        </w:drawing>
      </w:r>
    </w:p>
    <w:p w14:paraId="4E9299E8" w14:textId="6CA7C70F" w:rsidR="001023B2" w:rsidRPr="001023B2" w:rsidRDefault="001023B2" w:rsidP="001023B2">
      <w:pPr>
        <w:jc w:val="both"/>
        <w:rPr>
          <w:sz w:val="24"/>
          <w:szCs w:val="24"/>
        </w:rPr>
      </w:pPr>
    </w:p>
    <w:p w14:paraId="40C8BC93" w14:textId="35A1C0ED" w:rsidR="0019084E" w:rsidRPr="0019084E" w:rsidRDefault="0019084E" w:rsidP="0019084E">
      <w:pPr>
        <w:jc w:val="both"/>
        <w:rPr>
          <w:sz w:val="24"/>
          <w:szCs w:val="24"/>
        </w:rPr>
      </w:pPr>
      <w:r w:rsidRPr="0019084E">
        <w:rPr>
          <w:noProof/>
          <w:sz w:val="24"/>
          <w:szCs w:val="24"/>
          <w:lang w:eastAsia="tr-TR"/>
        </w:rPr>
        <w:drawing>
          <wp:inline distT="0" distB="0" distL="0" distR="0" wp14:anchorId="1CC4B10B" wp14:editId="097B30ED">
            <wp:extent cx="5052060" cy="4472806"/>
            <wp:effectExtent l="0" t="0" r="0" b="4445"/>
            <wp:docPr id="193696087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2060" cy="4472806"/>
                    </a:xfrm>
                    <a:prstGeom prst="rect">
                      <a:avLst/>
                    </a:prstGeom>
                    <a:noFill/>
                    <a:ln>
                      <a:noFill/>
                    </a:ln>
                  </pic:spPr>
                </pic:pic>
              </a:graphicData>
            </a:graphic>
          </wp:inline>
        </w:drawing>
      </w:r>
    </w:p>
    <w:p w14:paraId="2C49D0B9" w14:textId="478A1F57" w:rsidR="00A32720" w:rsidRDefault="00A32720" w:rsidP="00C83CEC">
      <w:pPr>
        <w:tabs>
          <w:tab w:val="left" w:pos="3696"/>
        </w:tabs>
      </w:pPr>
    </w:p>
    <w:sectPr w:rsidR="00A32720" w:rsidSect="00A327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79"/>
    <w:rsid w:val="001023B2"/>
    <w:rsid w:val="0019084E"/>
    <w:rsid w:val="001A70A5"/>
    <w:rsid w:val="002B2737"/>
    <w:rsid w:val="00400069"/>
    <w:rsid w:val="00431412"/>
    <w:rsid w:val="004C6106"/>
    <w:rsid w:val="004D5773"/>
    <w:rsid w:val="00544937"/>
    <w:rsid w:val="00571377"/>
    <w:rsid w:val="006D52F1"/>
    <w:rsid w:val="007314C5"/>
    <w:rsid w:val="007733E9"/>
    <w:rsid w:val="00853757"/>
    <w:rsid w:val="00953115"/>
    <w:rsid w:val="00995F4B"/>
    <w:rsid w:val="009E28A3"/>
    <w:rsid w:val="00A32720"/>
    <w:rsid w:val="00B906A8"/>
    <w:rsid w:val="00C83CEC"/>
    <w:rsid w:val="00C83D0E"/>
    <w:rsid w:val="00EF7479"/>
    <w:rsid w:val="00FA062F"/>
    <w:rsid w:val="00FE7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8F30"/>
  <w15:chartTrackingRefBased/>
  <w15:docId w15:val="{AA0B1512-4BF7-48B2-9124-006C833D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7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7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479"/>
    <w:rPr>
      <w:rFonts w:eastAsiaTheme="majorEastAsia" w:cstheme="majorBidi"/>
      <w:color w:val="272727" w:themeColor="text1" w:themeTint="D8"/>
    </w:rPr>
  </w:style>
  <w:style w:type="paragraph" w:styleId="Title">
    <w:name w:val="Title"/>
    <w:basedOn w:val="Normal"/>
    <w:next w:val="Normal"/>
    <w:link w:val="TitleChar"/>
    <w:uiPriority w:val="10"/>
    <w:qFormat/>
    <w:rsid w:val="00EF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479"/>
    <w:pPr>
      <w:spacing w:before="160"/>
      <w:jc w:val="center"/>
    </w:pPr>
    <w:rPr>
      <w:i/>
      <w:iCs/>
      <w:color w:val="404040" w:themeColor="text1" w:themeTint="BF"/>
    </w:rPr>
  </w:style>
  <w:style w:type="character" w:customStyle="1" w:styleId="QuoteChar">
    <w:name w:val="Quote Char"/>
    <w:basedOn w:val="DefaultParagraphFont"/>
    <w:link w:val="Quote"/>
    <w:uiPriority w:val="29"/>
    <w:rsid w:val="00EF7479"/>
    <w:rPr>
      <w:i/>
      <w:iCs/>
      <w:color w:val="404040" w:themeColor="text1" w:themeTint="BF"/>
    </w:rPr>
  </w:style>
  <w:style w:type="paragraph" w:styleId="ListParagraph">
    <w:name w:val="List Paragraph"/>
    <w:basedOn w:val="Normal"/>
    <w:uiPriority w:val="34"/>
    <w:qFormat/>
    <w:rsid w:val="00EF7479"/>
    <w:pPr>
      <w:ind w:left="720"/>
      <w:contextualSpacing/>
    </w:pPr>
  </w:style>
  <w:style w:type="character" w:styleId="IntenseEmphasis">
    <w:name w:val="Intense Emphasis"/>
    <w:basedOn w:val="DefaultParagraphFont"/>
    <w:uiPriority w:val="21"/>
    <w:qFormat/>
    <w:rsid w:val="00EF7479"/>
    <w:rPr>
      <w:i/>
      <w:iCs/>
      <w:color w:val="2F5496" w:themeColor="accent1" w:themeShade="BF"/>
    </w:rPr>
  </w:style>
  <w:style w:type="paragraph" w:styleId="IntenseQuote">
    <w:name w:val="Intense Quote"/>
    <w:basedOn w:val="Normal"/>
    <w:next w:val="Normal"/>
    <w:link w:val="IntenseQuoteChar"/>
    <w:uiPriority w:val="30"/>
    <w:qFormat/>
    <w:rsid w:val="00EF7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479"/>
    <w:rPr>
      <w:i/>
      <w:iCs/>
      <w:color w:val="2F5496" w:themeColor="accent1" w:themeShade="BF"/>
    </w:rPr>
  </w:style>
  <w:style w:type="character" w:styleId="IntenseReference">
    <w:name w:val="Intense Reference"/>
    <w:basedOn w:val="DefaultParagraphFont"/>
    <w:uiPriority w:val="32"/>
    <w:qFormat/>
    <w:rsid w:val="00EF7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5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UGUZ</dc:creator>
  <cp:keywords/>
  <dc:description/>
  <cp:lastModifiedBy>Onur</cp:lastModifiedBy>
  <cp:revision>26</cp:revision>
  <dcterms:created xsi:type="dcterms:W3CDTF">2026-02-22T08:49:00Z</dcterms:created>
  <dcterms:modified xsi:type="dcterms:W3CDTF">2026-04-29T11:36:00Z</dcterms:modified>
</cp:coreProperties>
</file>