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114D7" w14:textId="6EE70927" w:rsidR="00CD3848" w:rsidRDefault="00CD3848" w:rsidP="00CD3848">
      <w:pPr>
        <w:pStyle w:val="GvdeMetni"/>
        <w:ind w:left="-1134" w:right="-142" w:firstLine="567"/>
      </w:pPr>
      <w:r>
        <w:rPr>
          <w:noProof/>
          <w:lang w:val="en-US"/>
        </w:rPr>
        <w:drawing>
          <wp:inline distT="0" distB="0" distL="0" distR="0" wp14:anchorId="5816C56B" wp14:editId="6F4D1BFF">
            <wp:extent cx="6663690" cy="9357968"/>
            <wp:effectExtent l="0" t="0" r="381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80753" cy="9381931"/>
                    </a:xfrm>
                    <a:prstGeom prst="rect">
                      <a:avLst/>
                    </a:prstGeom>
                    <a:noFill/>
                    <a:ln>
                      <a:noFill/>
                    </a:ln>
                  </pic:spPr>
                </pic:pic>
              </a:graphicData>
            </a:graphic>
          </wp:inline>
        </w:drawing>
      </w:r>
    </w:p>
    <w:p w14:paraId="5303A5E5" w14:textId="77777777" w:rsidR="00CD3848" w:rsidRDefault="00CD3848" w:rsidP="00CD3848">
      <w:pPr>
        <w:spacing w:before="185"/>
        <w:ind w:left="118"/>
        <w:rPr>
          <w:b/>
          <w:sz w:val="24"/>
        </w:rPr>
      </w:pPr>
    </w:p>
    <w:p w14:paraId="566EB634" w14:textId="0D92C7B2" w:rsidR="00CD3848" w:rsidRDefault="00CD3848" w:rsidP="00CD3848">
      <w:pPr>
        <w:spacing w:before="185"/>
        <w:ind w:left="118"/>
        <w:rPr>
          <w:b/>
          <w:sz w:val="24"/>
        </w:rPr>
      </w:pPr>
      <w:r>
        <w:rPr>
          <w:b/>
          <w:sz w:val="24"/>
        </w:rPr>
        <w:lastRenderedPageBreak/>
        <w:t>GENEL VE TEMEL PRENSİPLER</w:t>
      </w:r>
    </w:p>
    <w:p w14:paraId="7050B9F6" w14:textId="77777777" w:rsidR="00CD3848" w:rsidRDefault="00CD3848" w:rsidP="00CD3848">
      <w:pPr>
        <w:spacing w:before="180" w:line="256" w:lineRule="auto"/>
        <w:ind w:left="118" w:right="2067"/>
        <w:rPr>
          <w:sz w:val="24"/>
        </w:rPr>
      </w:pPr>
      <w:r>
        <w:rPr>
          <w:sz w:val="24"/>
        </w:rPr>
        <w:t xml:space="preserve">Üniversite Sporları Federasyonu Yarışma </w:t>
      </w:r>
      <w:proofErr w:type="gramStart"/>
      <w:r>
        <w:rPr>
          <w:sz w:val="24"/>
        </w:rPr>
        <w:t>Talimatı , Disiplin</w:t>
      </w:r>
      <w:proofErr w:type="gramEnd"/>
      <w:r>
        <w:rPr>
          <w:sz w:val="24"/>
        </w:rPr>
        <w:t xml:space="preserve"> Talimatı ve Etik Değerleri geçerli olacaktır.</w:t>
      </w:r>
    </w:p>
    <w:p w14:paraId="63FB00BC" w14:textId="77777777" w:rsidR="00CD3848" w:rsidRDefault="00CD3848" w:rsidP="00CD3848">
      <w:pPr>
        <w:spacing w:before="165"/>
        <w:ind w:left="118"/>
        <w:rPr>
          <w:b/>
          <w:sz w:val="24"/>
        </w:rPr>
      </w:pPr>
      <w:r>
        <w:rPr>
          <w:b/>
          <w:sz w:val="24"/>
        </w:rPr>
        <w:t>KATILIM – BAŞVURU</w:t>
      </w:r>
    </w:p>
    <w:p w14:paraId="2F581B91" w14:textId="77777777" w:rsidR="00CD3848" w:rsidRDefault="00CD3848" w:rsidP="00CD3848">
      <w:pPr>
        <w:spacing w:before="180" w:line="259" w:lineRule="auto"/>
        <w:ind w:left="118" w:right="1510"/>
        <w:rPr>
          <w:sz w:val="24"/>
        </w:rPr>
      </w:pPr>
      <w:r>
        <w:rPr>
          <w:sz w:val="24"/>
        </w:rPr>
        <w:t xml:space="preserve">Üniversiteler yarışmaya istedikleri kadar sporcu ile katılabilirler. Yarışmaya katılacak kafile bilgilerini </w:t>
      </w:r>
      <w:hyperlink r:id="rId6">
        <w:r>
          <w:rPr>
            <w:color w:val="0000FF"/>
            <w:sz w:val="24"/>
          </w:rPr>
          <w:t xml:space="preserve">http://extranet.tusf.org/ </w:t>
        </w:r>
      </w:hyperlink>
      <w:r>
        <w:rPr>
          <w:sz w:val="24"/>
        </w:rPr>
        <w:t>adresine Üniversitelerinin Yetkili / Sorumlu kişileri</w:t>
      </w:r>
    </w:p>
    <w:p w14:paraId="62265966" w14:textId="77777777" w:rsidR="00CD3848" w:rsidRDefault="00CD3848" w:rsidP="00CD3848">
      <w:pPr>
        <w:spacing w:line="273" w:lineRule="exact"/>
        <w:ind w:left="118"/>
        <w:rPr>
          <w:sz w:val="24"/>
        </w:rPr>
      </w:pPr>
      <w:proofErr w:type="gramStart"/>
      <w:r>
        <w:rPr>
          <w:sz w:val="24"/>
        </w:rPr>
        <w:t>aracılığıyla</w:t>
      </w:r>
      <w:proofErr w:type="gramEnd"/>
      <w:r>
        <w:rPr>
          <w:sz w:val="24"/>
        </w:rPr>
        <w:t xml:space="preserve"> giriş yapacaklardır.</w:t>
      </w:r>
    </w:p>
    <w:p w14:paraId="74408215" w14:textId="77777777" w:rsidR="00CD3848" w:rsidRDefault="00CD3848" w:rsidP="00CD3848">
      <w:pPr>
        <w:spacing w:before="188"/>
        <w:ind w:left="118"/>
        <w:rPr>
          <w:b/>
          <w:sz w:val="24"/>
        </w:rPr>
      </w:pPr>
      <w:r>
        <w:rPr>
          <w:b/>
          <w:sz w:val="24"/>
        </w:rPr>
        <w:t>GEREKLİ BELGELER</w:t>
      </w:r>
    </w:p>
    <w:p w14:paraId="69CB4C46" w14:textId="77777777" w:rsidR="00CD3848" w:rsidRDefault="00CD3848" w:rsidP="00CD3848">
      <w:pPr>
        <w:pStyle w:val="GvdeMetni"/>
        <w:spacing w:before="179" w:line="259" w:lineRule="auto"/>
        <w:ind w:left="118" w:right="2041"/>
      </w:pPr>
      <w:r>
        <w:t xml:space="preserve">Üniversiteler, Teknik Toplantıda </w:t>
      </w:r>
      <w:hyperlink r:id="rId7">
        <w:r>
          <w:t xml:space="preserve">http://extranet.tusf.org/ </w:t>
        </w:r>
      </w:hyperlink>
      <w:r>
        <w:t>internet adresine kayıt ettikleri haliyle, Üniversitelerinin Öğrenci Dekanlığı, Sağlık Kültür ve Spor Dairesi Başkanlığı veya Spor Koordinatörlüğünden imzalı / onaylı kafile listesi, Öğrenci kimlik belgeleri, Sporcu Kartları</w:t>
      </w:r>
      <w:bookmarkStart w:id="0" w:name="_GoBack"/>
      <w:bookmarkEnd w:id="0"/>
    </w:p>
    <w:p w14:paraId="373A01F5" w14:textId="77777777" w:rsidR="00CD3848" w:rsidRDefault="00CD3848" w:rsidP="00CD3848">
      <w:pPr>
        <w:pStyle w:val="GvdeMetni"/>
      </w:pPr>
    </w:p>
    <w:p w14:paraId="4769D664" w14:textId="77777777" w:rsidR="00CD3848" w:rsidRDefault="00CD3848" w:rsidP="00CD3848">
      <w:pPr>
        <w:pStyle w:val="Balk2"/>
        <w:spacing w:before="163"/>
      </w:pPr>
      <w:r>
        <w:t>Kısaltmalar ve Tanımlar</w:t>
      </w:r>
    </w:p>
    <w:p w14:paraId="4252919F" w14:textId="77777777" w:rsidR="00CD3848" w:rsidRDefault="00CD3848" w:rsidP="00CD3848">
      <w:pPr>
        <w:pStyle w:val="GvdeMetni"/>
        <w:spacing w:before="179"/>
        <w:ind w:left="118"/>
      </w:pPr>
      <w:r>
        <w:t>Bu Talimat metninde geçen;</w:t>
      </w:r>
    </w:p>
    <w:p w14:paraId="74A94BB0" w14:textId="77777777" w:rsidR="00CD3848" w:rsidRDefault="00CD3848" w:rsidP="00CD3848">
      <w:pPr>
        <w:pStyle w:val="GvdeMetni"/>
        <w:spacing w:before="179"/>
        <w:ind w:left="118"/>
      </w:pPr>
      <w:r>
        <w:t>SHGM: Spor Hizmetleri Genel Müdürlüğü’nü,</w:t>
      </w:r>
    </w:p>
    <w:p w14:paraId="1DC9915B" w14:textId="77777777" w:rsidR="00CD3848" w:rsidRDefault="00CD3848" w:rsidP="00CD3848">
      <w:pPr>
        <w:pStyle w:val="GvdeMetni"/>
        <w:spacing w:before="179" w:line="412" w:lineRule="auto"/>
        <w:ind w:left="118" w:right="3757"/>
      </w:pPr>
      <w:r>
        <w:t>TÜSF: Türkiye Üniversite Sporları Federasyonu’nu, Federasyon Temsilcisi: Disiplin Kurulu: TÜSF Disiplin Kurulu’nu</w:t>
      </w:r>
    </w:p>
    <w:p w14:paraId="58DA119F" w14:textId="77777777" w:rsidR="00CD3848" w:rsidRDefault="00CD3848" w:rsidP="00CD3848">
      <w:pPr>
        <w:pStyle w:val="GvdeMetni"/>
        <w:spacing w:line="412" w:lineRule="auto"/>
        <w:ind w:left="118" w:right="3439"/>
      </w:pPr>
      <w:r>
        <w:t>Fail-</w:t>
      </w:r>
      <w:proofErr w:type="spellStart"/>
      <w:r>
        <w:t>Safe</w:t>
      </w:r>
      <w:proofErr w:type="spellEnd"/>
      <w:r>
        <w:t>: Acil Durum oluşması durumunda alınan güvenlik önlemlerinin tümü. DNF: Yarış dışı kalma durumu</w:t>
      </w:r>
    </w:p>
    <w:p w14:paraId="40E2D821" w14:textId="77777777" w:rsidR="00CD3848" w:rsidRDefault="00CD3848" w:rsidP="00CD3848">
      <w:pPr>
        <w:pStyle w:val="GvdeMetni"/>
        <w:spacing w:line="249" w:lineRule="exact"/>
        <w:ind w:left="118"/>
      </w:pPr>
      <w:proofErr w:type="spellStart"/>
      <w:r>
        <w:t>Check</w:t>
      </w:r>
      <w:proofErr w:type="spellEnd"/>
      <w:r>
        <w:t>-in: Kontrol edilmiş</w:t>
      </w:r>
    </w:p>
    <w:p w14:paraId="598A3BE2" w14:textId="77777777" w:rsidR="00CD3848" w:rsidRDefault="00CD3848" w:rsidP="00CD3848">
      <w:pPr>
        <w:pStyle w:val="GvdeMetni"/>
        <w:spacing w:before="178" w:line="410" w:lineRule="auto"/>
        <w:ind w:left="118" w:right="5987"/>
      </w:pPr>
      <w:r>
        <w:t xml:space="preserve">ARM/DISARM: Harekete geçip geçmeme komutu </w:t>
      </w:r>
      <w:proofErr w:type="spellStart"/>
      <w:r>
        <w:t>Throttle</w:t>
      </w:r>
      <w:proofErr w:type="spellEnd"/>
      <w:r>
        <w:t>: Gaz</w:t>
      </w:r>
    </w:p>
    <w:p w14:paraId="27283B66" w14:textId="77777777" w:rsidR="00CD3848" w:rsidRDefault="00CD3848" w:rsidP="00CD3848">
      <w:pPr>
        <w:spacing w:line="410" w:lineRule="auto"/>
        <w:sectPr w:rsidR="00CD3848" w:rsidSect="00CD3848">
          <w:pgSz w:w="11910" w:h="16840"/>
          <w:pgMar w:top="1220" w:right="0" w:bottom="280" w:left="1300" w:header="708" w:footer="708" w:gutter="0"/>
          <w:cols w:space="708"/>
        </w:sectPr>
      </w:pPr>
    </w:p>
    <w:p w14:paraId="4D7B79EB" w14:textId="77777777" w:rsidR="00CD3848" w:rsidRDefault="00CD3848" w:rsidP="00CD3848">
      <w:pPr>
        <w:pStyle w:val="Balk3"/>
        <w:spacing w:before="77"/>
        <w:ind w:left="2593"/>
      </w:pPr>
      <w:r>
        <w:lastRenderedPageBreak/>
        <w:t>DRON YARIŞMASI USUL VE ESASLARI</w:t>
      </w:r>
    </w:p>
    <w:p w14:paraId="1500F940" w14:textId="77777777" w:rsidR="00CD3848" w:rsidRDefault="00CD3848" w:rsidP="00CD3848">
      <w:pPr>
        <w:pStyle w:val="ListeParagraf"/>
        <w:numPr>
          <w:ilvl w:val="0"/>
          <w:numId w:val="2"/>
        </w:numPr>
        <w:tabs>
          <w:tab w:val="left" w:pos="304"/>
        </w:tabs>
        <w:spacing w:before="174"/>
        <w:ind w:hanging="186"/>
      </w:pPr>
      <w:r>
        <w:t>Yarışlar Türkiye Üniversite Sporları Federasyonu kapsamında</w:t>
      </w:r>
      <w:r>
        <w:rPr>
          <w:spacing w:val="-2"/>
        </w:rPr>
        <w:t xml:space="preserve"> </w:t>
      </w:r>
      <w:r>
        <w:t>yapılacaktır.</w:t>
      </w:r>
    </w:p>
    <w:p w14:paraId="6166CDA9" w14:textId="77777777" w:rsidR="00CD3848" w:rsidRDefault="00CD3848" w:rsidP="00CD3848">
      <w:pPr>
        <w:pStyle w:val="ListeParagraf"/>
        <w:numPr>
          <w:ilvl w:val="0"/>
          <w:numId w:val="2"/>
        </w:numPr>
        <w:tabs>
          <w:tab w:val="left" w:pos="304"/>
        </w:tabs>
        <w:spacing w:before="182"/>
        <w:ind w:hanging="186"/>
      </w:pPr>
      <w:r>
        <w:t xml:space="preserve">Katılacak öğrencilerin temel </w:t>
      </w:r>
      <w:proofErr w:type="spellStart"/>
      <w:r>
        <w:t>drone</w:t>
      </w:r>
      <w:proofErr w:type="spellEnd"/>
      <w:r>
        <w:t xml:space="preserve"> bilgilerini bilmesi</w:t>
      </w:r>
      <w:r>
        <w:rPr>
          <w:spacing w:val="-3"/>
        </w:rPr>
        <w:t xml:space="preserve"> </w:t>
      </w:r>
      <w:r>
        <w:t>gerekmektedir.</w:t>
      </w:r>
    </w:p>
    <w:p w14:paraId="3FECBC30" w14:textId="77777777" w:rsidR="00CD3848" w:rsidRDefault="00CD3848" w:rsidP="00CD3848">
      <w:pPr>
        <w:pStyle w:val="ListeParagraf"/>
        <w:numPr>
          <w:ilvl w:val="0"/>
          <w:numId w:val="2"/>
        </w:numPr>
        <w:tabs>
          <w:tab w:val="left" w:pos="304"/>
        </w:tabs>
        <w:spacing w:before="179"/>
        <w:ind w:hanging="186"/>
      </w:pPr>
      <w:r>
        <w:t>Katılımcılar Erkek ve Kadınlardan oluşabilir ancak tek tasnif</w:t>
      </w:r>
      <w:r>
        <w:rPr>
          <w:spacing w:val="-9"/>
        </w:rPr>
        <w:t xml:space="preserve"> </w:t>
      </w:r>
      <w:r>
        <w:t>yapılacaktır.</w:t>
      </w:r>
    </w:p>
    <w:p w14:paraId="77FC5793" w14:textId="77777777" w:rsidR="00CD3848" w:rsidRDefault="00CD3848" w:rsidP="00CD3848">
      <w:pPr>
        <w:pStyle w:val="ListeParagraf"/>
        <w:numPr>
          <w:ilvl w:val="0"/>
          <w:numId w:val="2"/>
        </w:numPr>
        <w:tabs>
          <w:tab w:val="left" w:pos="304"/>
        </w:tabs>
        <w:spacing w:before="181" w:line="256" w:lineRule="auto"/>
        <w:ind w:left="118" w:right="1826" w:firstLine="0"/>
      </w:pPr>
      <w:r>
        <w:t>Her Yarışmacının en az İHA 0 sportif (e-devlet üzerinden ücretsiz alınmaktadır.) ehliyeti olması gerekmektedir.</w:t>
      </w:r>
    </w:p>
    <w:p w14:paraId="26B88FF3" w14:textId="77777777" w:rsidR="00CD3848" w:rsidRDefault="00CD3848" w:rsidP="00CD3848">
      <w:pPr>
        <w:pStyle w:val="Balk3"/>
        <w:spacing w:before="169" w:line="410" w:lineRule="auto"/>
        <w:ind w:left="685" w:right="7324" w:hanging="567"/>
      </w:pPr>
      <w:r>
        <w:t>UYGULANACAK KURALLAR: GENEL KURALLAR:</w:t>
      </w:r>
    </w:p>
    <w:p w14:paraId="11772656" w14:textId="77777777" w:rsidR="00CD3848" w:rsidRDefault="00CD3848" w:rsidP="00CD3848">
      <w:pPr>
        <w:pStyle w:val="ListeParagraf"/>
        <w:numPr>
          <w:ilvl w:val="1"/>
          <w:numId w:val="2"/>
        </w:numPr>
        <w:tabs>
          <w:tab w:val="left" w:pos="838"/>
          <w:tab w:val="left" w:pos="839"/>
        </w:tabs>
        <w:spacing w:line="254" w:lineRule="auto"/>
        <w:ind w:right="2059"/>
      </w:pPr>
      <w:proofErr w:type="spellStart"/>
      <w:r>
        <w:t>Drone</w:t>
      </w:r>
      <w:proofErr w:type="spellEnd"/>
      <w:r>
        <w:t xml:space="preserve"> yarışına katılan ve en yüksek puanları alan yarışmacılar Türkiye 1-2-3 dereceleri alacaktır.</w:t>
      </w:r>
    </w:p>
    <w:p w14:paraId="2306688B" w14:textId="77777777" w:rsidR="00CD3848" w:rsidRDefault="00CD3848" w:rsidP="00CD3848">
      <w:pPr>
        <w:pStyle w:val="ListeParagraf"/>
        <w:numPr>
          <w:ilvl w:val="1"/>
          <w:numId w:val="2"/>
        </w:numPr>
        <w:tabs>
          <w:tab w:val="left" w:pos="838"/>
          <w:tab w:val="left" w:pos="839"/>
        </w:tabs>
        <w:spacing w:before="5"/>
        <w:ind w:hanging="361"/>
      </w:pPr>
      <w:r>
        <w:t>Tüm yarışçılara pisti tanımaları adına, yarışma sorumlusundan aldıkları randevuyu</w:t>
      </w:r>
      <w:r>
        <w:rPr>
          <w:spacing w:val="-13"/>
        </w:rPr>
        <w:t xml:space="preserve"> </w:t>
      </w:r>
      <w:r>
        <w:t>takiben</w:t>
      </w:r>
    </w:p>
    <w:p w14:paraId="47E551EB" w14:textId="77777777" w:rsidR="00CD3848" w:rsidRDefault="00CD3848" w:rsidP="00CD3848">
      <w:pPr>
        <w:pStyle w:val="GvdeMetni"/>
        <w:spacing w:before="18" w:line="259" w:lineRule="auto"/>
        <w:ind w:right="1510"/>
      </w:pPr>
      <w:proofErr w:type="gramStart"/>
      <w:r>
        <w:t>yarıştan</w:t>
      </w:r>
      <w:proofErr w:type="gramEnd"/>
      <w:r>
        <w:t xml:space="preserve"> 1 gün önce ve yarış günü sabahı 2 tur olmak şartıyla antrenman sahasında ön hazırlık ve pisti test etme olanağı sağlanacaktır.</w:t>
      </w:r>
    </w:p>
    <w:p w14:paraId="438491C4" w14:textId="77777777" w:rsidR="00CD3848" w:rsidRDefault="00CD3848" w:rsidP="00CD3848">
      <w:pPr>
        <w:pStyle w:val="ListeParagraf"/>
        <w:numPr>
          <w:ilvl w:val="1"/>
          <w:numId w:val="2"/>
        </w:numPr>
        <w:tabs>
          <w:tab w:val="left" w:pos="838"/>
          <w:tab w:val="left" w:pos="839"/>
        </w:tabs>
        <w:spacing w:before="2" w:line="254" w:lineRule="auto"/>
        <w:ind w:right="1423"/>
      </w:pPr>
      <w:r>
        <w:t>Yarışta yalnızca 27 Nisan 2022 çarşamba günü saat 10.00 - 12.00 arasında yarış sorumlusunun teknik kontrolünden geçen araçlar</w:t>
      </w:r>
      <w:r>
        <w:rPr>
          <w:spacing w:val="-6"/>
        </w:rPr>
        <w:t xml:space="preserve"> </w:t>
      </w:r>
      <w:r>
        <w:t>kullanılabilecektir.</w:t>
      </w:r>
    </w:p>
    <w:p w14:paraId="4FD8ED89" w14:textId="77777777" w:rsidR="00CD3848" w:rsidRDefault="00CD3848" w:rsidP="00CD3848">
      <w:pPr>
        <w:pStyle w:val="Balk3"/>
        <w:spacing w:before="170"/>
      </w:pPr>
      <w:r>
        <w:t>GENEL PİLOT KURALLARI:</w:t>
      </w:r>
    </w:p>
    <w:p w14:paraId="501D78BC" w14:textId="77777777" w:rsidR="00CD3848" w:rsidRDefault="00CD3848" w:rsidP="00CD3848">
      <w:pPr>
        <w:pStyle w:val="ListeParagraf"/>
        <w:numPr>
          <w:ilvl w:val="1"/>
          <w:numId w:val="2"/>
        </w:numPr>
        <w:tabs>
          <w:tab w:val="left" w:pos="838"/>
          <w:tab w:val="left" w:pos="839"/>
        </w:tabs>
        <w:spacing w:before="178" w:line="254" w:lineRule="auto"/>
        <w:ind w:right="2341"/>
      </w:pPr>
      <w:r>
        <w:t>Tüm pilotlar yarışabilmek için, bu organizasyon tarafından tanımlanmış kurallara ve yönetmeliklere</w:t>
      </w:r>
      <w:r>
        <w:rPr>
          <w:spacing w:val="-1"/>
        </w:rPr>
        <w:t xml:space="preserve"> </w:t>
      </w:r>
      <w:r>
        <w:t>uymalıdır.</w:t>
      </w:r>
    </w:p>
    <w:p w14:paraId="15ADA794" w14:textId="77777777" w:rsidR="00CD3848" w:rsidRDefault="00CD3848" w:rsidP="00CD3848">
      <w:pPr>
        <w:pStyle w:val="ListeParagraf"/>
        <w:numPr>
          <w:ilvl w:val="1"/>
          <w:numId w:val="2"/>
        </w:numPr>
        <w:tabs>
          <w:tab w:val="left" w:pos="838"/>
          <w:tab w:val="left" w:pos="839"/>
        </w:tabs>
        <w:spacing w:before="8" w:line="254" w:lineRule="auto"/>
        <w:ind w:right="1872"/>
      </w:pPr>
      <w:r>
        <w:t xml:space="preserve">Tüm pilotlar, yarışmadan önce yapılacak olan genel güvenlik </w:t>
      </w:r>
      <w:proofErr w:type="gramStart"/>
      <w:r>
        <w:t>brifingine</w:t>
      </w:r>
      <w:proofErr w:type="gramEnd"/>
      <w:r>
        <w:t xml:space="preserve"> katılmalı ve yarış sorumlusu tarafından sağlanacak olan uygun feragatleri</w:t>
      </w:r>
      <w:r>
        <w:rPr>
          <w:spacing w:val="-6"/>
        </w:rPr>
        <w:t xml:space="preserve"> </w:t>
      </w:r>
      <w:r>
        <w:t>imzalamalıdır.</w:t>
      </w:r>
    </w:p>
    <w:p w14:paraId="4202A618" w14:textId="77777777" w:rsidR="00CD3848" w:rsidRDefault="00CD3848" w:rsidP="00CD3848">
      <w:pPr>
        <w:pStyle w:val="ListeParagraf"/>
        <w:numPr>
          <w:ilvl w:val="1"/>
          <w:numId w:val="2"/>
        </w:numPr>
        <w:tabs>
          <w:tab w:val="left" w:pos="838"/>
          <w:tab w:val="left" w:pos="839"/>
        </w:tabs>
        <w:spacing w:before="7" w:line="256" w:lineRule="auto"/>
        <w:ind w:right="2070"/>
      </w:pPr>
      <w:r>
        <w:t>Tüm pilotlar, Yarış Sorumlusu tarafından tanımlanan etkili Fail-</w:t>
      </w:r>
      <w:proofErr w:type="spellStart"/>
      <w:r>
        <w:t>Safe</w:t>
      </w:r>
      <w:proofErr w:type="spellEnd"/>
      <w:r>
        <w:t xml:space="preserve"> </w:t>
      </w:r>
      <w:proofErr w:type="gramStart"/>
      <w:r>
        <w:t>prosedürlerini</w:t>
      </w:r>
      <w:proofErr w:type="gramEnd"/>
      <w:r>
        <w:t xml:space="preserve"> göstermelidir. Burada, hava aracı, tüm motorları durdurarak ve radyo vericisi ile teması kaybederse operasyonu durdurarak hemen uçuşu</w:t>
      </w:r>
      <w:r>
        <w:rPr>
          <w:spacing w:val="-4"/>
        </w:rPr>
        <w:t xml:space="preserve"> </w:t>
      </w:r>
      <w:r>
        <w:t>durduracaktır.</w:t>
      </w:r>
    </w:p>
    <w:p w14:paraId="7AAAAB93" w14:textId="77777777" w:rsidR="00CD3848" w:rsidRDefault="00CD3848" w:rsidP="00CD3848">
      <w:pPr>
        <w:pStyle w:val="ListeParagraf"/>
        <w:numPr>
          <w:ilvl w:val="1"/>
          <w:numId w:val="2"/>
        </w:numPr>
        <w:tabs>
          <w:tab w:val="left" w:pos="838"/>
          <w:tab w:val="left" w:pos="839"/>
        </w:tabs>
        <w:spacing w:before="6" w:line="254" w:lineRule="auto"/>
        <w:ind w:right="2310"/>
      </w:pPr>
      <w:r>
        <w:t xml:space="preserve">Tüm pilotlar, </w:t>
      </w:r>
      <w:proofErr w:type="spellStart"/>
      <w:r>
        <w:t>dronelarını</w:t>
      </w:r>
      <w:proofErr w:type="spellEnd"/>
      <w:r>
        <w:t xml:space="preserve"> Yarış Sorumlusunun genel mekanik ve elektronik testinden geçirmelidir.</w:t>
      </w:r>
    </w:p>
    <w:p w14:paraId="008523D6" w14:textId="77777777" w:rsidR="00CD3848" w:rsidRDefault="00CD3848" w:rsidP="00CD3848">
      <w:pPr>
        <w:pStyle w:val="ListeParagraf"/>
        <w:numPr>
          <w:ilvl w:val="1"/>
          <w:numId w:val="2"/>
        </w:numPr>
        <w:tabs>
          <w:tab w:val="left" w:pos="838"/>
          <w:tab w:val="left" w:pos="839"/>
        </w:tabs>
        <w:spacing w:before="8" w:line="254" w:lineRule="auto"/>
        <w:ind w:right="2597"/>
      </w:pPr>
      <w:r>
        <w:t xml:space="preserve">Tüm piller, </w:t>
      </w:r>
      <w:proofErr w:type="spellStart"/>
      <w:r>
        <w:t>Li</w:t>
      </w:r>
      <w:proofErr w:type="spellEnd"/>
      <w:r>
        <w:t>-Po’ya uygun torbalar veya onaylanmış yangına dayanıklı bir kapta saklanmalıdır.</w:t>
      </w:r>
    </w:p>
    <w:p w14:paraId="0EBC7EEB" w14:textId="77777777" w:rsidR="00CD3848" w:rsidRDefault="00CD3848" w:rsidP="00CD3848">
      <w:pPr>
        <w:pStyle w:val="GvdeMetni"/>
        <w:spacing w:before="4"/>
      </w:pPr>
    </w:p>
    <w:p w14:paraId="705DBD5C" w14:textId="77777777" w:rsidR="00CD3848" w:rsidRDefault="00CD3848" w:rsidP="00CD3848">
      <w:pPr>
        <w:pStyle w:val="Balk3"/>
        <w:rPr>
          <w:b w:val="0"/>
        </w:rPr>
      </w:pPr>
      <w:r>
        <w:t>YARIŞ KURALLARI</w:t>
      </w:r>
      <w:r>
        <w:rPr>
          <w:b w:val="0"/>
        </w:rPr>
        <w:t>:</w:t>
      </w:r>
    </w:p>
    <w:p w14:paraId="57365C68" w14:textId="77777777" w:rsidR="00CD3848" w:rsidRDefault="00CD3848" w:rsidP="00CD3848">
      <w:pPr>
        <w:pStyle w:val="GvdeMetni"/>
        <w:spacing w:before="5"/>
        <w:rPr>
          <w:sz w:val="25"/>
        </w:rPr>
      </w:pPr>
    </w:p>
    <w:p w14:paraId="5B83EC41" w14:textId="77777777" w:rsidR="00CD3848" w:rsidRDefault="00CD3848" w:rsidP="00CD3848">
      <w:pPr>
        <w:pStyle w:val="ListeParagraf"/>
        <w:numPr>
          <w:ilvl w:val="2"/>
          <w:numId w:val="2"/>
        </w:numPr>
        <w:tabs>
          <w:tab w:val="left" w:pos="1045"/>
          <w:tab w:val="left" w:pos="1046"/>
        </w:tabs>
        <w:spacing w:before="1"/>
        <w:ind w:hanging="361"/>
      </w:pPr>
      <w:r>
        <w:t xml:space="preserve">Gövde tipi </w:t>
      </w:r>
      <w:proofErr w:type="spellStart"/>
      <w:r>
        <w:t>quadcopter</w:t>
      </w:r>
      <w:proofErr w:type="spellEnd"/>
      <w:r>
        <w:t xml:space="preserve"> (4 rotorlu)</w:t>
      </w:r>
      <w:r>
        <w:rPr>
          <w:spacing w:val="-10"/>
        </w:rPr>
        <w:t xml:space="preserve"> </w:t>
      </w:r>
      <w:r>
        <w:t>olmalıdır.</w:t>
      </w:r>
    </w:p>
    <w:p w14:paraId="6F0B57B8" w14:textId="77777777" w:rsidR="00CD3848" w:rsidRDefault="00CD3848" w:rsidP="00CD3848">
      <w:pPr>
        <w:pStyle w:val="ListeParagraf"/>
        <w:numPr>
          <w:ilvl w:val="2"/>
          <w:numId w:val="2"/>
        </w:numPr>
        <w:tabs>
          <w:tab w:val="left" w:pos="1045"/>
          <w:tab w:val="left" w:pos="1046"/>
        </w:tabs>
        <w:spacing w:before="18" w:line="256" w:lineRule="auto"/>
        <w:ind w:right="1884"/>
      </w:pPr>
      <w:r>
        <w:t>Sistem voltajı için en fazla 4S-6S Lityum polimer piller kullanılmalıdır sitem voltajı en yüksek 22.2 V</w:t>
      </w:r>
      <w:r>
        <w:rPr>
          <w:spacing w:val="-3"/>
        </w:rPr>
        <w:t xml:space="preserve"> </w:t>
      </w:r>
      <w:r>
        <w:t>olmalıdır.</w:t>
      </w:r>
    </w:p>
    <w:p w14:paraId="21313371" w14:textId="77777777" w:rsidR="00CD3848" w:rsidRDefault="00CD3848" w:rsidP="00CD3848">
      <w:pPr>
        <w:pStyle w:val="ListeParagraf"/>
        <w:numPr>
          <w:ilvl w:val="2"/>
          <w:numId w:val="2"/>
        </w:numPr>
        <w:tabs>
          <w:tab w:val="left" w:pos="1045"/>
          <w:tab w:val="left" w:pos="1046"/>
        </w:tabs>
        <w:spacing w:before="5"/>
        <w:ind w:hanging="361"/>
      </w:pPr>
      <w:r>
        <w:t xml:space="preserve">Yarışmalarda kullanılacak </w:t>
      </w:r>
      <w:proofErr w:type="spellStart"/>
      <w:r>
        <w:t>drone’ların</w:t>
      </w:r>
      <w:proofErr w:type="spellEnd"/>
      <w:r>
        <w:t xml:space="preserve"> motordan motora mesafesi, en az 180mm</w:t>
      </w:r>
      <w:r>
        <w:rPr>
          <w:spacing w:val="-14"/>
        </w:rPr>
        <w:t xml:space="preserve"> </w:t>
      </w:r>
      <w:r>
        <w:t>olmalıdır.</w:t>
      </w:r>
    </w:p>
    <w:p w14:paraId="778F4ACB" w14:textId="77777777" w:rsidR="00CD3848" w:rsidRDefault="00CD3848" w:rsidP="00CD3848">
      <w:pPr>
        <w:pStyle w:val="ListeParagraf"/>
        <w:numPr>
          <w:ilvl w:val="2"/>
          <w:numId w:val="2"/>
        </w:numPr>
        <w:tabs>
          <w:tab w:val="left" w:pos="1045"/>
          <w:tab w:val="left" w:pos="1046"/>
        </w:tabs>
        <w:spacing w:before="19"/>
        <w:ind w:hanging="361"/>
      </w:pPr>
      <w:proofErr w:type="spellStart"/>
      <w:r>
        <w:t>Drone</w:t>
      </w:r>
      <w:proofErr w:type="spellEnd"/>
      <w:r>
        <w:t xml:space="preserve"> üzerinde en fazla 200 mm çapında maksimum pervane boyutu</w:t>
      </w:r>
      <w:r>
        <w:rPr>
          <w:spacing w:val="-13"/>
        </w:rPr>
        <w:t xml:space="preserve"> </w:t>
      </w:r>
      <w:r>
        <w:t>olmalıdır.</w:t>
      </w:r>
    </w:p>
    <w:p w14:paraId="4F35384B" w14:textId="77777777" w:rsidR="00CD3848" w:rsidRDefault="00CD3848" w:rsidP="00CD3848">
      <w:pPr>
        <w:pStyle w:val="ListeParagraf"/>
        <w:numPr>
          <w:ilvl w:val="2"/>
          <w:numId w:val="2"/>
        </w:numPr>
        <w:tabs>
          <w:tab w:val="left" w:pos="1045"/>
          <w:tab w:val="left" w:pos="1046"/>
        </w:tabs>
        <w:spacing w:before="19"/>
        <w:ind w:hanging="361"/>
      </w:pPr>
      <w:proofErr w:type="spellStart"/>
      <w:r>
        <w:t>Drone</w:t>
      </w:r>
      <w:proofErr w:type="spellEnd"/>
      <w:r>
        <w:t xml:space="preserve"> yönetimi 800 </w:t>
      </w:r>
      <w:proofErr w:type="spellStart"/>
      <w:r>
        <w:t>mhz</w:t>
      </w:r>
      <w:proofErr w:type="spellEnd"/>
      <w:r>
        <w:t xml:space="preserve">- 2.4 </w:t>
      </w:r>
      <w:proofErr w:type="spellStart"/>
      <w:r>
        <w:t>ghz</w:t>
      </w:r>
      <w:proofErr w:type="spellEnd"/>
      <w:r>
        <w:t xml:space="preserve"> bandındaki radyo vericili kumandalar ile</w:t>
      </w:r>
      <w:r>
        <w:rPr>
          <w:spacing w:val="-7"/>
        </w:rPr>
        <w:t xml:space="preserve"> </w:t>
      </w:r>
      <w:r>
        <w:t>yapılmalıdır</w:t>
      </w:r>
    </w:p>
    <w:p w14:paraId="47BD7A79" w14:textId="77777777" w:rsidR="00CD3848" w:rsidRDefault="00CD3848" w:rsidP="00CD3848">
      <w:pPr>
        <w:pStyle w:val="GvdeMetni"/>
        <w:spacing w:before="19" w:line="256" w:lineRule="auto"/>
        <w:ind w:left="1045" w:right="1615"/>
      </w:pPr>
      <w:proofErr w:type="gramStart"/>
      <w:r>
        <w:t>aynı</w:t>
      </w:r>
      <w:proofErr w:type="gramEnd"/>
      <w:r>
        <w:t xml:space="preserve"> zaman da Kullanılacak </w:t>
      </w:r>
      <w:proofErr w:type="spellStart"/>
      <w:r>
        <w:t>drone</w:t>
      </w:r>
      <w:proofErr w:type="spellEnd"/>
      <w:r>
        <w:t xml:space="preserve"> üzerinde, pilotun gözlüğüne veya ekranına yayın yapan bir kamera ünitesi kullanılmalıdır.</w:t>
      </w:r>
    </w:p>
    <w:p w14:paraId="4B105D02" w14:textId="77777777" w:rsidR="00CD3848" w:rsidRDefault="00CD3848" w:rsidP="00CD3848">
      <w:pPr>
        <w:pStyle w:val="ListeParagraf"/>
        <w:numPr>
          <w:ilvl w:val="2"/>
          <w:numId w:val="2"/>
        </w:numPr>
        <w:tabs>
          <w:tab w:val="left" w:pos="1045"/>
          <w:tab w:val="left" w:pos="1046"/>
        </w:tabs>
        <w:spacing w:before="5"/>
        <w:ind w:hanging="361"/>
      </w:pPr>
      <w:r>
        <w:t xml:space="preserve">Yarışmacıların </w:t>
      </w:r>
      <w:proofErr w:type="spellStart"/>
      <w:r>
        <w:t>drone’larının</w:t>
      </w:r>
      <w:proofErr w:type="spellEnd"/>
      <w:r>
        <w:t xml:space="preserve"> üzerindeki görüntü aktarıcıların 5.8GHz frekansında</w:t>
      </w:r>
      <w:r>
        <w:rPr>
          <w:spacing w:val="-14"/>
        </w:rPr>
        <w:t xml:space="preserve"> </w:t>
      </w:r>
      <w:r>
        <w:t>ve</w:t>
      </w:r>
    </w:p>
    <w:p w14:paraId="4DCCE287" w14:textId="77777777" w:rsidR="00CD3848" w:rsidRDefault="00CD3848" w:rsidP="00CD3848">
      <w:pPr>
        <w:pStyle w:val="GvdeMetni"/>
        <w:spacing w:before="17" w:line="259" w:lineRule="auto"/>
        <w:ind w:left="1045" w:right="1645"/>
      </w:pPr>
      <w:proofErr w:type="gramStart"/>
      <w:r>
        <w:t>frekanslarının</w:t>
      </w:r>
      <w:proofErr w:type="gramEnd"/>
      <w:r>
        <w:t xml:space="preserve"> değişebilir olması gerekmektedir. Aynı zamanda görüntü vericilerinin çıkış gücü 25miliwatt- 600 </w:t>
      </w:r>
      <w:proofErr w:type="spellStart"/>
      <w:r>
        <w:t>miliwatt</w:t>
      </w:r>
      <w:proofErr w:type="spellEnd"/>
      <w:r>
        <w:t xml:space="preserve"> arasında olmalıdır</w:t>
      </w:r>
    </w:p>
    <w:p w14:paraId="481B35DA" w14:textId="77777777" w:rsidR="00CD3848" w:rsidRDefault="00CD3848" w:rsidP="00CD3848">
      <w:pPr>
        <w:pStyle w:val="ListeParagraf"/>
        <w:numPr>
          <w:ilvl w:val="2"/>
          <w:numId w:val="2"/>
        </w:numPr>
        <w:tabs>
          <w:tab w:val="left" w:pos="1045"/>
          <w:tab w:val="left" w:pos="1046"/>
        </w:tabs>
        <w:spacing w:before="2"/>
        <w:ind w:hanging="361"/>
      </w:pPr>
      <w:r>
        <w:t xml:space="preserve">Kullanılacak </w:t>
      </w:r>
      <w:proofErr w:type="spellStart"/>
      <w:r>
        <w:t>drone</w:t>
      </w:r>
      <w:proofErr w:type="spellEnd"/>
      <w:r>
        <w:t xml:space="preserve"> ’da otonom uçuş özelliği ve donanımı</w:t>
      </w:r>
      <w:r>
        <w:rPr>
          <w:spacing w:val="-7"/>
        </w:rPr>
        <w:t xml:space="preserve"> </w:t>
      </w:r>
      <w:r>
        <w:t>bulunmamalıdır.</w:t>
      </w:r>
    </w:p>
    <w:p w14:paraId="56EDB9BF" w14:textId="77777777" w:rsidR="00CD3848" w:rsidRDefault="00CD3848" w:rsidP="00CD3848">
      <w:pPr>
        <w:pStyle w:val="ListeParagraf"/>
        <w:numPr>
          <w:ilvl w:val="2"/>
          <w:numId w:val="2"/>
        </w:numPr>
        <w:tabs>
          <w:tab w:val="left" w:pos="1045"/>
          <w:tab w:val="left" w:pos="1046"/>
        </w:tabs>
        <w:spacing w:before="19" w:line="256" w:lineRule="auto"/>
        <w:ind w:right="2369"/>
      </w:pPr>
      <w:r>
        <w:t xml:space="preserve">Teknik denetçi tarafından incelenen cihazlar bu kurallara uygun olmadığı </w:t>
      </w:r>
      <w:proofErr w:type="gramStart"/>
      <w:r>
        <w:t>taktirde</w:t>
      </w:r>
      <w:proofErr w:type="gramEnd"/>
      <w:r>
        <w:t xml:space="preserve"> diskalifiye</w:t>
      </w:r>
      <w:r>
        <w:rPr>
          <w:spacing w:val="-1"/>
        </w:rPr>
        <w:t xml:space="preserve"> </w:t>
      </w:r>
      <w:r>
        <w:t>edilecektir.</w:t>
      </w:r>
    </w:p>
    <w:p w14:paraId="78FBAE26" w14:textId="77777777" w:rsidR="00CD3848" w:rsidRDefault="00CD3848" w:rsidP="00CD3848">
      <w:pPr>
        <w:pStyle w:val="ListeParagraf"/>
        <w:numPr>
          <w:ilvl w:val="2"/>
          <w:numId w:val="2"/>
        </w:numPr>
        <w:tabs>
          <w:tab w:val="left" w:pos="1045"/>
          <w:tab w:val="left" w:pos="1046"/>
        </w:tabs>
        <w:ind w:hanging="361"/>
      </w:pPr>
      <w:r>
        <w:t>Teknik kurul kararıyla kurallarda değişiklikler</w:t>
      </w:r>
      <w:r>
        <w:rPr>
          <w:spacing w:val="-3"/>
        </w:rPr>
        <w:t xml:space="preserve"> </w:t>
      </w:r>
      <w:r>
        <w:t>gösterilebilir.</w:t>
      </w:r>
    </w:p>
    <w:p w14:paraId="6A54D8DF" w14:textId="77777777" w:rsidR="00CD3848" w:rsidRDefault="00CD3848" w:rsidP="00CD3848">
      <w:pPr>
        <w:sectPr w:rsidR="00CD3848">
          <w:pgSz w:w="11910" w:h="16840"/>
          <w:pgMar w:top="880" w:right="0" w:bottom="280" w:left="1300" w:header="708" w:footer="708" w:gutter="0"/>
          <w:cols w:space="708"/>
        </w:sectPr>
      </w:pPr>
    </w:p>
    <w:p w14:paraId="5410C099" w14:textId="77777777" w:rsidR="00CD3848" w:rsidRDefault="00CD3848" w:rsidP="00CD3848">
      <w:pPr>
        <w:pStyle w:val="Balk3"/>
        <w:spacing w:before="70"/>
      </w:pPr>
      <w:r>
        <w:lastRenderedPageBreak/>
        <w:t>Yarış Alanı Operasyonu:</w:t>
      </w:r>
    </w:p>
    <w:p w14:paraId="21B98267" w14:textId="77777777" w:rsidR="00CD3848" w:rsidRDefault="00CD3848" w:rsidP="00CD3848">
      <w:pPr>
        <w:pStyle w:val="GvdeMetni"/>
        <w:spacing w:before="1"/>
        <w:rPr>
          <w:b/>
          <w:sz w:val="25"/>
        </w:rPr>
      </w:pPr>
    </w:p>
    <w:p w14:paraId="64CC7492" w14:textId="77777777" w:rsidR="00CD3848" w:rsidRDefault="00CD3848" w:rsidP="00CD3848">
      <w:pPr>
        <w:pStyle w:val="ListeParagraf"/>
        <w:numPr>
          <w:ilvl w:val="1"/>
          <w:numId w:val="2"/>
        </w:numPr>
        <w:tabs>
          <w:tab w:val="left" w:pos="839"/>
        </w:tabs>
        <w:spacing w:line="254" w:lineRule="auto"/>
        <w:ind w:right="1851"/>
        <w:jc w:val="both"/>
      </w:pPr>
      <w:r>
        <w:t>Pilotlar, yarışma alanındaki tüm kurallara uymalı ve belirlenmiş bir uçuş bölgesi olmadığı sürece, mekânın herhangi bir yerinde</w:t>
      </w:r>
      <w:r>
        <w:rPr>
          <w:spacing w:val="-1"/>
        </w:rPr>
        <w:t xml:space="preserve"> </w:t>
      </w:r>
      <w:r>
        <w:t>uçmamalıdır.</w:t>
      </w:r>
    </w:p>
    <w:p w14:paraId="12A0E600" w14:textId="77777777" w:rsidR="00CD3848" w:rsidRDefault="00CD3848" w:rsidP="00CD3848">
      <w:pPr>
        <w:pStyle w:val="ListeParagraf"/>
        <w:numPr>
          <w:ilvl w:val="1"/>
          <w:numId w:val="2"/>
        </w:numPr>
        <w:tabs>
          <w:tab w:val="left" w:pos="839"/>
        </w:tabs>
        <w:spacing w:before="8" w:line="256" w:lineRule="auto"/>
        <w:ind w:right="1769"/>
        <w:jc w:val="both"/>
      </w:pPr>
      <w:r>
        <w:t xml:space="preserve">Pilotlar, teknik masa alanındaki tüm </w:t>
      </w:r>
      <w:proofErr w:type="gramStart"/>
      <w:r>
        <w:t>ekipmanlardan</w:t>
      </w:r>
      <w:proofErr w:type="gramEnd"/>
      <w:r>
        <w:t xml:space="preserve"> sorumludur. </w:t>
      </w:r>
      <w:proofErr w:type="spellStart"/>
      <w:r>
        <w:t>Pit</w:t>
      </w:r>
      <w:proofErr w:type="spellEnd"/>
      <w:r>
        <w:t xml:space="preserve"> alanı içerisinde lehim, kaynak veya kıvılcım çıkarmamalıdır. Lehimleme, onarım ve tadilat için kurulmuş</w:t>
      </w:r>
      <w:r>
        <w:rPr>
          <w:spacing w:val="-35"/>
        </w:rPr>
        <w:t xml:space="preserve"> </w:t>
      </w:r>
      <w:r>
        <w:t>çalışma alanı alanları</w:t>
      </w:r>
      <w:r>
        <w:rPr>
          <w:spacing w:val="1"/>
        </w:rPr>
        <w:t xml:space="preserve"> </w:t>
      </w:r>
      <w:r>
        <w:t>olacak.</w:t>
      </w:r>
    </w:p>
    <w:p w14:paraId="41A44320" w14:textId="77777777" w:rsidR="00CD3848" w:rsidRDefault="00CD3848" w:rsidP="00CD3848">
      <w:pPr>
        <w:pStyle w:val="ListeParagraf"/>
        <w:numPr>
          <w:ilvl w:val="1"/>
          <w:numId w:val="2"/>
        </w:numPr>
        <w:tabs>
          <w:tab w:val="left" w:pos="839"/>
        </w:tabs>
        <w:spacing w:before="5"/>
        <w:ind w:hanging="361"/>
        <w:jc w:val="both"/>
      </w:pPr>
      <w:r>
        <w:t>Tüm pilotlar için 220v elektrik düzeneği ve çoklu piriz</w:t>
      </w:r>
      <w:r>
        <w:rPr>
          <w:spacing w:val="-15"/>
        </w:rPr>
        <w:t xml:space="preserve"> </w:t>
      </w:r>
      <w:r>
        <w:t>sağlanacaktır.</w:t>
      </w:r>
    </w:p>
    <w:p w14:paraId="55AFF425" w14:textId="77777777" w:rsidR="00CD3848" w:rsidRDefault="00CD3848" w:rsidP="00CD3848">
      <w:pPr>
        <w:pStyle w:val="GvdeMetni"/>
        <w:spacing w:before="9"/>
        <w:rPr>
          <w:sz w:val="25"/>
        </w:rPr>
      </w:pPr>
    </w:p>
    <w:p w14:paraId="5A362142" w14:textId="77777777" w:rsidR="00CD3848" w:rsidRDefault="00CD3848" w:rsidP="00CD3848">
      <w:pPr>
        <w:pStyle w:val="Balk3"/>
      </w:pPr>
      <w:r>
        <w:t>Jüri ve Sıralama Konuları:</w:t>
      </w:r>
    </w:p>
    <w:p w14:paraId="69A6B771" w14:textId="77777777" w:rsidR="00CD3848" w:rsidRDefault="00CD3848" w:rsidP="00CD3848">
      <w:pPr>
        <w:pStyle w:val="GvdeMetni"/>
        <w:spacing w:before="3"/>
        <w:rPr>
          <w:b/>
          <w:sz w:val="25"/>
        </w:rPr>
      </w:pPr>
    </w:p>
    <w:p w14:paraId="3BD85B6B" w14:textId="77777777" w:rsidR="00CD3848" w:rsidRDefault="00CD3848" w:rsidP="00CD3848">
      <w:pPr>
        <w:pStyle w:val="ListeParagraf"/>
        <w:numPr>
          <w:ilvl w:val="1"/>
          <w:numId w:val="2"/>
        </w:numPr>
        <w:tabs>
          <w:tab w:val="left" w:pos="838"/>
          <w:tab w:val="left" w:pos="839"/>
        </w:tabs>
        <w:spacing w:line="254" w:lineRule="auto"/>
        <w:ind w:right="2192"/>
      </w:pPr>
      <w:r>
        <w:t>Bütün sonuçlar, hakemlerden oluşan bir ekip tarafından değerlendirilecektir ve hakem kararları son karar olarak kabul görecektir.</w:t>
      </w:r>
    </w:p>
    <w:p w14:paraId="7637EAE3" w14:textId="77777777" w:rsidR="00CD3848" w:rsidRDefault="00CD3848" w:rsidP="00CD3848">
      <w:pPr>
        <w:pStyle w:val="ListeParagraf"/>
        <w:numPr>
          <w:ilvl w:val="1"/>
          <w:numId w:val="2"/>
        </w:numPr>
        <w:tabs>
          <w:tab w:val="left" w:pos="838"/>
          <w:tab w:val="left" w:pos="839"/>
        </w:tabs>
        <w:spacing w:before="8" w:line="256" w:lineRule="auto"/>
        <w:ind w:right="1873"/>
      </w:pPr>
      <w:r>
        <w:t>Her yarışma, adil ve doğru yarışmayı sürdürmek için hakemler, kameralar, zamanlama ve görevliler tarafından</w:t>
      </w:r>
      <w:r>
        <w:rPr>
          <w:spacing w:val="-3"/>
        </w:rPr>
        <w:t xml:space="preserve"> </w:t>
      </w:r>
      <w:r>
        <w:t>izlenecektir.</w:t>
      </w:r>
    </w:p>
    <w:p w14:paraId="5A3B108E" w14:textId="77777777" w:rsidR="00CD3848" w:rsidRDefault="00CD3848" w:rsidP="00CD3848">
      <w:pPr>
        <w:pStyle w:val="ListeParagraf"/>
        <w:numPr>
          <w:ilvl w:val="1"/>
          <w:numId w:val="2"/>
        </w:numPr>
        <w:tabs>
          <w:tab w:val="left" w:pos="838"/>
          <w:tab w:val="left" w:pos="839"/>
        </w:tabs>
        <w:spacing w:before="3" w:line="254" w:lineRule="auto"/>
        <w:ind w:right="1478"/>
      </w:pPr>
      <w:r>
        <w:t>Havada çarpışma durumunda, pilotlar müdahale etmeden tekrar kalkış yapabildikleri takdirde, araç kendi başına kalkabilecek gibiyse veya Pist Görevlisi yardımı ile araçları</w:t>
      </w:r>
      <w:r>
        <w:rPr>
          <w:spacing w:val="-21"/>
        </w:rPr>
        <w:t xml:space="preserve"> </w:t>
      </w:r>
      <w:r>
        <w:t>düzeltilerek</w:t>
      </w:r>
    </w:p>
    <w:p w14:paraId="26F70ECC" w14:textId="77777777" w:rsidR="00CD3848" w:rsidRDefault="00CD3848" w:rsidP="00CD3848">
      <w:pPr>
        <w:pStyle w:val="GvdeMetni"/>
        <w:spacing w:before="6" w:line="259" w:lineRule="auto"/>
        <w:ind w:left="838" w:right="1811"/>
      </w:pPr>
      <w:proofErr w:type="gramStart"/>
      <w:r>
        <w:t>yarışa</w:t>
      </w:r>
      <w:proofErr w:type="gramEnd"/>
      <w:r>
        <w:t xml:space="preserve"> devam edebilirler, aksi takdirde kırım veya uçamayacak duruma gelen araç pilotları DNF olarak kabul edilir.</w:t>
      </w:r>
    </w:p>
    <w:p w14:paraId="6EFF8192" w14:textId="77777777" w:rsidR="00CD3848" w:rsidRDefault="00CD3848" w:rsidP="00CD3848">
      <w:pPr>
        <w:pStyle w:val="ListeParagraf"/>
        <w:numPr>
          <w:ilvl w:val="1"/>
          <w:numId w:val="2"/>
        </w:numPr>
        <w:tabs>
          <w:tab w:val="left" w:pos="838"/>
          <w:tab w:val="left" w:pos="839"/>
        </w:tabs>
        <w:spacing w:line="259" w:lineRule="auto"/>
        <w:ind w:right="1619"/>
      </w:pPr>
      <w:r>
        <w:t xml:space="preserve">Güvensiz olduğu düşünülen herhangi bir uygulama veya davranış, (maksimum tavan yüksekliğinin üzerinde uçmak, Uçuş alanı dışında uçmak, bir başka kullanıcının aleyhine bir olumsuz durum oluşturmak gibi,) derhal </w:t>
      </w:r>
      <w:proofErr w:type="spellStart"/>
      <w:r>
        <w:t>diskalifikasyona</w:t>
      </w:r>
      <w:proofErr w:type="spellEnd"/>
      <w:r>
        <w:t xml:space="preserve"> tabi tutulmasına neden</w:t>
      </w:r>
      <w:r>
        <w:rPr>
          <w:spacing w:val="-27"/>
        </w:rPr>
        <w:t xml:space="preserve"> </w:t>
      </w:r>
      <w:r>
        <w:t>olacaktır.</w:t>
      </w:r>
    </w:p>
    <w:p w14:paraId="5B1AB998" w14:textId="77777777" w:rsidR="00CD3848" w:rsidRDefault="00CD3848" w:rsidP="00CD3848">
      <w:pPr>
        <w:pStyle w:val="GvdeMetni"/>
        <w:spacing w:before="10"/>
        <w:rPr>
          <w:sz w:val="23"/>
        </w:rPr>
      </w:pPr>
    </w:p>
    <w:p w14:paraId="2B4EEA4A" w14:textId="77777777" w:rsidR="00CD3848" w:rsidRDefault="00CD3848" w:rsidP="00CD3848">
      <w:pPr>
        <w:pStyle w:val="Balk3"/>
      </w:pPr>
      <w:r>
        <w:t>Gövde Genel Talimatları:</w:t>
      </w:r>
    </w:p>
    <w:p w14:paraId="0D7EEC35" w14:textId="77777777" w:rsidR="00CD3848" w:rsidRDefault="00CD3848" w:rsidP="00CD3848">
      <w:pPr>
        <w:pStyle w:val="GvdeMetni"/>
        <w:spacing w:before="3"/>
        <w:rPr>
          <w:b/>
          <w:sz w:val="25"/>
        </w:rPr>
      </w:pPr>
    </w:p>
    <w:p w14:paraId="59386021" w14:textId="77777777" w:rsidR="00CD3848" w:rsidRDefault="00CD3848" w:rsidP="00CD3848">
      <w:pPr>
        <w:pStyle w:val="ListeParagraf"/>
        <w:numPr>
          <w:ilvl w:val="1"/>
          <w:numId w:val="2"/>
        </w:numPr>
        <w:tabs>
          <w:tab w:val="left" w:pos="838"/>
          <w:tab w:val="left" w:pos="839"/>
        </w:tabs>
        <w:ind w:hanging="361"/>
      </w:pPr>
      <w:r>
        <w:t xml:space="preserve">Tüm </w:t>
      </w:r>
      <w:proofErr w:type="spellStart"/>
      <w:r>
        <w:t>drone</w:t>
      </w:r>
      <w:proofErr w:type="spellEnd"/>
      <w:r>
        <w:t xml:space="preserve"> gövdeleri bir güvenlik ve uçuşa elverişlilik muayenesinden</w:t>
      </w:r>
      <w:r>
        <w:rPr>
          <w:spacing w:val="-13"/>
        </w:rPr>
        <w:t xml:space="preserve"> </w:t>
      </w:r>
      <w:r>
        <w:t>geçmelidir.</w:t>
      </w:r>
    </w:p>
    <w:p w14:paraId="62CCB8A3" w14:textId="77777777" w:rsidR="00CD3848" w:rsidRDefault="00CD3848" w:rsidP="00CD3848">
      <w:pPr>
        <w:pStyle w:val="ListeParagraf"/>
        <w:numPr>
          <w:ilvl w:val="1"/>
          <w:numId w:val="2"/>
        </w:numPr>
        <w:tabs>
          <w:tab w:val="left" w:pos="838"/>
          <w:tab w:val="left" w:pos="839"/>
        </w:tabs>
        <w:spacing w:before="19" w:line="254" w:lineRule="auto"/>
        <w:ind w:right="1531"/>
      </w:pPr>
      <w:r>
        <w:t xml:space="preserve">Gövde kontrol edilip onaylandıktan sonra </w:t>
      </w:r>
      <w:proofErr w:type="spellStart"/>
      <w:r>
        <w:t>modifiye</w:t>
      </w:r>
      <w:proofErr w:type="spellEnd"/>
      <w:r>
        <w:t xml:space="preserve"> edilmemeli veya değiştirilmemelidir, aksi halde yeniden</w:t>
      </w:r>
      <w:r>
        <w:rPr>
          <w:spacing w:val="-4"/>
        </w:rPr>
        <w:t xml:space="preserve"> </w:t>
      </w:r>
      <w:r>
        <w:t>denetlenmelidir.</w:t>
      </w:r>
    </w:p>
    <w:p w14:paraId="62D43F92" w14:textId="77777777" w:rsidR="00CD3848" w:rsidRDefault="00CD3848" w:rsidP="00CD3848">
      <w:pPr>
        <w:pStyle w:val="ListeParagraf"/>
        <w:numPr>
          <w:ilvl w:val="1"/>
          <w:numId w:val="2"/>
        </w:numPr>
        <w:tabs>
          <w:tab w:val="left" w:pos="838"/>
          <w:tab w:val="left" w:pos="839"/>
        </w:tabs>
        <w:spacing w:before="8"/>
        <w:ind w:hanging="361"/>
      </w:pPr>
      <w:r>
        <w:t xml:space="preserve">Gövdeler, </w:t>
      </w:r>
      <w:proofErr w:type="spellStart"/>
      <w:r>
        <w:t>check</w:t>
      </w:r>
      <w:proofErr w:type="spellEnd"/>
      <w:r>
        <w:t>-in esnasında asıl kullanılan eşdeğer parçalarla</w:t>
      </w:r>
      <w:r>
        <w:rPr>
          <w:spacing w:val="-2"/>
        </w:rPr>
        <w:t xml:space="preserve"> </w:t>
      </w:r>
      <w:r>
        <w:t>onarılmalıdır.</w:t>
      </w:r>
    </w:p>
    <w:p w14:paraId="0397B5A2" w14:textId="77777777" w:rsidR="00CD3848" w:rsidRDefault="00CD3848" w:rsidP="00CD3848">
      <w:pPr>
        <w:pStyle w:val="ListeParagraf"/>
        <w:numPr>
          <w:ilvl w:val="1"/>
          <w:numId w:val="2"/>
        </w:numPr>
        <w:tabs>
          <w:tab w:val="left" w:pos="838"/>
          <w:tab w:val="left" w:pos="839"/>
        </w:tabs>
        <w:spacing w:before="18" w:line="256" w:lineRule="auto"/>
        <w:ind w:right="1421"/>
      </w:pPr>
      <w:r>
        <w:t>Yarış Sorumlusu, yarışmaya onaylanması için bir gövdenin kabul edilip edilmediği ve / veya değiştirilmesi veya modifikasyon yapılması gerekip gerekmeyeceğine ilişkin nihai kararı</w:t>
      </w:r>
      <w:r>
        <w:rPr>
          <w:spacing w:val="-32"/>
        </w:rPr>
        <w:t xml:space="preserve"> </w:t>
      </w:r>
      <w:r>
        <w:t>verir.</w:t>
      </w:r>
    </w:p>
    <w:p w14:paraId="6E1FC969" w14:textId="77777777" w:rsidR="00CD3848" w:rsidRDefault="00CD3848" w:rsidP="00CD3848">
      <w:pPr>
        <w:pStyle w:val="GvdeMetni"/>
        <w:spacing w:before="4"/>
      </w:pPr>
    </w:p>
    <w:p w14:paraId="547EBEE0" w14:textId="77777777" w:rsidR="00CD3848" w:rsidRDefault="00CD3848" w:rsidP="00CD3848">
      <w:pPr>
        <w:pStyle w:val="Balk3"/>
      </w:pPr>
      <w:r>
        <w:t>Yarış Alanı, Pist ve Mekân İşlemleri:</w:t>
      </w:r>
    </w:p>
    <w:p w14:paraId="1D6D696D" w14:textId="77777777" w:rsidR="00CD3848" w:rsidRDefault="00CD3848" w:rsidP="00CD3848">
      <w:pPr>
        <w:pStyle w:val="ListeParagraf"/>
        <w:numPr>
          <w:ilvl w:val="1"/>
          <w:numId w:val="2"/>
        </w:numPr>
        <w:tabs>
          <w:tab w:val="left" w:pos="838"/>
          <w:tab w:val="left" w:pos="839"/>
        </w:tabs>
        <w:spacing w:before="17" w:line="254" w:lineRule="auto"/>
        <w:ind w:right="1482"/>
      </w:pPr>
      <w:r>
        <w:t xml:space="preserve">Alan ve mekân, </w:t>
      </w:r>
      <w:proofErr w:type="gramStart"/>
      <w:r>
        <w:t>mekanın</w:t>
      </w:r>
      <w:proofErr w:type="gramEnd"/>
      <w:r>
        <w:t xml:space="preserve"> Teknik Kurulun emniyetten aldığı izinlere tabidir. Yangın, Güvenlik ve risk yönetimi Teknik Kurul tarafından</w:t>
      </w:r>
      <w:r>
        <w:rPr>
          <w:spacing w:val="-5"/>
        </w:rPr>
        <w:t xml:space="preserve"> </w:t>
      </w:r>
      <w:r>
        <w:t>sağlanacaktır.</w:t>
      </w:r>
    </w:p>
    <w:p w14:paraId="09722A1B" w14:textId="77777777" w:rsidR="00CD3848" w:rsidRDefault="00CD3848" w:rsidP="00CD3848">
      <w:pPr>
        <w:pStyle w:val="ListeParagraf"/>
        <w:numPr>
          <w:ilvl w:val="1"/>
          <w:numId w:val="2"/>
        </w:numPr>
        <w:tabs>
          <w:tab w:val="left" w:pos="838"/>
          <w:tab w:val="left" w:pos="839"/>
        </w:tabs>
        <w:spacing w:before="8"/>
        <w:ind w:hanging="361"/>
      </w:pPr>
      <w:r>
        <w:t>Alan sınırlı bir zemin ve hava sahasıdır.</w:t>
      </w:r>
    </w:p>
    <w:p w14:paraId="7BC6076D" w14:textId="77777777" w:rsidR="00CD3848" w:rsidRDefault="00CD3848" w:rsidP="00CD3848">
      <w:pPr>
        <w:pStyle w:val="ListeParagraf"/>
        <w:numPr>
          <w:ilvl w:val="1"/>
          <w:numId w:val="2"/>
        </w:numPr>
        <w:tabs>
          <w:tab w:val="left" w:pos="838"/>
          <w:tab w:val="left" w:pos="839"/>
        </w:tabs>
        <w:spacing w:before="18"/>
        <w:ind w:hanging="361"/>
      </w:pPr>
      <w:r>
        <w:t>Sahada personel aktif iken izin verilene kadar bütün uçuşlar durdurulur ve askıya</w:t>
      </w:r>
      <w:r>
        <w:rPr>
          <w:spacing w:val="-13"/>
        </w:rPr>
        <w:t xml:space="preserve"> </w:t>
      </w:r>
      <w:r>
        <w:t>alınır.</w:t>
      </w:r>
    </w:p>
    <w:p w14:paraId="7717D495" w14:textId="77777777" w:rsidR="00CD3848" w:rsidRDefault="00CD3848" w:rsidP="00CD3848">
      <w:pPr>
        <w:pStyle w:val="ListeParagraf"/>
        <w:numPr>
          <w:ilvl w:val="1"/>
          <w:numId w:val="2"/>
        </w:numPr>
        <w:tabs>
          <w:tab w:val="left" w:pos="838"/>
          <w:tab w:val="left" w:pos="839"/>
        </w:tabs>
        <w:spacing w:before="21" w:line="254" w:lineRule="auto"/>
        <w:ind w:right="1523"/>
      </w:pPr>
      <w:r>
        <w:t>Uçuş alanındaki tüm personel, koruyucu başlık, koruyucu gözlük ve yüksek görünürlük yelek giymelidir.</w:t>
      </w:r>
    </w:p>
    <w:p w14:paraId="68435F39" w14:textId="77777777" w:rsidR="00CD3848" w:rsidRDefault="00CD3848" w:rsidP="00CD3848">
      <w:pPr>
        <w:pStyle w:val="ListeParagraf"/>
        <w:numPr>
          <w:ilvl w:val="1"/>
          <w:numId w:val="2"/>
        </w:numPr>
        <w:tabs>
          <w:tab w:val="left" w:pos="838"/>
          <w:tab w:val="left" w:pos="839"/>
        </w:tabs>
        <w:spacing w:before="9" w:line="254" w:lineRule="auto"/>
        <w:ind w:right="1905"/>
      </w:pPr>
      <w:r>
        <w:t>Arazinin büyüklüğüne bağlı olarak, arazinin kenarlarında yangın söndürücü olması ve iki temel ilk yardım çantası derhal dağıtılmaya hazır durumda olması</w:t>
      </w:r>
      <w:r>
        <w:rPr>
          <w:spacing w:val="-9"/>
        </w:rPr>
        <w:t xml:space="preserve"> </w:t>
      </w:r>
      <w:r>
        <w:t>gerekir.</w:t>
      </w:r>
    </w:p>
    <w:p w14:paraId="7BA8FAB9" w14:textId="77777777" w:rsidR="00CD3848" w:rsidRDefault="00CD3848" w:rsidP="00CD3848">
      <w:pPr>
        <w:pStyle w:val="ListeParagraf"/>
        <w:numPr>
          <w:ilvl w:val="1"/>
          <w:numId w:val="2"/>
        </w:numPr>
        <w:tabs>
          <w:tab w:val="left" w:pos="838"/>
          <w:tab w:val="left" w:pos="839"/>
        </w:tabs>
        <w:spacing w:before="7" w:line="254" w:lineRule="auto"/>
        <w:ind w:right="1525"/>
      </w:pPr>
      <w:r>
        <w:t xml:space="preserve">Diğer kurtarma yöntemleri başarısız olursa, tüm </w:t>
      </w:r>
      <w:proofErr w:type="spellStart"/>
      <w:r>
        <w:t>drone</w:t>
      </w:r>
      <w:proofErr w:type="spellEnd"/>
      <w:r>
        <w:t xml:space="preserve"> kurtarma ekipleri için koruyucu olarak kullanılacak koruyucu muhafazalar kullanılabilir</w:t>
      </w:r>
      <w:r>
        <w:rPr>
          <w:spacing w:val="-4"/>
        </w:rPr>
        <w:t xml:space="preserve"> </w:t>
      </w:r>
      <w:r>
        <w:t>olmalıdır.</w:t>
      </w:r>
    </w:p>
    <w:p w14:paraId="1CA7966D" w14:textId="77777777" w:rsidR="00CD3848" w:rsidRDefault="00CD3848" w:rsidP="00CD3848">
      <w:pPr>
        <w:pStyle w:val="ListeParagraf"/>
        <w:numPr>
          <w:ilvl w:val="1"/>
          <w:numId w:val="2"/>
        </w:numPr>
        <w:tabs>
          <w:tab w:val="left" w:pos="838"/>
          <w:tab w:val="left" w:pos="839"/>
        </w:tabs>
        <w:spacing w:before="8" w:line="254" w:lineRule="auto"/>
        <w:ind w:right="1667"/>
      </w:pPr>
      <w:r>
        <w:t xml:space="preserve">Bir ilk yardım istasyonu Pilot </w:t>
      </w:r>
      <w:proofErr w:type="spellStart"/>
      <w:r>
        <w:t>pit</w:t>
      </w:r>
      <w:proofErr w:type="spellEnd"/>
      <w:r>
        <w:t xml:space="preserve"> alanına veya olayın aktif pilot alanlarına kolay ve rahat bir şekilde erişilebilen bir alana</w:t>
      </w:r>
      <w:r>
        <w:rPr>
          <w:spacing w:val="-5"/>
        </w:rPr>
        <w:t xml:space="preserve"> </w:t>
      </w:r>
      <w:r>
        <w:t>yerleştirilmelidir.</w:t>
      </w:r>
    </w:p>
    <w:p w14:paraId="644299F4" w14:textId="77777777" w:rsidR="00CD3848" w:rsidRDefault="00CD3848" w:rsidP="00CD3848">
      <w:pPr>
        <w:pStyle w:val="ListeParagraf"/>
        <w:numPr>
          <w:ilvl w:val="1"/>
          <w:numId w:val="2"/>
        </w:numPr>
        <w:tabs>
          <w:tab w:val="left" w:pos="838"/>
          <w:tab w:val="left" w:pos="839"/>
        </w:tabs>
        <w:spacing w:before="8"/>
        <w:ind w:hanging="361"/>
      </w:pPr>
      <w:r>
        <w:t>Bir ilk yardım noktası</w:t>
      </w:r>
      <w:r>
        <w:rPr>
          <w:spacing w:val="-7"/>
        </w:rPr>
        <w:t xml:space="preserve"> </w:t>
      </w:r>
      <w:r>
        <w:t>olacaktır.</w:t>
      </w:r>
    </w:p>
    <w:p w14:paraId="6A1914FB" w14:textId="77777777" w:rsidR="00CD3848" w:rsidRDefault="00CD3848" w:rsidP="00CD3848">
      <w:pPr>
        <w:pStyle w:val="ListeParagraf"/>
        <w:numPr>
          <w:ilvl w:val="1"/>
          <w:numId w:val="2"/>
        </w:numPr>
        <w:tabs>
          <w:tab w:val="left" w:pos="838"/>
          <w:tab w:val="left" w:pos="839"/>
        </w:tabs>
        <w:spacing w:before="18"/>
        <w:ind w:hanging="361"/>
      </w:pPr>
      <w:proofErr w:type="spellStart"/>
      <w:r>
        <w:t>Drone</w:t>
      </w:r>
      <w:proofErr w:type="spellEnd"/>
      <w:r>
        <w:t xml:space="preserve"> kurtarma ekipleri, tüm hava araçları inene kadar sahaya</w:t>
      </w:r>
      <w:r>
        <w:rPr>
          <w:spacing w:val="-14"/>
        </w:rPr>
        <w:t xml:space="preserve"> </w:t>
      </w:r>
      <w:r>
        <w:t>girmemelidir.</w:t>
      </w:r>
    </w:p>
    <w:p w14:paraId="5F46DE3D" w14:textId="77777777" w:rsidR="00CD3848" w:rsidRDefault="00CD3848" w:rsidP="00CD3848">
      <w:pPr>
        <w:pStyle w:val="ListeParagraf"/>
        <w:numPr>
          <w:ilvl w:val="1"/>
          <w:numId w:val="2"/>
        </w:numPr>
        <w:tabs>
          <w:tab w:val="left" w:pos="838"/>
          <w:tab w:val="left" w:pos="839"/>
        </w:tabs>
        <w:spacing w:before="21" w:line="254" w:lineRule="auto"/>
        <w:ind w:right="1641"/>
      </w:pPr>
      <w:r>
        <w:t>Eğer bir gövde hala güçten kesilmemişse ve pervaneleri dönüyor ise, kurtarma ekibi üyeleri, pilota el işaretleri ile gücü kesmesi için sinyal</w:t>
      </w:r>
      <w:r>
        <w:rPr>
          <w:spacing w:val="-9"/>
        </w:rPr>
        <w:t xml:space="preserve"> </w:t>
      </w:r>
      <w:r>
        <w:t>göndereceklerdir.</w:t>
      </w:r>
    </w:p>
    <w:p w14:paraId="3CC8AA12" w14:textId="77777777" w:rsidR="00CD3848" w:rsidRDefault="00CD3848" w:rsidP="00CD3848">
      <w:pPr>
        <w:spacing w:line="254" w:lineRule="auto"/>
        <w:sectPr w:rsidR="00CD3848">
          <w:pgSz w:w="11910" w:h="16840"/>
          <w:pgMar w:top="1160" w:right="0" w:bottom="280" w:left="1300" w:header="708" w:footer="708" w:gutter="0"/>
          <w:cols w:space="708"/>
        </w:sectPr>
      </w:pPr>
    </w:p>
    <w:p w14:paraId="79313B31" w14:textId="77777777" w:rsidR="00CD3848" w:rsidRDefault="00CD3848" w:rsidP="00CD3848">
      <w:pPr>
        <w:pStyle w:val="ListeParagraf"/>
        <w:numPr>
          <w:ilvl w:val="1"/>
          <w:numId w:val="2"/>
        </w:numPr>
        <w:tabs>
          <w:tab w:val="left" w:pos="838"/>
          <w:tab w:val="left" w:pos="839"/>
        </w:tabs>
        <w:spacing w:before="73" w:line="254" w:lineRule="auto"/>
        <w:ind w:right="1947"/>
      </w:pPr>
      <w:r>
        <w:lastRenderedPageBreak/>
        <w:t xml:space="preserve">Bütün durumlarda, motorları hala çalışan, pervaneleri dönen veya alev almış bir </w:t>
      </w:r>
      <w:proofErr w:type="spellStart"/>
      <w:r>
        <w:t>Drone’a</w:t>
      </w:r>
      <w:proofErr w:type="spellEnd"/>
      <w:r>
        <w:t xml:space="preserve"> müdahale edilmek için</w:t>
      </w:r>
      <w:r>
        <w:rPr>
          <w:spacing w:val="-3"/>
        </w:rPr>
        <w:t xml:space="preserve"> </w:t>
      </w:r>
      <w:r>
        <w:t>zorlanamayacaktır.</w:t>
      </w:r>
    </w:p>
    <w:p w14:paraId="70B8D204" w14:textId="77777777" w:rsidR="00CD3848" w:rsidRDefault="00CD3848" w:rsidP="00CD3848">
      <w:pPr>
        <w:pStyle w:val="GvdeMetni"/>
        <w:spacing w:before="9"/>
      </w:pPr>
    </w:p>
    <w:p w14:paraId="7D5DD02C" w14:textId="77777777" w:rsidR="00CD3848" w:rsidRDefault="00CD3848" w:rsidP="00CD3848">
      <w:pPr>
        <w:pStyle w:val="Balk3"/>
      </w:pPr>
      <w:r>
        <w:t>Pist Angajman Kuralları:</w:t>
      </w:r>
    </w:p>
    <w:p w14:paraId="13081768" w14:textId="77777777" w:rsidR="00CD3848" w:rsidRDefault="00CD3848" w:rsidP="00CD3848">
      <w:pPr>
        <w:pStyle w:val="GvdeMetni"/>
        <w:spacing w:before="1"/>
        <w:rPr>
          <w:b/>
          <w:sz w:val="25"/>
        </w:rPr>
      </w:pPr>
    </w:p>
    <w:p w14:paraId="3876A827" w14:textId="77777777" w:rsidR="00CD3848" w:rsidRDefault="00CD3848" w:rsidP="00CD3848">
      <w:pPr>
        <w:pStyle w:val="ListeParagraf"/>
        <w:numPr>
          <w:ilvl w:val="1"/>
          <w:numId w:val="2"/>
        </w:numPr>
        <w:tabs>
          <w:tab w:val="left" w:pos="838"/>
          <w:tab w:val="left" w:pos="839"/>
        </w:tabs>
        <w:ind w:hanging="361"/>
      </w:pPr>
      <w:r>
        <w:t>Pilotlar, önceden çizilmiş yarış güzergâhı içerisinde</w:t>
      </w:r>
      <w:r>
        <w:rPr>
          <w:spacing w:val="-1"/>
        </w:rPr>
        <w:t xml:space="preserve"> </w:t>
      </w:r>
      <w:r>
        <w:t>kalacaklardır.</w:t>
      </w:r>
    </w:p>
    <w:p w14:paraId="3B1DC2ED" w14:textId="77777777" w:rsidR="00CD3848" w:rsidRDefault="00CD3848" w:rsidP="00CD3848">
      <w:pPr>
        <w:pStyle w:val="ListeParagraf"/>
        <w:numPr>
          <w:ilvl w:val="1"/>
          <w:numId w:val="2"/>
        </w:numPr>
        <w:tabs>
          <w:tab w:val="left" w:pos="838"/>
          <w:tab w:val="left" w:pos="839"/>
        </w:tabs>
        <w:spacing w:before="21" w:line="256" w:lineRule="auto"/>
        <w:ind w:right="1854"/>
      </w:pPr>
      <w:r>
        <w:t xml:space="preserve">Pilotlar, kendilerine Pilot Pist Sorumlusu tarafından “ARM” komutu gelmediği sürece </w:t>
      </w:r>
      <w:proofErr w:type="spellStart"/>
      <w:r>
        <w:t>dronelarını</w:t>
      </w:r>
      <w:proofErr w:type="spellEnd"/>
      <w:r>
        <w:t xml:space="preserve"> “DISARM” durumunda bekleteceklerdir. Bu durum sadece </w:t>
      </w:r>
      <w:proofErr w:type="spellStart"/>
      <w:r>
        <w:t>dronelar</w:t>
      </w:r>
      <w:proofErr w:type="spellEnd"/>
      <w:r>
        <w:t xml:space="preserve"> başlangıç noktasına yerleştirildiğinde ve alan ekibi sahayı terk ettiğinde vuku</w:t>
      </w:r>
      <w:r>
        <w:rPr>
          <w:spacing w:val="-15"/>
        </w:rPr>
        <w:t xml:space="preserve"> </w:t>
      </w:r>
      <w:r>
        <w:t>bulacaktır.</w:t>
      </w:r>
    </w:p>
    <w:p w14:paraId="7FCBC101" w14:textId="77777777" w:rsidR="00CD3848" w:rsidRDefault="00CD3848" w:rsidP="00CD3848">
      <w:pPr>
        <w:pStyle w:val="ListeParagraf"/>
        <w:numPr>
          <w:ilvl w:val="1"/>
          <w:numId w:val="2"/>
        </w:numPr>
        <w:tabs>
          <w:tab w:val="left" w:pos="838"/>
          <w:tab w:val="left" w:pos="839"/>
        </w:tabs>
        <w:spacing w:before="3"/>
        <w:ind w:hanging="361"/>
      </w:pPr>
      <w:r>
        <w:t>Pilotlar, önceden belirlenmiş başlangıç adımlarına harfiyen uygulamalıdır.</w:t>
      </w:r>
      <w:r>
        <w:rPr>
          <w:spacing w:val="-8"/>
        </w:rPr>
        <w:t xml:space="preserve"> </w:t>
      </w:r>
      <w:r>
        <w:t>Başlangıç</w:t>
      </w:r>
    </w:p>
    <w:p w14:paraId="46B84B6F" w14:textId="77777777" w:rsidR="00CD3848" w:rsidRDefault="00CD3848" w:rsidP="00CD3848">
      <w:pPr>
        <w:pStyle w:val="GvdeMetni"/>
        <w:spacing w:before="20" w:line="259" w:lineRule="auto"/>
        <w:ind w:left="838" w:right="1602"/>
      </w:pPr>
      <w:proofErr w:type="gramStart"/>
      <w:r>
        <w:t>sinyalinden</w:t>
      </w:r>
      <w:proofErr w:type="gramEnd"/>
      <w:r>
        <w:t xml:space="preserve"> önce herhangi bir kalkış yapılmamalıdır. Aksi takdirde erken kalkış yapan pilota süre cezası verilecektir.</w:t>
      </w:r>
    </w:p>
    <w:p w14:paraId="2732B5C5" w14:textId="77777777" w:rsidR="00CD3848" w:rsidRDefault="00CD3848" w:rsidP="00CD3848">
      <w:pPr>
        <w:pStyle w:val="ListeParagraf"/>
        <w:numPr>
          <w:ilvl w:val="1"/>
          <w:numId w:val="2"/>
        </w:numPr>
        <w:tabs>
          <w:tab w:val="left" w:pos="838"/>
          <w:tab w:val="left" w:pos="839"/>
        </w:tabs>
        <w:spacing w:line="256" w:lineRule="auto"/>
        <w:ind w:right="1477"/>
      </w:pPr>
      <w:r>
        <w:t xml:space="preserve">Pilotlar </w:t>
      </w:r>
      <w:proofErr w:type="spellStart"/>
      <w:r>
        <w:t>dronelarının</w:t>
      </w:r>
      <w:proofErr w:type="spellEnd"/>
      <w:r>
        <w:t xml:space="preserve"> kontrolünü her zaman korumalı ve sadece beceri düzeyleri içinde uçmalı. Güvensiz uçma </w:t>
      </w:r>
      <w:proofErr w:type="gramStart"/>
      <w:r>
        <w:t>prosedürleri</w:t>
      </w:r>
      <w:proofErr w:type="gramEnd"/>
      <w:r>
        <w:t xml:space="preserve"> sergileyen herhangi bir pilot, herhangi bir zamanda diskalifiye edilebilir.</w:t>
      </w:r>
    </w:p>
    <w:p w14:paraId="5F74153D" w14:textId="77777777" w:rsidR="00CD3848" w:rsidRDefault="00CD3848" w:rsidP="00CD3848">
      <w:pPr>
        <w:pStyle w:val="ListeParagraf"/>
        <w:numPr>
          <w:ilvl w:val="1"/>
          <w:numId w:val="2"/>
        </w:numPr>
        <w:tabs>
          <w:tab w:val="left" w:pos="838"/>
          <w:tab w:val="left" w:pos="839"/>
        </w:tabs>
        <w:spacing w:before="5" w:line="256" w:lineRule="auto"/>
        <w:ind w:right="1562"/>
      </w:pPr>
      <w:r>
        <w:t xml:space="preserve">Pilotlar tüm turları başarıyla tamamladıktan sonra kalkış noktasına geri dönüp </w:t>
      </w:r>
      <w:proofErr w:type="spellStart"/>
      <w:r>
        <w:t>drone’u</w:t>
      </w:r>
      <w:proofErr w:type="spellEnd"/>
      <w:r>
        <w:t xml:space="preserve"> indirmeli ve DISARM </w:t>
      </w:r>
      <w:proofErr w:type="spellStart"/>
      <w:r>
        <w:t>moduna</w:t>
      </w:r>
      <w:proofErr w:type="spellEnd"/>
      <w:r>
        <w:t xml:space="preserve"> geri dönmelidirler. Pilotlar, Pilot Pist Sorumlusuna uçuşlarını tamamladıklarını “OK” işareti olarak</w:t>
      </w:r>
      <w:r>
        <w:rPr>
          <w:spacing w:val="-6"/>
        </w:rPr>
        <w:t xml:space="preserve"> </w:t>
      </w:r>
      <w:r>
        <w:t>vermelidirler.</w:t>
      </w:r>
    </w:p>
    <w:p w14:paraId="035FBABA" w14:textId="77777777" w:rsidR="00CD3848" w:rsidRDefault="00CD3848" w:rsidP="00CD3848">
      <w:pPr>
        <w:pStyle w:val="ListeParagraf"/>
        <w:numPr>
          <w:ilvl w:val="1"/>
          <w:numId w:val="2"/>
        </w:numPr>
        <w:tabs>
          <w:tab w:val="left" w:pos="838"/>
          <w:tab w:val="left" w:pos="839"/>
        </w:tabs>
        <w:spacing w:before="6" w:line="256" w:lineRule="auto"/>
        <w:ind w:right="1550"/>
      </w:pPr>
      <w:r>
        <w:t xml:space="preserve">Yarış sırasında herhangi bir noktada yere düşen ve yarışmaya devam edemeyen pilotlar, Pilot Hat Sorumlusuna “Başparmak Aşağı” işareti vermeli ve yarış bitene kadar beklemelidir. </w:t>
      </w:r>
      <w:proofErr w:type="spellStart"/>
      <w:r>
        <w:t>Drone</w:t>
      </w:r>
      <w:proofErr w:type="spellEnd"/>
      <w:r>
        <w:t xml:space="preserve"> gövdesi Pist Görevlisi tarafından</w:t>
      </w:r>
      <w:r>
        <w:rPr>
          <w:spacing w:val="1"/>
        </w:rPr>
        <w:t xml:space="preserve"> </w:t>
      </w:r>
      <w:r>
        <w:t>kurtarılacaktır.</w:t>
      </w:r>
    </w:p>
    <w:p w14:paraId="0A8B24D3" w14:textId="77777777" w:rsidR="00CD3848" w:rsidRDefault="00CD3848" w:rsidP="00CD3848">
      <w:pPr>
        <w:pStyle w:val="ListeParagraf"/>
        <w:numPr>
          <w:ilvl w:val="1"/>
          <w:numId w:val="2"/>
        </w:numPr>
        <w:tabs>
          <w:tab w:val="left" w:pos="838"/>
          <w:tab w:val="left" w:pos="839"/>
        </w:tabs>
        <w:spacing w:before="5" w:line="256" w:lineRule="auto"/>
        <w:ind w:right="1440"/>
      </w:pPr>
      <w:r>
        <w:t>Pilotlar, pistteki tüm kapılardan, bayraklardan ve diğer engellerden başarıyla geçmelidir. Bir pilot bir engeli kaçırırsa, güvenle geri dönmesi ve engeli tekrar denemesi gerekir. (Sadece açık alan yarışında). Yarıştan diskalifiye edilmeden önce iki kez deneme hakkı daha</w:t>
      </w:r>
      <w:r>
        <w:rPr>
          <w:spacing w:val="-11"/>
        </w:rPr>
        <w:t xml:space="preserve"> </w:t>
      </w:r>
      <w:r>
        <w:t>vardır.</w:t>
      </w:r>
    </w:p>
    <w:p w14:paraId="17106F6C" w14:textId="77777777" w:rsidR="00CD3848" w:rsidRDefault="00CD3848" w:rsidP="00CD3848">
      <w:pPr>
        <w:pStyle w:val="ListeParagraf"/>
        <w:numPr>
          <w:ilvl w:val="1"/>
          <w:numId w:val="2"/>
        </w:numPr>
        <w:tabs>
          <w:tab w:val="left" w:pos="838"/>
          <w:tab w:val="left" w:pos="839"/>
        </w:tabs>
        <w:spacing w:before="6" w:line="254" w:lineRule="auto"/>
        <w:ind w:right="1570"/>
      </w:pPr>
      <w:r>
        <w:t>Bir kaza ya da uçuş güvenli bir şekilde devam ettirilememesi durumunda pilot, aracını derhal DISARM konumuna getirmeli ve “Başparmak Aşağı” sinyalini</w:t>
      </w:r>
      <w:r>
        <w:rPr>
          <w:spacing w:val="-5"/>
        </w:rPr>
        <w:t xml:space="preserve"> </w:t>
      </w:r>
      <w:r>
        <w:t>vermelidir.</w:t>
      </w:r>
    </w:p>
    <w:p w14:paraId="6C8F419F" w14:textId="77777777" w:rsidR="00CD3848" w:rsidRDefault="00CD3848" w:rsidP="00CD3848">
      <w:pPr>
        <w:pStyle w:val="ListeParagraf"/>
        <w:numPr>
          <w:ilvl w:val="1"/>
          <w:numId w:val="2"/>
        </w:numPr>
        <w:tabs>
          <w:tab w:val="left" w:pos="838"/>
          <w:tab w:val="left" w:pos="839"/>
        </w:tabs>
        <w:spacing w:before="7" w:line="256" w:lineRule="auto"/>
        <w:ind w:right="1543"/>
      </w:pPr>
      <w:r>
        <w:t xml:space="preserve">Pilotlar birden fazla </w:t>
      </w:r>
      <w:proofErr w:type="spellStart"/>
      <w:r>
        <w:t>drona</w:t>
      </w:r>
      <w:proofErr w:type="spellEnd"/>
      <w:r>
        <w:t xml:space="preserve"> sahip olabilir ve her bir hava aracı, uçmadan önce tüm güvenlik ve uçuş elverişlilik kontrollerini</w:t>
      </w:r>
      <w:r>
        <w:rPr>
          <w:spacing w:val="-3"/>
        </w:rPr>
        <w:t xml:space="preserve"> </w:t>
      </w:r>
      <w:r>
        <w:t>geçmelidir.</w:t>
      </w:r>
    </w:p>
    <w:p w14:paraId="4ED5643A" w14:textId="77777777" w:rsidR="00CD3848" w:rsidRDefault="00CD3848" w:rsidP="00CD3848">
      <w:pPr>
        <w:pStyle w:val="ListeParagraf"/>
        <w:numPr>
          <w:ilvl w:val="1"/>
          <w:numId w:val="2"/>
        </w:numPr>
        <w:tabs>
          <w:tab w:val="left" w:pos="838"/>
          <w:tab w:val="left" w:pos="839"/>
        </w:tabs>
        <w:spacing w:before="3" w:line="254" w:lineRule="auto"/>
        <w:ind w:right="1807"/>
      </w:pPr>
      <w:r>
        <w:t>Uçuş Hattı Sorumlusu, Yarış Sorumlusu veya Yarış Komiseri, pilot veya pilot çalışma davranışının güvensiz olduğu veya pilotun bu belgede herhangi bir kural veya</w:t>
      </w:r>
      <w:r>
        <w:rPr>
          <w:spacing w:val="-25"/>
        </w:rPr>
        <w:t xml:space="preserve"> </w:t>
      </w:r>
      <w:r>
        <w:t>yönetmeliği</w:t>
      </w:r>
    </w:p>
    <w:p w14:paraId="6B72DB76" w14:textId="77777777" w:rsidR="00CD3848" w:rsidRDefault="00CD3848" w:rsidP="00CD3848">
      <w:pPr>
        <w:pStyle w:val="GvdeMetni"/>
        <w:spacing w:before="7"/>
        <w:ind w:left="708" w:firstLine="130"/>
      </w:pPr>
      <w:proofErr w:type="gramStart"/>
      <w:r>
        <w:t>ihlal</w:t>
      </w:r>
      <w:proofErr w:type="gramEnd"/>
      <w:r>
        <w:t xml:space="preserve"> ettiği takdirde herhangi bir nedenle herhangi bir pilotu diskalifiye etme hakkına sahiptir.</w:t>
      </w:r>
    </w:p>
    <w:p w14:paraId="305A2844" w14:textId="77777777" w:rsidR="00CD3848" w:rsidRDefault="00CD3848" w:rsidP="00CD3848">
      <w:pPr>
        <w:pStyle w:val="GvdeMetni"/>
        <w:spacing w:before="9"/>
        <w:rPr>
          <w:sz w:val="25"/>
        </w:rPr>
      </w:pPr>
    </w:p>
    <w:p w14:paraId="0DC78FD9" w14:textId="77777777" w:rsidR="00CD3848" w:rsidRDefault="00CD3848" w:rsidP="00CD3848">
      <w:pPr>
        <w:pStyle w:val="Balk3"/>
      </w:pPr>
      <w:r>
        <w:t xml:space="preserve">Acil Durum veya Fail </w:t>
      </w:r>
      <w:proofErr w:type="spellStart"/>
      <w:r>
        <w:t>Safe</w:t>
      </w:r>
      <w:proofErr w:type="spellEnd"/>
      <w:r>
        <w:t xml:space="preserve"> Prosedürleri:</w:t>
      </w:r>
    </w:p>
    <w:p w14:paraId="3BE634D3" w14:textId="77777777" w:rsidR="00CD3848" w:rsidRDefault="00CD3848" w:rsidP="00CD3848">
      <w:pPr>
        <w:pStyle w:val="GvdeMetni"/>
        <w:spacing w:before="3"/>
        <w:rPr>
          <w:b/>
          <w:sz w:val="25"/>
        </w:rPr>
      </w:pPr>
    </w:p>
    <w:p w14:paraId="098556F3" w14:textId="77777777" w:rsidR="00CD3848" w:rsidRDefault="00CD3848" w:rsidP="00CD3848">
      <w:pPr>
        <w:pStyle w:val="ListeParagraf"/>
        <w:numPr>
          <w:ilvl w:val="1"/>
          <w:numId w:val="2"/>
        </w:numPr>
        <w:tabs>
          <w:tab w:val="left" w:pos="838"/>
          <w:tab w:val="left" w:pos="839"/>
        </w:tabs>
        <w:ind w:hanging="361"/>
      </w:pPr>
      <w:r>
        <w:t>Bir pilotun uçağının kontrolünü kaybetmesi durumunda pilot, güvenli bir iniş</w:t>
      </w:r>
      <w:r>
        <w:rPr>
          <w:spacing w:val="-7"/>
        </w:rPr>
        <w:t xml:space="preserve"> </w:t>
      </w:r>
      <w:r>
        <w:t>yapmaya</w:t>
      </w:r>
    </w:p>
    <w:p w14:paraId="5B656904" w14:textId="4E001ECD" w:rsidR="00CD3848" w:rsidRDefault="00CD3848" w:rsidP="00CD3848">
      <w:pPr>
        <w:pStyle w:val="GvdeMetni"/>
        <w:spacing w:before="18" w:line="259" w:lineRule="auto"/>
        <w:ind w:left="838" w:right="1486"/>
      </w:pPr>
      <w:proofErr w:type="gramStart"/>
      <w:r>
        <w:t>çalışmalı</w:t>
      </w:r>
      <w:proofErr w:type="gramEnd"/>
      <w:r>
        <w:t xml:space="preserve">, “yakalama” bölgesi ağına uçmalı, </w:t>
      </w:r>
      <w:proofErr w:type="spellStart"/>
      <w:r>
        <w:t>throttle’ı</w:t>
      </w:r>
      <w:proofErr w:type="spellEnd"/>
      <w:r>
        <w:t xml:space="preserve"> güvenli bir alanda kesmeli veya güvenli bir alanda Fail-</w:t>
      </w:r>
      <w:proofErr w:type="spellStart"/>
      <w:r>
        <w:t>Safe</w:t>
      </w:r>
      <w:proofErr w:type="spellEnd"/>
      <w:r>
        <w:t xml:space="preserve"> prosedürünü devreye sokmalıdır.</w:t>
      </w:r>
    </w:p>
    <w:p w14:paraId="5C7A95E5" w14:textId="77777777" w:rsidR="00CD3848" w:rsidRDefault="00CD3848" w:rsidP="00CD3848">
      <w:pPr>
        <w:pStyle w:val="ListeParagraf"/>
        <w:numPr>
          <w:ilvl w:val="1"/>
          <w:numId w:val="2"/>
        </w:numPr>
        <w:tabs>
          <w:tab w:val="left" w:pos="838"/>
          <w:tab w:val="left" w:pos="839"/>
        </w:tabs>
        <w:spacing w:before="1" w:line="254" w:lineRule="auto"/>
        <w:ind w:right="2032"/>
      </w:pPr>
      <w:r>
        <w:t>Bir pilot video görüntüsünü kaybederse, hemen “</w:t>
      </w:r>
      <w:proofErr w:type="spellStart"/>
      <w:r>
        <w:t>disarm</w:t>
      </w:r>
      <w:proofErr w:type="spellEnd"/>
      <w:r>
        <w:t xml:space="preserve">” </w:t>
      </w:r>
      <w:proofErr w:type="spellStart"/>
      <w:r>
        <w:t>moduna</w:t>
      </w:r>
      <w:proofErr w:type="spellEnd"/>
      <w:r>
        <w:t xml:space="preserve"> geçmelidir. Bu sırada gözlemciler, uçağın yerini belirlemede pilota yardımcı</w:t>
      </w:r>
      <w:r>
        <w:rPr>
          <w:spacing w:val="-9"/>
        </w:rPr>
        <w:t xml:space="preserve"> </w:t>
      </w:r>
      <w:r>
        <w:t>olmalıdır.</w:t>
      </w:r>
    </w:p>
    <w:p w14:paraId="65D54B0E" w14:textId="77777777" w:rsidR="00CD3848" w:rsidRDefault="00CD3848" w:rsidP="00CD3848">
      <w:pPr>
        <w:pStyle w:val="ListeParagraf"/>
        <w:numPr>
          <w:ilvl w:val="1"/>
          <w:numId w:val="2"/>
        </w:numPr>
        <w:tabs>
          <w:tab w:val="left" w:pos="838"/>
          <w:tab w:val="left" w:pos="839"/>
        </w:tabs>
        <w:spacing w:before="8"/>
        <w:ind w:hanging="361"/>
      </w:pPr>
      <w:r>
        <w:t xml:space="preserve">Gözlemciler, ilgili pilotun </w:t>
      </w:r>
      <w:proofErr w:type="spellStart"/>
      <w:r>
        <w:t>droneunu</w:t>
      </w:r>
      <w:proofErr w:type="spellEnd"/>
      <w:r>
        <w:t xml:space="preserve"> her zaman görüş alanlarında tutmalı ve pilota</w:t>
      </w:r>
      <w:r>
        <w:rPr>
          <w:spacing w:val="-15"/>
        </w:rPr>
        <w:t xml:space="preserve"> </w:t>
      </w:r>
      <w:r>
        <w:t>sözlü</w:t>
      </w:r>
    </w:p>
    <w:p w14:paraId="42AD4242" w14:textId="77777777" w:rsidR="00CD3848" w:rsidRDefault="00CD3848" w:rsidP="00CD3848">
      <w:pPr>
        <w:pStyle w:val="GvdeMetni"/>
        <w:spacing w:before="18" w:line="259" w:lineRule="auto"/>
        <w:ind w:left="838" w:right="1626"/>
      </w:pPr>
      <w:proofErr w:type="gramStart"/>
      <w:r>
        <w:t>talimatlar</w:t>
      </w:r>
      <w:proofErr w:type="gramEnd"/>
      <w:r>
        <w:t xml:space="preserve"> veya durumsal farkındalık ayrıntıları sağlamalıdır. Pilota </w:t>
      </w:r>
      <w:proofErr w:type="spellStart"/>
      <w:r>
        <w:t>droneunu</w:t>
      </w:r>
      <w:proofErr w:type="spellEnd"/>
      <w:r>
        <w:t xml:space="preserve"> kontrol altında tutması ve emniyetli bir şekilde iniş yapabilmesi için yardımcı olmalıdır.</w:t>
      </w:r>
    </w:p>
    <w:p w14:paraId="0BD3C694" w14:textId="77777777" w:rsidR="00CD3848" w:rsidRDefault="00CD3848" w:rsidP="00CD3848">
      <w:pPr>
        <w:pStyle w:val="GvdeMetni"/>
        <w:spacing w:before="10"/>
        <w:rPr>
          <w:sz w:val="23"/>
        </w:rPr>
      </w:pPr>
    </w:p>
    <w:p w14:paraId="5675E51F" w14:textId="77777777" w:rsidR="00CD3848" w:rsidRDefault="00CD3848" w:rsidP="00CD3848">
      <w:pPr>
        <w:pStyle w:val="Balk2"/>
        <w:spacing w:before="1"/>
        <w:ind w:left="838"/>
      </w:pPr>
      <w:r>
        <w:t>Özel Ödüller:</w:t>
      </w:r>
    </w:p>
    <w:p w14:paraId="03E3A970" w14:textId="77777777" w:rsidR="00CD3848" w:rsidRDefault="00CD3848" w:rsidP="00CD3848">
      <w:pPr>
        <w:pStyle w:val="GvdeMetni"/>
        <w:spacing w:before="179"/>
        <w:ind w:left="685"/>
      </w:pPr>
      <w:r>
        <w:t xml:space="preserve">*Birinciye </w:t>
      </w:r>
      <w:proofErr w:type="gramStart"/>
      <w:r>
        <w:t>şehirler arası</w:t>
      </w:r>
      <w:proofErr w:type="gramEnd"/>
      <w:r>
        <w:t xml:space="preserve"> uçuş</w:t>
      </w:r>
    </w:p>
    <w:p w14:paraId="4FE7D2A0" w14:textId="77777777" w:rsidR="00CD3848" w:rsidRDefault="00CD3848" w:rsidP="00CD3848">
      <w:pPr>
        <w:pStyle w:val="GvdeMetni"/>
        <w:spacing w:before="181"/>
        <w:ind w:left="685"/>
      </w:pPr>
      <w:r>
        <w:t>*İkinciye Seyrüsefer uçuşu</w:t>
      </w:r>
    </w:p>
    <w:p w14:paraId="0B883306" w14:textId="77777777" w:rsidR="00CD3848" w:rsidRDefault="00CD3848" w:rsidP="00CD3848">
      <w:pPr>
        <w:pStyle w:val="GvdeMetni"/>
        <w:spacing w:before="179"/>
        <w:ind w:left="685"/>
      </w:pPr>
      <w:r>
        <w:t>*Üçüncüye Simülatör Eğitimi</w:t>
      </w:r>
    </w:p>
    <w:p w14:paraId="1B66AA16" w14:textId="77777777" w:rsidR="00CD3848" w:rsidRDefault="00CD3848" w:rsidP="00CD3848">
      <w:pPr>
        <w:spacing w:line="259" w:lineRule="auto"/>
        <w:sectPr w:rsidR="00CD3848">
          <w:pgSz w:w="11910" w:h="16840"/>
          <w:pgMar w:top="880" w:right="0" w:bottom="280" w:left="1300" w:header="708" w:footer="708" w:gutter="0"/>
          <w:cols w:space="708"/>
        </w:sectPr>
      </w:pPr>
    </w:p>
    <w:p w14:paraId="4C97D267" w14:textId="77777777" w:rsidR="00CD3848" w:rsidRDefault="00CD3848" w:rsidP="00CD3848">
      <w:pPr>
        <w:pStyle w:val="Balk2"/>
        <w:spacing w:before="68"/>
        <w:rPr>
          <w:b w:val="0"/>
        </w:rPr>
      </w:pPr>
      <w:r>
        <w:lastRenderedPageBreak/>
        <w:t>ORGANİZASYON KOMİTESİ</w:t>
      </w:r>
      <w:r>
        <w:rPr>
          <w:b w:val="0"/>
        </w:rPr>
        <w:t>:</w:t>
      </w:r>
    </w:p>
    <w:p w14:paraId="776FA40A" w14:textId="77777777" w:rsidR="00CD3848" w:rsidRDefault="00CD3848" w:rsidP="00CD3848">
      <w:pPr>
        <w:spacing w:before="181"/>
        <w:ind w:left="118" w:right="1418"/>
        <w:jc w:val="both"/>
        <w:rPr>
          <w:sz w:val="24"/>
        </w:rPr>
      </w:pPr>
      <w:r>
        <w:rPr>
          <w:sz w:val="24"/>
        </w:rPr>
        <w:t>Açıklamalarda yer almayan hususlarda karar verme yetkisi Federasyonu temsilen oluşturulacak Tertip Komitesine aittir.</w:t>
      </w:r>
    </w:p>
    <w:p w14:paraId="10F4FFAF" w14:textId="77777777" w:rsidR="00CD3848" w:rsidRDefault="00CD3848" w:rsidP="00CD3848">
      <w:pPr>
        <w:pStyle w:val="GvdeMetni"/>
        <w:spacing w:before="5"/>
      </w:pPr>
    </w:p>
    <w:p w14:paraId="22018D5B" w14:textId="77777777" w:rsidR="00CD3848" w:rsidRDefault="00CD3848" w:rsidP="00CD3848">
      <w:pPr>
        <w:spacing w:line="274" w:lineRule="exact"/>
        <w:ind w:left="118"/>
        <w:rPr>
          <w:b/>
          <w:sz w:val="24"/>
        </w:rPr>
      </w:pPr>
      <w:r>
        <w:rPr>
          <w:spacing w:val="-60"/>
          <w:sz w:val="24"/>
          <w:u w:val="thick"/>
        </w:rPr>
        <w:t xml:space="preserve"> </w:t>
      </w:r>
      <w:proofErr w:type="gramStart"/>
      <w:r>
        <w:rPr>
          <w:b/>
          <w:sz w:val="24"/>
          <w:u w:val="thick"/>
        </w:rPr>
        <w:t>ÖDÜLLER :</w:t>
      </w:r>
      <w:proofErr w:type="gramEnd"/>
    </w:p>
    <w:p w14:paraId="3098990D" w14:textId="77777777" w:rsidR="00CD3848" w:rsidRDefault="00CD3848" w:rsidP="00CD3848">
      <w:pPr>
        <w:ind w:left="118" w:right="1414"/>
        <w:jc w:val="both"/>
        <w:rPr>
          <w:sz w:val="24"/>
        </w:rPr>
      </w:pPr>
      <w:r>
        <w:rPr>
          <w:sz w:val="24"/>
        </w:rPr>
        <w:t>Yarışlarda ilk üç dereceye giren sporculara madalyaları Federasyon tarafından verilecektir. Yeterli katılım olması halinde takım tasnifi yapılabilir. Takım tasnif şartları teknik toplantıda belirlenecektir.</w:t>
      </w:r>
    </w:p>
    <w:p w14:paraId="69345C04" w14:textId="77777777" w:rsidR="00CD3848" w:rsidRDefault="00CD3848" w:rsidP="00CD3848">
      <w:pPr>
        <w:pStyle w:val="GvdeMetni"/>
        <w:spacing w:before="8"/>
        <w:rPr>
          <w:sz w:val="37"/>
        </w:rPr>
      </w:pPr>
    </w:p>
    <w:p w14:paraId="18BAEC8F" w14:textId="77777777" w:rsidR="00CD3848" w:rsidRDefault="00CD3848" w:rsidP="00CD3848">
      <w:pPr>
        <w:pStyle w:val="GvdeMetni"/>
        <w:ind w:left="118"/>
      </w:pPr>
      <w:r>
        <w:t>EK MADDE:</w:t>
      </w:r>
    </w:p>
    <w:p w14:paraId="5611DB07" w14:textId="66B39F68" w:rsidR="00CD3848" w:rsidRDefault="00CD3848" w:rsidP="00CD3848">
      <w:pPr>
        <w:pStyle w:val="ListeParagraf"/>
        <w:numPr>
          <w:ilvl w:val="0"/>
          <w:numId w:val="1"/>
        </w:numPr>
        <w:tabs>
          <w:tab w:val="left" w:pos="304"/>
        </w:tabs>
        <w:spacing w:before="179"/>
        <w:ind w:hanging="186"/>
        <w:jc w:val="both"/>
      </w:pPr>
      <w:r>
        <w:t>Yarış ve organizasyon için ek talimat başvurular tamamlandıktan sonra</w:t>
      </w:r>
      <w:r>
        <w:rPr>
          <w:spacing w:val="-8"/>
        </w:rPr>
        <w:t xml:space="preserve"> </w:t>
      </w:r>
      <w:r>
        <w:t>yayımlanacaktır.</w:t>
      </w:r>
    </w:p>
    <w:p w14:paraId="13F749A0" w14:textId="3D44475A" w:rsidR="00CD3848" w:rsidRDefault="00CD3848" w:rsidP="00CD3848">
      <w:pPr>
        <w:pStyle w:val="ListeParagraf"/>
        <w:numPr>
          <w:ilvl w:val="0"/>
          <w:numId w:val="1"/>
        </w:numPr>
        <w:tabs>
          <w:tab w:val="left" w:pos="304"/>
        </w:tabs>
        <w:spacing w:before="179"/>
        <w:ind w:hanging="186"/>
        <w:jc w:val="both"/>
      </w:pPr>
      <w:r w:rsidRPr="00CD3848">
        <w:t>Katılımcıların yarışma günü sağlık yönünden tüm sorumluluğu aldığı “Sağlık Beyan Formu” doldurması gerekmektedir.</w:t>
      </w:r>
    </w:p>
    <w:p w14:paraId="060C7469" w14:textId="77777777" w:rsidR="00CD3848" w:rsidRDefault="00CD3848" w:rsidP="00CD3848">
      <w:pPr>
        <w:pStyle w:val="GvdeMetni"/>
      </w:pPr>
    </w:p>
    <w:p w14:paraId="26DAA3F5" w14:textId="77777777" w:rsidR="00CD3848" w:rsidRDefault="00CD3848" w:rsidP="00CD3848">
      <w:pPr>
        <w:pStyle w:val="GvdeMetni"/>
      </w:pPr>
    </w:p>
    <w:p w14:paraId="2CD0B03E" w14:textId="77777777" w:rsidR="00CD3848" w:rsidRDefault="00CD3848" w:rsidP="00CD3848">
      <w:pPr>
        <w:pStyle w:val="GvdeMetni"/>
      </w:pPr>
    </w:p>
    <w:p w14:paraId="5D0603E0" w14:textId="77777777" w:rsidR="00CD3848" w:rsidRDefault="00CD3848" w:rsidP="00CD3848">
      <w:pPr>
        <w:pStyle w:val="GvdeMetni"/>
      </w:pPr>
    </w:p>
    <w:p w14:paraId="4ACFA1E9" w14:textId="77777777" w:rsidR="00CD3848" w:rsidRDefault="00CD3848" w:rsidP="00CD3848">
      <w:pPr>
        <w:pStyle w:val="GvdeMetni"/>
      </w:pPr>
    </w:p>
    <w:p w14:paraId="1A8332F3" w14:textId="77777777" w:rsidR="00CD3848" w:rsidRDefault="00CD3848" w:rsidP="00CD3848">
      <w:pPr>
        <w:pStyle w:val="GvdeMetni"/>
      </w:pPr>
    </w:p>
    <w:p w14:paraId="36465CCF" w14:textId="77777777" w:rsidR="00CD3848" w:rsidRDefault="00CD3848" w:rsidP="00CD3848">
      <w:pPr>
        <w:pStyle w:val="GvdeMetni"/>
        <w:spacing w:before="5"/>
      </w:pPr>
    </w:p>
    <w:p w14:paraId="44634472" w14:textId="77777777" w:rsidR="00CD3848" w:rsidRDefault="00CD3848" w:rsidP="00CD3848">
      <w:pPr>
        <w:pStyle w:val="Balk1"/>
        <w:ind w:left="3385"/>
      </w:pPr>
      <w:r>
        <w:rPr>
          <w:noProof/>
          <w:lang w:val="en-US"/>
        </w:rPr>
        <w:drawing>
          <wp:anchor distT="0" distB="0" distL="0" distR="0" simplePos="0" relativeHeight="251665408" behindDoc="0" locked="0" layoutInCell="1" allowOverlap="1" wp14:anchorId="55A1B818" wp14:editId="3820666F">
            <wp:simplePos x="0" y="0"/>
            <wp:positionH relativeFrom="page">
              <wp:posOffset>919480</wp:posOffset>
            </wp:positionH>
            <wp:positionV relativeFrom="paragraph">
              <wp:posOffset>599951</wp:posOffset>
            </wp:positionV>
            <wp:extent cx="6641083" cy="4451604"/>
            <wp:effectExtent l="0" t="0" r="0" b="0"/>
            <wp:wrapNone/>
            <wp:docPr id="1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jpeg"/>
                    <pic:cNvPicPr/>
                  </pic:nvPicPr>
                  <pic:blipFill>
                    <a:blip r:embed="rId8" cstate="print"/>
                    <a:stretch>
                      <a:fillRect/>
                    </a:stretch>
                  </pic:blipFill>
                  <pic:spPr>
                    <a:xfrm>
                      <a:off x="0" y="0"/>
                      <a:ext cx="6641083" cy="4451604"/>
                    </a:xfrm>
                    <a:prstGeom prst="rect">
                      <a:avLst/>
                    </a:prstGeom>
                  </pic:spPr>
                </pic:pic>
              </a:graphicData>
            </a:graphic>
          </wp:anchor>
        </w:drawing>
      </w:r>
      <w:r>
        <w:t>DEĞERLENDİRME</w:t>
      </w:r>
    </w:p>
    <w:p w14:paraId="2F459BB0" w14:textId="77777777" w:rsidR="00CD3848" w:rsidRDefault="00CD3848" w:rsidP="00CD3848">
      <w:pPr>
        <w:sectPr w:rsidR="00CD3848">
          <w:pgSz w:w="11910" w:h="16840"/>
          <w:pgMar w:top="1340" w:right="0" w:bottom="280" w:left="1300" w:header="708" w:footer="708" w:gutter="0"/>
          <w:cols w:space="708"/>
        </w:sectPr>
      </w:pPr>
    </w:p>
    <w:p w14:paraId="1C727359" w14:textId="77777777" w:rsidR="00CD3848" w:rsidRDefault="00CD3848" w:rsidP="00CD3848">
      <w:pPr>
        <w:pStyle w:val="Balk2"/>
        <w:spacing w:before="67"/>
        <w:ind w:left="685"/>
      </w:pPr>
      <w:r>
        <w:lastRenderedPageBreak/>
        <w:t>YARIŞ PARKUR</w:t>
      </w:r>
    </w:p>
    <w:p w14:paraId="6DBFF0F3" w14:textId="77777777" w:rsidR="00CD3848" w:rsidRDefault="00CD3848" w:rsidP="00CD3848">
      <w:pPr>
        <w:pStyle w:val="ListeParagraf"/>
        <w:numPr>
          <w:ilvl w:val="1"/>
          <w:numId w:val="1"/>
        </w:numPr>
        <w:tabs>
          <w:tab w:val="left" w:pos="1406"/>
        </w:tabs>
        <w:spacing w:before="185"/>
        <w:ind w:hanging="361"/>
        <w:jc w:val="left"/>
        <w:rPr>
          <w:b/>
          <w:sz w:val="24"/>
        </w:rPr>
      </w:pPr>
      <w:r>
        <w:rPr>
          <w:b/>
          <w:sz w:val="24"/>
        </w:rPr>
        <w:t>START</w:t>
      </w:r>
    </w:p>
    <w:p w14:paraId="778B8F63" w14:textId="77777777" w:rsidR="00CD3848" w:rsidRDefault="00CD3848" w:rsidP="00CD3848">
      <w:pPr>
        <w:pStyle w:val="ListeParagraf"/>
        <w:numPr>
          <w:ilvl w:val="1"/>
          <w:numId w:val="1"/>
        </w:numPr>
        <w:tabs>
          <w:tab w:val="left" w:pos="1406"/>
        </w:tabs>
        <w:spacing w:before="41"/>
        <w:ind w:hanging="361"/>
        <w:jc w:val="left"/>
        <w:rPr>
          <w:b/>
          <w:sz w:val="24"/>
        </w:rPr>
      </w:pPr>
      <w:r>
        <w:rPr>
          <w:b/>
          <w:sz w:val="24"/>
        </w:rPr>
        <w:t>SLALOM</w:t>
      </w:r>
    </w:p>
    <w:p w14:paraId="4008C592" w14:textId="77777777" w:rsidR="00CD3848" w:rsidRDefault="00CD3848" w:rsidP="00CD3848">
      <w:pPr>
        <w:pStyle w:val="GvdeMetni"/>
        <w:spacing w:before="3"/>
        <w:rPr>
          <w:b/>
          <w:sz w:val="26"/>
        </w:rPr>
      </w:pPr>
      <w:r>
        <w:rPr>
          <w:noProof/>
          <w:lang w:val="en-US"/>
        </w:rPr>
        <w:drawing>
          <wp:anchor distT="0" distB="0" distL="0" distR="0" simplePos="0" relativeHeight="251659264" behindDoc="0" locked="0" layoutInCell="1" allowOverlap="1" wp14:anchorId="4E067183" wp14:editId="683D897A">
            <wp:simplePos x="0" y="0"/>
            <wp:positionH relativeFrom="page">
              <wp:posOffset>1279525</wp:posOffset>
            </wp:positionH>
            <wp:positionV relativeFrom="paragraph">
              <wp:posOffset>216833</wp:posOffset>
            </wp:positionV>
            <wp:extent cx="6164667" cy="4179951"/>
            <wp:effectExtent l="0" t="0" r="0" b="0"/>
            <wp:wrapTopAndBottom/>
            <wp:docPr id="1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jpeg"/>
                    <pic:cNvPicPr/>
                  </pic:nvPicPr>
                  <pic:blipFill>
                    <a:blip r:embed="rId9" cstate="print"/>
                    <a:stretch>
                      <a:fillRect/>
                    </a:stretch>
                  </pic:blipFill>
                  <pic:spPr>
                    <a:xfrm>
                      <a:off x="0" y="0"/>
                      <a:ext cx="6164667" cy="4179951"/>
                    </a:xfrm>
                    <a:prstGeom prst="rect">
                      <a:avLst/>
                    </a:prstGeom>
                  </pic:spPr>
                </pic:pic>
              </a:graphicData>
            </a:graphic>
          </wp:anchor>
        </w:drawing>
      </w:r>
    </w:p>
    <w:p w14:paraId="2B904E94" w14:textId="77777777" w:rsidR="00CD3848" w:rsidRDefault="00CD3848" w:rsidP="00CD3848">
      <w:pPr>
        <w:rPr>
          <w:sz w:val="26"/>
        </w:rPr>
        <w:sectPr w:rsidR="00CD3848">
          <w:pgSz w:w="11910" w:h="16840"/>
          <w:pgMar w:top="1320" w:right="0" w:bottom="280" w:left="1300" w:header="708" w:footer="708" w:gutter="0"/>
          <w:cols w:space="708"/>
        </w:sectPr>
      </w:pPr>
    </w:p>
    <w:p w14:paraId="5A2343C1" w14:textId="77777777" w:rsidR="00CD3848" w:rsidRDefault="00CD3848" w:rsidP="00CD3848">
      <w:pPr>
        <w:pStyle w:val="GvdeMetni"/>
        <w:spacing w:before="7"/>
        <w:rPr>
          <w:b/>
          <w:sz w:val="13"/>
        </w:rPr>
      </w:pPr>
    </w:p>
    <w:p w14:paraId="15EB219A" w14:textId="77777777" w:rsidR="00CD3848" w:rsidRDefault="00CD3848" w:rsidP="00CD3848">
      <w:pPr>
        <w:pStyle w:val="ListeParagraf"/>
        <w:numPr>
          <w:ilvl w:val="1"/>
          <w:numId w:val="1"/>
        </w:numPr>
        <w:tabs>
          <w:tab w:val="left" w:pos="1406"/>
        </w:tabs>
        <w:spacing w:before="90"/>
        <w:ind w:hanging="361"/>
        <w:jc w:val="left"/>
        <w:rPr>
          <w:b/>
          <w:sz w:val="24"/>
        </w:rPr>
      </w:pPr>
      <w:r>
        <w:rPr>
          <w:b/>
          <w:sz w:val="24"/>
        </w:rPr>
        <w:t>ALT – ÜST</w:t>
      </w:r>
      <w:r>
        <w:rPr>
          <w:b/>
          <w:spacing w:val="-1"/>
          <w:sz w:val="24"/>
        </w:rPr>
        <w:t xml:space="preserve"> </w:t>
      </w:r>
      <w:r>
        <w:rPr>
          <w:b/>
          <w:sz w:val="24"/>
        </w:rPr>
        <w:t>ENGEL</w:t>
      </w:r>
    </w:p>
    <w:p w14:paraId="7874C64B" w14:textId="77777777" w:rsidR="00CD3848" w:rsidRDefault="00CD3848" w:rsidP="00CD3848">
      <w:pPr>
        <w:pStyle w:val="GvdeMetni"/>
        <w:rPr>
          <w:b/>
          <w:sz w:val="20"/>
        </w:rPr>
      </w:pPr>
    </w:p>
    <w:p w14:paraId="32E811AD" w14:textId="77777777" w:rsidR="00CD3848" w:rsidRDefault="00CD3848" w:rsidP="00CD3848">
      <w:pPr>
        <w:pStyle w:val="GvdeMetni"/>
        <w:rPr>
          <w:b/>
          <w:sz w:val="20"/>
        </w:rPr>
      </w:pPr>
    </w:p>
    <w:p w14:paraId="0BFAD904" w14:textId="77777777" w:rsidR="00CD3848" w:rsidRDefault="00CD3848" w:rsidP="00CD3848">
      <w:pPr>
        <w:pStyle w:val="GvdeMetni"/>
        <w:rPr>
          <w:b/>
          <w:sz w:val="20"/>
        </w:rPr>
      </w:pPr>
    </w:p>
    <w:p w14:paraId="316426A7" w14:textId="77777777" w:rsidR="00CD3848" w:rsidRDefault="00CD3848" w:rsidP="00CD3848">
      <w:pPr>
        <w:pStyle w:val="GvdeMetni"/>
        <w:spacing w:before="1"/>
        <w:rPr>
          <w:b/>
          <w:sz w:val="21"/>
        </w:rPr>
      </w:pPr>
      <w:r>
        <w:rPr>
          <w:noProof/>
          <w:lang w:val="en-US"/>
        </w:rPr>
        <w:drawing>
          <wp:anchor distT="0" distB="0" distL="0" distR="0" simplePos="0" relativeHeight="251660288" behindDoc="0" locked="0" layoutInCell="1" allowOverlap="1" wp14:anchorId="1BCFF3D3" wp14:editId="13C9ABB7">
            <wp:simplePos x="0" y="0"/>
            <wp:positionH relativeFrom="page">
              <wp:posOffset>1178560</wp:posOffset>
            </wp:positionH>
            <wp:positionV relativeFrom="paragraph">
              <wp:posOffset>179193</wp:posOffset>
            </wp:positionV>
            <wp:extent cx="5962663" cy="3021234"/>
            <wp:effectExtent l="0" t="0" r="0" b="0"/>
            <wp:wrapTopAndBottom/>
            <wp:docPr id="2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5.jpeg"/>
                    <pic:cNvPicPr/>
                  </pic:nvPicPr>
                  <pic:blipFill>
                    <a:blip r:embed="rId10" cstate="print"/>
                    <a:stretch>
                      <a:fillRect/>
                    </a:stretch>
                  </pic:blipFill>
                  <pic:spPr>
                    <a:xfrm>
                      <a:off x="0" y="0"/>
                      <a:ext cx="5962663" cy="3021234"/>
                    </a:xfrm>
                    <a:prstGeom prst="rect">
                      <a:avLst/>
                    </a:prstGeom>
                  </pic:spPr>
                </pic:pic>
              </a:graphicData>
            </a:graphic>
          </wp:anchor>
        </w:drawing>
      </w:r>
    </w:p>
    <w:p w14:paraId="6A2B90FC" w14:textId="77777777" w:rsidR="00CD3848" w:rsidRDefault="00CD3848" w:rsidP="00CD3848">
      <w:pPr>
        <w:pStyle w:val="GvdeMetni"/>
        <w:rPr>
          <w:b/>
          <w:sz w:val="20"/>
        </w:rPr>
      </w:pPr>
    </w:p>
    <w:p w14:paraId="2465F5DB" w14:textId="77777777" w:rsidR="00CD3848" w:rsidRDefault="00CD3848" w:rsidP="00CD3848">
      <w:pPr>
        <w:pStyle w:val="GvdeMetni"/>
        <w:rPr>
          <w:b/>
          <w:sz w:val="20"/>
        </w:rPr>
      </w:pPr>
    </w:p>
    <w:p w14:paraId="76959205" w14:textId="77777777" w:rsidR="00CD3848" w:rsidRDefault="00CD3848" w:rsidP="00CD3848">
      <w:pPr>
        <w:pStyle w:val="GvdeMetni"/>
        <w:rPr>
          <w:b/>
          <w:sz w:val="20"/>
        </w:rPr>
      </w:pPr>
    </w:p>
    <w:p w14:paraId="630FC43F" w14:textId="77777777" w:rsidR="00CD3848" w:rsidRDefault="00CD3848" w:rsidP="00CD3848">
      <w:pPr>
        <w:pStyle w:val="GvdeMetni"/>
        <w:rPr>
          <w:b/>
          <w:sz w:val="20"/>
        </w:rPr>
      </w:pPr>
    </w:p>
    <w:p w14:paraId="6EE89D98" w14:textId="77777777" w:rsidR="00CD3848" w:rsidRDefault="00CD3848" w:rsidP="00CD3848">
      <w:pPr>
        <w:pStyle w:val="GvdeMetni"/>
        <w:rPr>
          <w:b/>
          <w:sz w:val="20"/>
        </w:rPr>
      </w:pPr>
    </w:p>
    <w:p w14:paraId="6CF2C1F5" w14:textId="77777777" w:rsidR="00CD3848" w:rsidRDefault="00CD3848" w:rsidP="00CD3848">
      <w:pPr>
        <w:pStyle w:val="GvdeMetni"/>
        <w:rPr>
          <w:b/>
          <w:sz w:val="20"/>
        </w:rPr>
      </w:pPr>
    </w:p>
    <w:p w14:paraId="3807CA04" w14:textId="77777777" w:rsidR="00CD3848" w:rsidRDefault="00CD3848" w:rsidP="00CD3848">
      <w:pPr>
        <w:pStyle w:val="GvdeMetni"/>
        <w:rPr>
          <w:b/>
          <w:sz w:val="20"/>
        </w:rPr>
      </w:pPr>
    </w:p>
    <w:p w14:paraId="1DDDD897" w14:textId="77777777" w:rsidR="00CD3848" w:rsidRDefault="00CD3848" w:rsidP="00CD3848">
      <w:pPr>
        <w:pStyle w:val="GvdeMetni"/>
        <w:rPr>
          <w:b/>
          <w:sz w:val="20"/>
        </w:rPr>
      </w:pPr>
    </w:p>
    <w:p w14:paraId="62CAEA3A" w14:textId="77777777" w:rsidR="00CD3848" w:rsidRDefault="00CD3848" w:rsidP="00CD3848">
      <w:pPr>
        <w:pStyle w:val="GvdeMetni"/>
        <w:spacing w:before="1"/>
        <w:rPr>
          <w:b/>
          <w:sz w:val="15"/>
        </w:rPr>
      </w:pPr>
      <w:r>
        <w:rPr>
          <w:noProof/>
          <w:lang w:val="en-US"/>
        </w:rPr>
        <w:drawing>
          <wp:anchor distT="0" distB="0" distL="0" distR="0" simplePos="0" relativeHeight="251661312" behindDoc="0" locked="0" layoutInCell="1" allowOverlap="1" wp14:anchorId="3ACD3897" wp14:editId="6E00B9AA">
            <wp:simplePos x="0" y="0"/>
            <wp:positionH relativeFrom="page">
              <wp:posOffset>1197610</wp:posOffset>
            </wp:positionH>
            <wp:positionV relativeFrom="paragraph">
              <wp:posOffset>135449</wp:posOffset>
            </wp:positionV>
            <wp:extent cx="5968775" cy="3972877"/>
            <wp:effectExtent l="0" t="0" r="0" b="0"/>
            <wp:wrapTopAndBottom/>
            <wp:docPr id="23" name="image6.jpeg"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6.jpeg" descr="metin içeren bir resim&#10;&#10;Açıklama otomatik olarak oluşturuldu"/>
                    <pic:cNvPicPr/>
                  </pic:nvPicPr>
                  <pic:blipFill>
                    <a:blip r:embed="rId11" cstate="print"/>
                    <a:stretch>
                      <a:fillRect/>
                    </a:stretch>
                  </pic:blipFill>
                  <pic:spPr>
                    <a:xfrm>
                      <a:off x="0" y="0"/>
                      <a:ext cx="5968775" cy="3972877"/>
                    </a:xfrm>
                    <a:prstGeom prst="rect">
                      <a:avLst/>
                    </a:prstGeom>
                  </pic:spPr>
                </pic:pic>
              </a:graphicData>
            </a:graphic>
          </wp:anchor>
        </w:drawing>
      </w:r>
    </w:p>
    <w:p w14:paraId="1D8896F4" w14:textId="77777777" w:rsidR="00CD3848" w:rsidRDefault="00CD3848" w:rsidP="00CD3848">
      <w:pPr>
        <w:rPr>
          <w:sz w:val="15"/>
        </w:rPr>
        <w:sectPr w:rsidR="00CD3848">
          <w:pgSz w:w="11910" w:h="16840"/>
          <w:pgMar w:top="1580" w:right="0" w:bottom="280" w:left="1300" w:header="708" w:footer="708" w:gutter="0"/>
          <w:cols w:space="708"/>
        </w:sectPr>
      </w:pPr>
    </w:p>
    <w:p w14:paraId="1C13C6FD" w14:textId="77777777" w:rsidR="00CD3848" w:rsidRDefault="00CD3848" w:rsidP="00CD3848">
      <w:pPr>
        <w:pStyle w:val="ListeParagraf"/>
        <w:numPr>
          <w:ilvl w:val="1"/>
          <w:numId w:val="1"/>
        </w:numPr>
        <w:tabs>
          <w:tab w:val="left" w:pos="1393"/>
          <w:tab w:val="left" w:pos="1394"/>
        </w:tabs>
        <w:spacing w:before="66"/>
        <w:ind w:left="1393" w:hanging="709"/>
        <w:jc w:val="left"/>
        <w:rPr>
          <w:b/>
          <w:sz w:val="24"/>
        </w:rPr>
      </w:pPr>
      <w:r>
        <w:rPr>
          <w:noProof/>
          <w:lang w:val="en-US"/>
        </w:rPr>
        <w:lastRenderedPageBreak/>
        <w:drawing>
          <wp:anchor distT="0" distB="0" distL="0" distR="0" simplePos="0" relativeHeight="251662336" behindDoc="0" locked="0" layoutInCell="1" allowOverlap="1" wp14:anchorId="2CDFB388" wp14:editId="1CF73D27">
            <wp:simplePos x="0" y="0"/>
            <wp:positionH relativeFrom="page">
              <wp:posOffset>1279525</wp:posOffset>
            </wp:positionH>
            <wp:positionV relativeFrom="paragraph">
              <wp:posOffset>244387</wp:posOffset>
            </wp:positionV>
            <wp:extent cx="5963299" cy="3310890"/>
            <wp:effectExtent l="0" t="0" r="0" b="0"/>
            <wp:wrapTopAndBottom/>
            <wp:docPr id="25" name="image7.jpeg" descr="el arabası, tablo, çalışma masası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7.jpeg" descr="el arabası, tablo, çalışma masası içeren bir resim&#10;&#10;Açıklama otomatik olarak oluşturuldu"/>
                    <pic:cNvPicPr/>
                  </pic:nvPicPr>
                  <pic:blipFill>
                    <a:blip r:embed="rId12" cstate="print"/>
                    <a:stretch>
                      <a:fillRect/>
                    </a:stretch>
                  </pic:blipFill>
                  <pic:spPr>
                    <a:xfrm>
                      <a:off x="0" y="0"/>
                      <a:ext cx="5963299" cy="3310890"/>
                    </a:xfrm>
                    <a:prstGeom prst="rect">
                      <a:avLst/>
                    </a:prstGeom>
                  </pic:spPr>
                </pic:pic>
              </a:graphicData>
            </a:graphic>
          </wp:anchor>
        </w:drawing>
      </w:r>
      <w:r>
        <w:rPr>
          <w:b/>
          <w:sz w:val="24"/>
        </w:rPr>
        <w:t>TÜNEL</w:t>
      </w:r>
    </w:p>
    <w:p w14:paraId="3DC5A22A" w14:textId="77777777" w:rsidR="00CD3848" w:rsidRDefault="00CD3848" w:rsidP="00CD3848">
      <w:pPr>
        <w:pStyle w:val="GvdeMetni"/>
        <w:rPr>
          <w:b/>
          <w:sz w:val="26"/>
        </w:rPr>
      </w:pPr>
    </w:p>
    <w:p w14:paraId="61EAFF52" w14:textId="77777777" w:rsidR="00CD3848" w:rsidRDefault="00CD3848" w:rsidP="00CD3848">
      <w:pPr>
        <w:pStyle w:val="GvdeMetni"/>
        <w:spacing w:before="6"/>
        <w:rPr>
          <w:b/>
          <w:sz w:val="30"/>
        </w:rPr>
      </w:pPr>
    </w:p>
    <w:p w14:paraId="0F51D35F" w14:textId="77777777" w:rsidR="00CD3848" w:rsidRDefault="00CD3848" w:rsidP="00CD3848">
      <w:pPr>
        <w:pStyle w:val="ListeParagraf"/>
        <w:numPr>
          <w:ilvl w:val="1"/>
          <w:numId w:val="1"/>
        </w:numPr>
        <w:tabs>
          <w:tab w:val="left" w:pos="1406"/>
        </w:tabs>
        <w:ind w:hanging="361"/>
        <w:jc w:val="left"/>
        <w:rPr>
          <w:b/>
          <w:sz w:val="24"/>
        </w:rPr>
      </w:pPr>
      <w:r>
        <w:rPr>
          <w:b/>
          <w:sz w:val="24"/>
        </w:rPr>
        <w:t>HALKA</w:t>
      </w:r>
    </w:p>
    <w:p w14:paraId="51268A2D" w14:textId="77777777" w:rsidR="00CD3848" w:rsidRDefault="00CD3848" w:rsidP="00CD3848">
      <w:pPr>
        <w:pStyle w:val="ListeParagraf"/>
        <w:numPr>
          <w:ilvl w:val="1"/>
          <w:numId w:val="1"/>
        </w:numPr>
        <w:tabs>
          <w:tab w:val="left" w:pos="1465"/>
          <w:tab w:val="left" w:pos="1466"/>
        </w:tabs>
        <w:spacing w:before="41"/>
        <w:ind w:left="1465" w:hanging="421"/>
        <w:jc w:val="left"/>
        <w:rPr>
          <w:b/>
          <w:sz w:val="24"/>
        </w:rPr>
      </w:pPr>
      <w:r>
        <w:rPr>
          <w:b/>
          <w:sz w:val="24"/>
        </w:rPr>
        <w:t>FINISH</w:t>
      </w:r>
    </w:p>
    <w:p w14:paraId="4E8FAFB2" w14:textId="77777777" w:rsidR="00CD3848" w:rsidRDefault="00CD3848" w:rsidP="00CD3848">
      <w:pPr>
        <w:pStyle w:val="GvdeMetni"/>
        <w:spacing w:before="8"/>
        <w:rPr>
          <w:b/>
          <w:sz w:val="17"/>
        </w:rPr>
      </w:pPr>
      <w:r>
        <w:rPr>
          <w:noProof/>
          <w:lang w:val="en-US"/>
        </w:rPr>
        <w:drawing>
          <wp:anchor distT="0" distB="0" distL="0" distR="0" simplePos="0" relativeHeight="251663360" behindDoc="0" locked="0" layoutInCell="1" allowOverlap="1" wp14:anchorId="53F1C55A" wp14:editId="7D2CF2C5">
            <wp:simplePos x="0" y="0"/>
            <wp:positionH relativeFrom="page">
              <wp:posOffset>1279525</wp:posOffset>
            </wp:positionH>
            <wp:positionV relativeFrom="paragraph">
              <wp:posOffset>153988</wp:posOffset>
            </wp:positionV>
            <wp:extent cx="5692814" cy="3905535"/>
            <wp:effectExtent l="0" t="0" r="0" b="0"/>
            <wp:wrapTopAndBottom/>
            <wp:docPr id="29"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8.jpeg"/>
                    <pic:cNvPicPr/>
                  </pic:nvPicPr>
                  <pic:blipFill>
                    <a:blip r:embed="rId13" cstate="print"/>
                    <a:stretch>
                      <a:fillRect/>
                    </a:stretch>
                  </pic:blipFill>
                  <pic:spPr>
                    <a:xfrm>
                      <a:off x="0" y="0"/>
                      <a:ext cx="5692814" cy="3905535"/>
                    </a:xfrm>
                    <a:prstGeom prst="rect">
                      <a:avLst/>
                    </a:prstGeom>
                  </pic:spPr>
                </pic:pic>
              </a:graphicData>
            </a:graphic>
          </wp:anchor>
        </w:drawing>
      </w:r>
    </w:p>
    <w:p w14:paraId="79542736" w14:textId="77777777" w:rsidR="00CD3848" w:rsidRDefault="00CD3848" w:rsidP="00CD3848">
      <w:pPr>
        <w:rPr>
          <w:sz w:val="17"/>
        </w:rPr>
        <w:sectPr w:rsidR="00CD3848">
          <w:pgSz w:w="11910" w:h="16840"/>
          <w:pgMar w:top="1340" w:right="0" w:bottom="280" w:left="1300" w:header="708" w:footer="708" w:gutter="0"/>
          <w:cols w:space="708"/>
        </w:sectPr>
      </w:pPr>
    </w:p>
    <w:p w14:paraId="2C7143DF" w14:textId="77777777" w:rsidR="00CD3848" w:rsidRDefault="00CD3848" w:rsidP="00CD3848">
      <w:pPr>
        <w:spacing w:before="73"/>
        <w:ind w:left="685"/>
        <w:rPr>
          <w:b/>
          <w:sz w:val="24"/>
        </w:rPr>
      </w:pPr>
      <w:r>
        <w:rPr>
          <w:b/>
          <w:sz w:val="24"/>
        </w:rPr>
        <w:lastRenderedPageBreak/>
        <w:t>TÜM PARKUR</w:t>
      </w:r>
    </w:p>
    <w:p w14:paraId="1045823A" w14:textId="77777777" w:rsidR="00CD3848" w:rsidRDefault="00CD3848" w:rsidP="00CD3848">
      <w:pPr>
        <w:pStyle w:val="GvdeMetni"/>
        <w:spacing w:before="7"/>
        <w:rPr>
          <w:b/>
          <w:sz w:val="12"/>
        </w:rPr>
      </w:pPr>
      <w:r>
        <w:rPr>
          <w:noProof/>
          <w:lang w:val="en-US"/>
        </w:rPr>
        <w:drawing>
          <wp:anchor distT="0" distB="0" distL="0" distR="0" simplePos="0" relativeHeight="251664384" behindDoc="0" locked="0" layoutInCell="1" allowOverlap="1" wp14:anchorId="406A710B" wp14:editId="4E7F880A">
            <wp:simplePos x="0" y="0"/>
            <wp:positionH relativeFrom="page">
              <wp:posOffset>1279525</wp:posOffset>
            </wp:positionH>
            <wp:positionV relativeFrom="paragraph">
              <wp:posOffset>117362</wp:posOffset>
            </wp:positionV>
            <wp:extent cx="5965003" cy="4040504"/>
            <wp:effectExtent l="0" t="0" r="0" b="0"/>
            <wp:wrapTopAndBottom/>
            <wp:docPr id="33"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9.jpeg"/>
                    <pic:cNvPicPr/>
                  </pic:nvPicPr>
                  <pic:blipFill>
                    <a:blip r:embed="rId14" cstate="print"/>
                    <a:stretch>
                      <a:fillRect/>
                    </a:stretch>
                  </pic:blipFill>
                  <pic:spPr>
                    <a:xfrm>
                      <a:off x="0" y="0"/>
                      <a:ext cx="5965003" cy="4040504"/>
                    </a:xfrm>
                    <a:prstGeom prst="rect">
                      <a:avLst/>
                    </a:prstGeom>
                  </pic:spPr>
                </pic:pic>
              </a:graphicData>
            </a:graphic>
          </wp:anchor>
        </w:drawing>
      </w:r>
    </w:p>
    <w:p w14:paraId="594E70E0" w14:textId="77777777" w:rsidR="004D24CB" w:rsidRDefault="004D24CB" w:rsidP="004D24CB">
      <w:pPr>
        <w:pStyle w:val="GvdeMetni"/>
        <w:ind w:left="118" w:right="283"/>
      </w:pPr>
    </w:p>
    <w:p w14:paraId="2E84C3AA" w14:textId="77777777" w:rsidR="004D24CB" w:rsidRDefault="004D24CB" w:rsidP="004D24CB">
      <w:pPr>
        <w:pStyle w:val="GvdeMetni"/>
        <w:tabs>
          <w:tab w:val="left" w:pos="2410"/>
        </w:tabs>
        <w:ind w:left="118" w:right="283"/>
      </w:pPr>
    </w:p>
    <w:p w14:paraId="1771A08C" w14:textId="77777777" w:rsidR="004D24CB" w:rsidRDefault="004D24CB" w:rsidP="004D24CB">
      <w:pPr>
        <w:pStyle w:val="GvdeMetni"/>
        <w:tabs>
          <w:tab w:val="left" w:pos="2410"/>
        </w:tabs>
        <w:ind w:left="118" w:right="283"/>
      </w:pPr>
    </w:p>
    <w:p w14:paraId="3FB7594E" w14:textId="68DE3FB8" w:rsidR="00C2218D" w:rsidRDefault="00C2218D" w:rsidP="004D24CB">
      <w:pPr>
        <w:tabs>
          <w:tab w:val="left" w:pos="2410"/>
        </w:tabs>
        <w:ind w:right="283"/>
      </w:pPr>
    </w:p>
    <w:p w14:paraId="313F5D3F" w14:textId="66E906D6" w:rsidR="000E119D" w:rsidRDefault="000E119D" w:rsidP="004D24CB">
      <w:pPr>
        <w:tabs>
          <w:tab w:val="left" w:pos="2410"/>
        </w:tabs>
        <w:ind w:right="283"/>
      </w:pPr>
    </w:p>
    <w:p w14:paraId="14B82E7D" w14:textId="78DC36B7" w:rsidR="000E119D" w:rsidRDefault="000E119D" w:rsidP="004D24CB">
      <w:pPr>
        <w:tabs>
          <w:tab w:val="left" w:pos="2410"/>
        </w:tabs>
        <w:ind w:right="283"/>
      </w:pPr>
    </w:p>
    <w:p w14:paraId="332C0B5C" w14:textId="3BBC8C15" w:rsidR="000E119D" w:rsidRDefault="000E119D" w:rsidP="004D24CB">
      <w:pPr>
        <w:tabs>
          <w:tab w:val="left" w:pos="2410"/>
        </w:tabs>
        <w:ind w:right="283"/>
      </w:pPr>
    </w:p>
    <w:p w14:paraId="4B56DC4B" w14:textId="5E4DFAD7" w:rsidR="000E119D" w:rsidRDefault="000E119D" w:rsidP="004D24CB">
      <w:pPr>
        <w:tabs>
          <w:tab w:val="left" w:pos="2410"/>
        </w:tabs>
        <w:ind w:right="283"/>
      </w:pPr>
    </w:p>
    <w:p w14:paraId="709D02E3" w14:textId="5284B72C" w:rsidR="000E119D" w:rsidRDefault="000E119D" w:rsidP="004D24CB">
      <w:pPr>
        <w:tabs>
          <w:tab w:val="left" w:pos="2410"/>
        </w:tabs>
        <w:ind w:right="283"/>
      </w:pPr>
    </w:p>
    <w:p w14:paraId="487404CD" w14:textId="25E902F1" w:rsidR="000E119D" w:rsidRDefault="000E119D" w:rsidP="004D24CB">
      <w:pPr>
        <w:tabs>
          <w:tab w:val="left" w:pos="2410"/>
        </w:tabs>
        <w:ind w:right="283"/>
      </w:pPr>
    </w:p>
    <w:p w14:paraId="7722A28D" w14:textId="06C2F49C" w:rsidR="000E119D" w:rsidRDefault="000E119D" w:rsidP="004D24CB">
      <w:pPr>
        <w:tabs>
          <w:tab w:val="left" w:pos="2410"/>
        </w:tabs>
        <w:ind w:right="283"/>
      </w:pPr>
    </w:p>
    <w:p w14:paraId="002EC20B" w14:textId="1CD6CA68" w:rsidR="000E119D" w:rsidRDefault="000E119D" w:rsidP="004D24CB">
      <w:pPr>
        <w:tabs>
          <w:tab w:val="left" w:pos="2410"/>
        </w:tabs>
        <w:ind w:right="283"/>
      </w:pPr>
    </w:p>
    <w:p w14:paraId="771FCA47" w14:textId="199FED7F" w:rsidR="000E119D" w:rsidRDefault="000E119D" w:rsidP="004D24CB">
      <w:pPr>
        <w:tabs>
          <w:tab w:val="left" w:pos="2410"/>
        </w:tabs>
        <w:ind w:right="283"/>
      </w:pPr>
    </w:p>
    <w:p w14:paraId="2766E39A" w14:textId="313642D8" w:rsidR="000E119D" w:rsidRDefault="000E119D" w:rsidP="004D24CB">
      <w:pPr>
        <w:tabs>
          <w:tab w:val="left" w:pos="2410"/>
        </w:tabs>
        <w:ind w:right="283"/>
      </w:pPr>
    </w:p>
    <w:p w14:paraId="09AF1F48" w14:textId="1E4FB339" w:rsidR="000E119D" w:rsidRDefault="000E119D" w:rsidP="004D24CB">
      <w:pPr>
        <w:tabs>
          <w:tab w:val="left" w:pos="2410"/>
        </w:tabs>
        <w:ind w:right="283"/>
      </w:pPr>
    </w:p>
    <w:p w14:paraId="729B4FAC" w14:textId="4B4C5BA4" w:rsidR="000E119D" w:rsidRDefault="000E119D" w:rsidP="004D24CB">
      <w:pPr>
        <w:tabs>
          <w:tab w:val="left" w:pos="2410"/>
        </w:tabs>
        <w:ind w:right="283"/>
      </w:pPr>
    </w:p>
    <w:p w14:paraId="4B647A9E" w14:textId="68C0E9A5" w:rsidR="000E119D" w:rsidRDefault="000E119D" w:rsidP="004D24CB">
      <w:pPr>
        <w:tabs>
          <w:tab w:val="left" w:pos="2410"/>
        </w:tabs>
        <w:ind w:right="283"/>
      </w:pPr>
    </w:p>
    <w:p w14:paraId="4BD04E82" w14:textId="1160BCD4" w:rsidR="000E119D" w:rsidRDefault="000E119D" w:rsidP="004D24CB">
      <w:pPr>
        <w:tabs>
          <w:tab w:val="left" w:pos="2410"/>
        </w:tabs>
        <w:ind w:right="283"/>
      </w:pPr>
    </w:p>
    <w:p w14:paraId="4738BE33" w14:textId="66E5724E" w:rsidR="000E119D" w:rsidRDefault="000E119D" w:rsidP="004D24CB">
      <w:pPr>
        <w:tabs>
          <w:tab w:val="left" w:pos="2410"/>
        </w:tabs>
        <w:ind w:right="283"/>
      </w:pPr>
    </w:p>
    <w:p w14:paraId="0B5F1AFE" w14:textId="5A9B3107" w:rsidR="000E119D" w:rsidRDefault="000E119D" w:rsidP="004D24CB">
      <w:pPr>
        <w:tabs>
          <w:tab w:val="left" w:pos="2410"/>
        </w:tabs>
        <w:ind w:right="283"/>
      </w:pPr>
    </w:p>
    <w:p w14:paraId="0EB4C093" w14:textId="474C7183" w:rsidR="000E119D" w:rsidRDefault="000E119D" w:rsidP="004D24CB">
      <w:pPr>
        <w:tabs>
          <w:tab w:val="left" w:pos="2410"/>
        </w:tabs>
        <w:ind w:right="283"/>
      </w:pPr>
    </w:p>
    <w:p w14:paraId="5AAB8B93" w14:textId="02167035" w:rsidR="000E119D" w:rsidRDefault="000E119D" w:rsidP="004D24CB">
      <w:pPr>
        <w:tabs>
          <w:tab w:val="left" w:pos="2410"/>
        </w:tabs>
        <w:ind w:right="283"/>
      </w:pPr>
    </w:p>
    <w:p w14:paraId="31DB40A6" w14:textId="434BFE44" w:rsidR="000E119D" w:rsidRDefault="000E119D" w:rsidP="004D24CB">
      <w:pPr>
        <w:tabs>
          <w:tab w:val="left" w:pos="2410"/>
        </w:tabs>
        <w:ind w:right="283"/>
      </w:pPr>
    </w:p>
    <w:p w14:paraId="55665F01" w14:textId="53577D35" w:rsidR="000E119D" w:rsidRDefault="000E119D" w:rsidP="004D24CB">
      <w:pPr>
        <w:tabs>
          <w:tab w:val="left" w:pos="2410"/>
        </w:tabs>
        <w:ind w:right="283"/>
      </w:pPr>
    </w:p>
    <w:p w14:paraId="5E6B3DE8" w14:textId="5332DD73" w:rsidR="000E119D" w:rsidRDefault="000E119D" w:rsidP="004D24CB">
      <w:pPr>
        <w:tabs>
          <w:tab w:val="left" w:pos="2410"/>
        </w:tabs>
        <w:ind w:right="283"/>
      </w:pPr>
    </w:p>
    <w:p w14:paraId="61665B65" w14:textId="2ECD0AA2" w:rsidR="000E119D" w:rsidRDefault="000E119D" w:rsidP="004D24CB">
      <w:pPr>
        <w:tabs>
          <w:tab w:val="left" w:pos="2410"/>
        </w:tabs>
        <w:ind w:right="283"/>
      </w:pPr>
    </w:p>
    <w:p w14:paraId="0B1DB3A2" w14:textId="0D810BF8" w:rsidR="000E119D" w:rsidRDefault="000E119D" w:rsidP="004D24CB">
      <w:pPr>
        <w:tabs>
          <w:tab w:val="left" w:pos="2410"/>
        </w:tabs>
        <w:ind w:right="283"/>
      </w:pPr>
    </w:p>
    <w:p w14:paraId="3F4C5F09" w14:textId="1C27974A" w:rsidR="000E119D" w:rsidRDefault="000E119D" w:rsidP="000E119D">
      <w:pPr>
        <w:tabs>
          <w:tab w:val="left" w:pos="2410"/>
        </w:tabs>
        <w:ind w:left="-284" w:right="283" w:hanging="283"/>
      </w:pPr>
      <w:r>
        <w:rPr>
          <w:noProof/>
          <w:lang w:val="en-US"/>
        </w:rPr>
        <w:lastRenderedPageBreak/>
        <w:drawing>
          <wp:inline distT="0" distB="0" distL="0" distR="0" wp14:anchorId="0A18D650" wp14:editId="6DA2E592">
            <wp:extent cx="7739482" cy="10419080"/>
            <wp:effectExtent l="0" t="0" r="0" b="127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77880" cy="10470772"/>
                    </a:xfrm>
                    <a:prstGeom prst="rect">
                      <a:avLst/>
                    </a:prstGeom>
                    <a:noFill/>
                    <a:ln>
                      <a:noFill/>
                    </a:ln>
                  </pic:spPr>
                </pic:pic>
              </a:graphicData>
            </a:graphic>
          </wp:inline>
        </w:drawing>
      </w:r>
    </w:p>
    <w:sectPr w:rsidR="000E119D" w:rsidSect="000E119D">
      <w:pgSz w:w="11906" w:h="16838"/>
      <w:pgMar w:top="289" w:right="295" w:bottom="295" w:left="28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A7F0F"/>
    <w:multiLevelType w:val="hybridMultilevel"/>
    <w:tmpl w:val="721656B4"/>
    <w:lvl w:ilvl="0" w:tplc="B0183FE4">
      <w:start w:val="1"/>
      <w:numFmt w:val="decimal"/>
      <w:lvlText w:val="%1-"/>
      <w:lvlJc w:val="left"/>
      <w:pPr>
        <w:ind w:left="303" w:hanging="185"/>
        <w:jc w:val="left"/>
      </w:pPr>
      <w:rPr>
        <w:rFonts w:ascii="Times New Roman" w:eastAsia="Times New Roman" w:hAnsi="Times New Roman" w:cs="Times New Roman" w:hint="default"/>
        <w:spacing w:val="-2"/>
        <w:w w:val="100"/>
        <w:sz w:val="20"/>
        <w:szCs w:val="20"/>
        <w:lang w:val="tr-TR" w:eastAsia="en-US" w:bidi="ar-SA"/>
      </w:rPr>
    </w:lvl>
    <w:lvl w:ilvl="1" w:tplc="7B7CE8F4">
      <w:start w:val="1"/>
      <w:numFmt w:val="decimal"/>
      <w:lvlText w:val="%2."/>
      <w:lvlJc w:val="left"/>
      <w:pPr>
        <w:ind w:left="1405" w:hanging="360"/>
        <w:jc w:val="right"/>
      </w:pPr>
      <w:rPr>
        <w:rFonts w:ascii="Times New Roman" w:eastAsia="Times New Roman" w:hAnsi="Times New Roman" w:cs="Times New Roman" w:hint="default"/>
        <w:b/>
        <w:bCs/>
        <w:spacing w:val="-1"/>
        <w:w w:val="99"/>
        <w:sz w:val="24"/>
        <w:szCs w:val="24"/>
        <w:lang w:val="tr-TR" w:eastAsia="en-US" w:bidi="ar-SA"/>
      </w:rPr>
    </w:lvl>
    <w:lvl w:ilvl="2" w:tplc="7D664E56">
      <w:numFmt w:val="bullet"/>
      <w:lvlText w:val="•"/>
      <w:lvlJc w:val="left"/>
      <w:pPr>
        <w:ind w:left="2422" w:hanging="360"/>
      </w:pPr>
      <w:rPr>
        <w:rFonts w:hint="default"/>
        <w:lang w:val="tr-TR" w:eastAsia="en-US" w:bidi="ar-SA"/>
      </w:rPr>
    </w:lvl>
    <w:lvl w:ilvl="3" w:tplc="B79EBA1C">
      <w:numFmt w:val="bullet"/>
      <w:lvlText w:val="•"/>
      <w:lvlJc w:val="left"/>
      <w:pPr>
        <w:ind w:left="3445" w:hanging="360"/>
      </w:pPr>
      <w:rPr>
        <w:rFonts w:hint="default"/>
        <w:lang w:val="tr-TR" w:eastAsia="en-US" w:bidi="ar-SA"/>
      </w:rPr>
    </w:lvl>
    <w:lvl w:ilvl="4" w:tplc="6CE89746">
      <w:numFmt w:val="bullet"/>
      <w:lvlText w:val="•"/>
      <w:lvlJc w:val="left"/>
      <w:pPr>
        <w:ind w:left="4468" w:hanging="360"/>
      </w:pPr>
      <w:rPr>
        <w:rFonts w:hint="default"/>
        <w:lang w:val="tr-TR" w:eastAsia="en-US" w:bidi="ar-SA"/>
      </w:rPr>
    </w:lvl>
    <w:lvl w:ilvl="5" w:tplc="CA48D364">
      <w:numFmt w:val="bullet"/>
      <w:lvlText w:val="•"/>
      <w:lvlJc w:val="left"/>
      <w:pPr>
        <w:ind w:left="5491" w:hanging="360"/>
      </w:pPr>
      <w:rPr>
        <w:rFonts w:hint="default"/>
        <w:lang w:val="tr-TR" w:eastAsia="en-US" w:bidi="ar-SA"/>
      </w:rPr>
    </w:lvl>
    <w:lvl w:ilvl="6" w:tplc="3BACB96C">
      <w:numFmt w:val="bullet"/>
      <w:lvlText w:val="•"/>
      <w:lvlJc w:val="left"/>
      <w:pPr>
        <w:ind w:left="6514" w:hanging="360"/>
      </w:pPr>
      <w:rPr>
        <w:rFonts w:hint="default"/>
        <w:lang w:val="tr-TR" w:eastAsia="en-US" w:bidi="ar-SA"/>
      </w:rPr>
    </w:lvl>
    <w:lvl w:ilvl="7" w:tplc="DB36548E">
      <w:numFmt w:val="bullet"/>
      <w:lvlText w:val="•"/>
      <w:lvlJc w:val="left"/>
      <w:pPr>
        <w:ind w:left="7537" w:hanging="360"/>
      </w:pPr>
      <w:rPr>
        <w:rFonts w:hint="default"/>
        <w:lang w:val="tr-TR" w:eastAsia="en-US" w:bidi="ar-SA"/>
      </w:rPr>
    </w:lvl>
    <w:lvl w:ilvl="8" w:tplc="1E9C89D6">
      <w:numFmt w:val="bullet"/>
      <w:lvlText w:val="•"/>
      <w:lvlJc w:val="left"/>
      <w:pPr>
        <w:ind w:left="8560" w:hanging="360"/>
      </w:pPr>
      <w:rPr>
        <w:rFonts w:hint="default"/>
        <w:lang w:val="tr-TR" w:eastAsia="en-US" w:bidi="ar-SA"/>
      </w:rPr>
    </w:lvl>
  </w:abstractNum>
  <w:abstractNum w:abstractNumId="1" w15:restartNumberingAfterBreak="0">
    <w:nsid w:val="3D70259C"/>
    <w:multiLevelType w:val="hybridMultilevel"/>
    <w:tmpl w:val="2BFA6FE8"/>
    <w:lvl w:ilvl="0" w:tplc="7E621B06">
      <w:start w:val="1"/>
      <w:numFmt w:val="decimal"/>
      <w:lvlText w:val="%1-"/>
      <w:lvlJc w:val="left"/>
      <w:pPr>
        <w:ind w:left="303" w:hanging="185"/>
        <w:jc w:val="left"/>
      </w:pPr>
      <w:rPr>
        <w:rFonts w:ascii="Times New Roman" w:eastAsia="Times New Roman" w:hAnsi="Times New Roman" w:cs="Times New Roman" w:hint="default"/>
        <w:b/>
        <w:bCs/>
        <w:w w:val="100"/>
        <w:sz w:val="20"/>
        <w:szCs w:val="20"/>
        <w:lang w:val="tr-TR" w:eastAsia="en-US" w:bidi="ar-SA"/>
      </w:rPr>
    </w:lvl>
    <w:lvl w:ilvl="1" w:tplc="1E609C38">
      <w:numFmt w:val="bullet"/>
      <w:lvlText w:val=""/>
      <w:lvlJc w:val="left"/>
      <w:pPr>
        <w:ind w:left="838" w:hanging="360"/>
      </w:pPr>
      <w:rPr>
        <w:rFonts w:ascii="Symbol" w:eastAsia="Symbol" w:hAnsi="Symbol" w:cs="Symbol" w:hint="default"/>
        <w:w w:val="100"/>
        <w:sz w:val="22"/>
        <w:szCs w:val="22"/>
        <w:lang w:val="tr-TR" w:eastAsia="en-US" w:bidi="ar-SA"/>
      </w:rPr>
    </w:lvl>
    <w:lvl w:ilvl="2" w:tplc="7BCE2E56">
      <w:numFmt w:val="bullet"/>
      <w:lvlText w:val=""/>
      <w:lvlJc w:val="left"/>
      <w:pPr>
        <w:ind w:left="1045" w:hanging="360"/>
      </w:pPr>
      <w:rPr>
        <w:rFonts w:ascii="Symbol" w:eastAsia="Symbol" w:hAnsi="Symbol" w:cs="Symbol" w:hint="default"/>
        <w:w w:val="100"/>
        <w:sz w:val="22"/>
        <w:szCs w:val="22"/>
        <w:lang w:val="tr-TR" w:eastAsia="en-US" w:bidi="ar-SA"/>
      </w:rPr>
    </w:lvl>
    <w:lvl w:ilvl="3" w:tplc="2934039E">
      <w:numFmt w:val="bullet"/>
      <w:lvlText w:val="•"/>
      <w:lvlJc w:val="left"/>
      <w:pPr>
        <w:ind w:left="2235" w:hanging="360"/>
      </w:pPr>
      <w:rPr>
        <w:rFonts w:hint="default"/>
        <w:lang w:val="tr-TR" w:eastAsia="en-US" w:bidi="ar-SA"/>
      </w:rPr>
    </w:lvl>
    <w:lvl w:ilvl="4" w:tplc="37BCB48C">
      <w:numFmt w:val="bullet"/>
      <w:lvlText w:val="•"/>
      <w:lvlJc w:val="left"/>
      <w:pPr>
        <w:ind w:left="3431" w:hanging="360"/>
      </w:pPr>
      <w:rPr>
        <w:rFonts w:hint="default"/>
        <w:lang w:val="tr-TR" w:eastAsia="en-US" w:bidi="ar-SA"/>
      </w:rPr>
    </w:lvl>
    <w:lvl w:ilvl="5" w:tplc="F8C4286A">
      <w:numFmt w:val="bullet"/>
      <w:lvlText w:val="•"/>
      <w:lvlJc w:val="left"/>
      <w:pPr>
        <w:ind w:left="4627" w:hanging="360"/>
      </w:pPr>
      <w:rPr>
        <w:rFonts w:hint="default"/>
        <w:lang w:val="tr-TR" w:eastAsia="en-US" w:bidi="ar-SA"/>
      </w:rPr>
    </w:lvl>
    <w:lvl w:ilvl="6" w:tplc="D0CCE1E6">
      <w:numFmt w:val="bullet"/>
      <w:lvlText w:val="•"/>
      <w:lvlJc w:val="left"/>
      <w:pPr>
        <w:ind w:left="5823" w:hanging="360"/>
      </w:pPr>
      <w:rPr>
        <w:rFonts w:hint="default"/>
        <w:lang w:val="tr-TR" w:eastAsia="en-US" w:bidi="ar-SA"/>
      </w:rPr>
    </w:lvl>
    <w:lvl w:ilvl="7" w:tplc="E39453C8">
      <w:numFmt w:val="bullet"/>
      <w:lvlText w:val="•"/>
      <w:lvlJc w:val="left"/>
      <w:pPr>
        <w:ind w:left="7019" w:hanging="360"/>
      </w:pPr>
      <w:rPr>
        <w:rFonts w:hint="default"/>
        <w:lang w:val="tr-TR" w:eastAsia="en-US" w:bidi="ar-SA"/>
      </w:rPr>
    </w:lvl>
    <w:lvl w:ilvl="8" w:tplc="8A80F59C">
      <w:numFmt w:val="bullet"/>
      <w:lvlText w:val="•"/>
      <w:lvlJc w:val="left"/>
      <w:pPr>
        <w:ind w:left="8214" w:hanging="360"/>
      </w:pPr>
      <w:rPr>
        <w:rFonts w:hint="default"/>
        <w:lang w:val="tr-TR" w:eastAsia="en-US" w:bidi="ar-SA"/>
      </w:rPr>
    </w:lvl>
  </w:abstractNum>
  <w:abstractNum w:abstractNumId="2" w15:restartNumberingAfterBreak="0">
    <w:nsid w:val="6BC41D34"/>
    <w:multiLevelType w:val="hybridMultilevel"/>
    <w:tmpl w:val="23D2B04E"/>
    <w:lvl w:ilvl="0" w:tplc="041F000F">
      <w:start w:val="1"/>
      <w:numFmt w:val="decimal"/>
      <w:lvlText w:val="%1."/>
      <w:lvlJc w:val="left"/>
      <w:pPr>
        <w:ind w:left="838" w:hanging="360"/>
      </w:pPr>
    </w:lvl>
    <w:lvl w:ilvl="1" w:tplc="041F0019" w:tentative="1">
      <w:start w:val="1"/>
      <w:numFmt w:val="lowerLetter"/>
      <w:lvlText w:val="%2."/>
      <w:lvlJc w:val="left"/>
      <w:pPr>
        <w:ind w:left="1558" w:hanging="360"/>
      </w:pPr>
    </w:lvl>
    <w:lvl w:ilvl="2" w:tplc="041F001B" w:tentative="1">
      <w:start w:val="1"/>
      <w:numFmt w:val="lowerRoman"/>
      <w:lvlText w:val="%3."/>
      <w:lvlJc w:val="right"/>
      <w:pPr>
        <w:ind w:left="2278" w:hanging="180"/>
      </w:pPr>
    </w:lvl>
    <w:lvl w:ilvl="3" w:tplc="041F000F" w:tentative="1">
      <w:start w:val="1"/>
      <w:numFmt w:val="decimal"/>
      <w:lvlText w:val="%4."/>
      <w:lvlJc w:val="left"/>
      <w:pPr>
        <w:ind w:left="2998" w:hanging="360"/>
      </w:pPr>
    </w:lvl>
    <w:lvl w:ilvl="4" w:tplc="041F0019" w:tentative="1">
      <w:start w:val="1"/>
      <w:numFmt w:val="lowerLetter"/>
      <w:lvlText w:val="%5."/>
      <w:lvlJc w:val="left"/>
      <w:pPr>
        <w:ind w:left="3718" w:hanging="360"/>
      </w:pPr>
    </w:lvl>
    <w:lvl w:ilvl="5" w:tplc="041F001B" w:tentative="1">
      <w:start w:val="1"/>
      <w:numFmt w:val="lowerRoman"/>
      <w:lvlText w:val="%6."/>
      <w:lvlJc w:val="right"/>
      <w:pPr>
        <w:ind w:left="4438" w:hanging="180"/>
      </w:pPr>
    </w:lvl>
    <w:lvl w:ilvl="6" w:tplc="041F000F" w:tentative="1">
      <w:start w:val="1"/>
      <w:numFmt w:val="decimal"/>
      <w:lvlText w:val="%7."/>
      <w:lvlJc w:val="left"/>
      <w:pPr>
        <w:ind w:left="5158" w:hanging="360"/>
      </w:pPr>
    </w:lvl>
    <w:lvl w:ilvl="7" w:tplc="041F0019" w:tentative="1">
      <w:start w:val="1"/>
      <w:numFmt w:val="lowerLetter"/>
      <w:lvlText w:val="%8."/>
      <w:lvlJc w:val="left"/>
      <w:pPr>
        <w:ind w:left="5878" w:hanging="360"/>
      </w:pPr>
    </w:lvl>
    <w:lvl w:ilvl="8" w:tplc="041F001B" w:tentative="1">
      <w:start w:val="1"/>
      <w:numFmt w:val="lowerRoman"/>
      <w:lvlText w:val="%9."/>
      <w:lvlJc w:val="right"/>
      <w:pPr>
        <w:ind w:left="659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18D"/>
    <w:rsid w:val="000A395E"/>
    <w:rsid w:val="000E119D"/>
    <w:rsid w:val="002B561B"/>
    <w:rsid w:val="004D24CB"/>
    <w:rsid w:val="005029E1"/>
    <w:rsid w:val="00AA258D"/>
    <w:rsid w:val="00AB4982"/>
    <w:rsid w:val="00B632F1"/>
    <w:rsid w:val="00C2218D"/>
    <w:rsid w:val="00CD3848"/>
    <w:rsid w:val="00FE6C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145A4"/>
  <w15:chartTrackingRefBased/>
  <w15:docId w15:val="{5AA750D9-B208-4E32-B32B-7652062C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18D"/>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9"/>
    <w:qFormat/>
    <w:rsid w:val="00CD3848"/>
    <w:pPr>
      <w:ind w:left="3045"/>
      <w:outlineLvl w:val="0"/>
    </w:pPr>
    <w:rPr>
      <w:b/>
      <w:bCs/>
      <w:sz w:val="28"/>
      <w:szCs w:val="28"/>
    </w:rPr>
  </w:style>
  <w:style w:type="paragraph" w:styleId="Balk2">
    <w:name w:val="heading 2"/>
    <w:basedOn w:val="Normal"/>
    <w:link w:val="Balk2Char"/>
    <w:uiPriority w:val="9"/>
    <w:unhideWhenUsed/>
    <w:qFormat/>
    <w:rsid w:val="00CD3848"/>
    <w:pPr>
      <w:ind w:left="118"/>
      <w:outlineLvl w:val="1"/>
    </w:pPr>
    <w:rPr>
      <w:b/>
      <w:bCs/>
      <w:sz w:val="24"/>
      <w:szCs w:val="24"/>
    </w:rPr>
  </w:style>
  <w:style w:type="paragraph" w:styleId="Balk3">
    <w:name w:val="heading 3"/>
    <w:basedOn w:val="Normal"/>
    <w:link w:val="Balk3Char"/>
    <w:uiPriority w:val="9"/>
    <w:unhideWhenUsed/>
    <w:qFormat/>
    <w:rsid w:val="00CD3848"/>
    <w:pPr>
      <w:ind w:left="838"/>
      <w:outlineLvl w:val="2"/>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C2218D"/>
    <w:rPr>
      <w:sz w:val="24"/>
      <w:szCs w:val="24"/>
    </w:rPr>
  </w:style>
  <w:style w:type="character" w:customStyle="1" w:styleId="GvdeMetniChar">
    <w:name w:val="Gövde Metni Char"/>
    <w:basedOn w:val="VarsaylanParagrafYazTipi"/>
    <w:link w:val="GvdeMetni"/>
    <w:uiPriority w:val="1"/>
    <w:rsid w:val="00C2218D"/>
    <w:rPr>
      <w:rFonts w:ascii="Times New Roman" w:eastAsia="Times New Roman" w:hAnsi="Times New Roman" w:cs="Times New Roman"/>
      <w:sz w:val="24"/>
      <w:szCs w:val="24"/>
    </w:rPr>
  </w:style>
  <w:style w:type="character" w:customStyle="1" w:styleId="Balk1Char">
    <w:name w:val="Başlık 1 Char"/>
    <w:basedOn w:val="VarsaylanParagrafYazTipi"/>
    <w:link w:val="Balk1"/>
    <w:uiPriority w:val="9"/>
    <w:rsid w:val="00CD3848"/>
    <w:rPr>
      <w:rFonts w:ascii="Times New Roman" w:eastAsia="Times New Roman" w:hAnsi="Times New Roman" w:cs="Times New Roman"/>
      <w:b/>
      <w:bCs/>
      <w:sz w:val="28"/>
      <w:szCs w:val="28"/>
    </w:rPr>
  </w:style>
  <w:style w:type="character" w:customStyle="1" w:styleId="Balk2Char">
    <w:name w:val="Başlık 2 Char"/>
    <w:basedOn w:val="VarsaylanParagrafYazTipi"/>
    <w:link w:val="Balk2"/>
    <w:uiPriority w:val="9"/>
    <w:rsid w:val="00CD3848"/>
    <w:rPr>
      <w:rFonts w:ascii="Times New Roman" w:eastAsia="Times New Roman" w:hAnsi="Times New Roman" w:cs="Times New Roman"/>
      <w:b/>
      <w:bCs/>
      <w:sz w:val="24"/>
      <w:szCs w:val="24"/>
    </w:rPr>
  </w:style>
  <w:style w:type="character" w:customStyle="1" w:styleId="Balk3Char">
    <w:name w:val="Başlık 3 Char"/>
    <w:basedOn w:val="VarsaylanParagrafYazTipi"/>
    <w:link w:val="Balk3"/>
    <w:uiPriority w:val="9"/>
    <w:rsid w:val="00CD3848"/>
    <w:rPr>
      <w:rFonts w:ascii="Times New Roman" w:eastAsia="Times New Roman" w:hAnsi="Times New Roman" w:cs="Times New Roman"/>
      <w:b/>
      <w:bCs/>
    </w:rPr>
  </w:style>
  <w:style w:type="paragraph" w:styleId="ListeParagraf">
    <w:name w:val="List Paragraph"/>
    <w:basedOn w:val="Normal"/>
    <w:uiPriority w:val="1"/>
    <w:qFormat/>
    <w:rsid w:val="00CD3848"/>
    <w:pPr>
      <w:ind w:left="838"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hyperlink" Target="http://extranet.tusf.org/" TargetMode="External"/><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xtranet.tusf.org/" TargetMode="External"/><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1552</Words>
  <Characters>8851</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Batuhan BALTA</dc:creator>
  <cp:keywords/>
  <dc:description/>
  <cp:lastModifiedBy>Ümran Özkan</cp:lastModifiedBy>
  <cp:revision>6</cp:revision>
  <dcterms:created xsi:type="dcterms:W3CDTF">2022-03-23T07:26:00Z</dcterms:created>
  <dcterms:modified xsi:type="dcterms:W3CDTF">2022-03-24T05:57:00Z</dcterms:modified>
</cp:coreProperties>
</file>