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84E9" w14:textId="77777777" w:rsidR="000949DB" w:rsidRDefault="000949DB" w:rsidP="000949DB">
      <w:pPr>
        <w:ind w:left="0" w:firstLine="0"/>
        <w:jc w:val="center"/>
        <w:rPr>
          <w:rFonts w:ascii="Times New Roman" w:hAnsi="Times New Roman" w:cs="Times New Roman"/>
          <w:b/>
          <w:sz w:val="48"/>
          <w:szCs w:val="24"/>
        </w:rPr>
      </w:pPr>
      <w:bookmarkStart w:id="0" w:name="_GoBack"/>
      <w:bookmarkEnd w:id="0"/>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03FE68A6"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w:t>
      </w:r>
      <w:r w:rsidR="0012721F">
        <w:rPr>
          <w:rFonts w:ascii="Times New Roman" w:hAnsi="Times New Roman" w:cs="Times New Roman"/>
          <w:b/>
          <w:sz w:val="48"/>
          <w:szCs w:val="24"/>
        </w:rPr>
        <w:t>1</w:t>
      </w:r>
      <w:r w:rsidRPr="000949DB">
        <w:rPr>
          <w:rFonts w:ascii="Times New Roman" w:hAnsi="Times New Roman" w:cs="Times New Roman"/>
          <w:b/>
          <w:sz w:val="48"/>
          <w:szCs w:val="24"/>
        </w:rPr>
        <w:t>-202</w:t>
      </w:r>
      <w:r w:rsidR="0012721F">
        <w:rPr>
          <w:rFonts w:ascii="Times New Roman" w:hAnsi="Times New Roman" w:cs="Times New Roman"/>
          <w:b/>
          <w:sz w:val="48"/>
          <w:szCs w:val="24"/>
        </w:rPr>
        <w:t>3</w:t>
      </w:r>
      <w:r w:rsidRPr="000949DB">
        <w:rPr>
          <w:rFonts w:ascii="Times New Roman" w:hAnsi="Times New Roman" w:cs="Times New Roman"/>
          <w:b/>
          <w:sz w:val="48"/>
          <w:szCs w:val="24"/>
        </w:rPr>
        <w:t xml:space="preserve"> DÖNEMİ</w:t>
      </w:r>
    </w:p>
    <w:p w14:paraId="4421270A" w14:textId="77777777" w:rsidR="00852C25"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r w:rsidR="00852C25">
        <w:rPr>
          <w:rFonts w:ascii="Times New Roman" w:hAnsi="Times New Roman" w:cs="Times New Roman"/>
          <w:b/>
          <w:sz w:val="48"/>
          <w:szCs w:val="24"/>
        </w:rPr>
        <w:t xml:space="preserve"> </w:t>
      </w:r>
    </w:p>
    <w:p w14:paraId="0CDAD7FB" w14:textId="46E38B11" w:rsidR="000949DB" w:rsidRPr="000949DB" w:rsidRDefault="00852C25"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(TASLAK)</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77777777" w:rsidR="000949DB" w:rsidRPr="000949DB" w:rsidRDefault="009A3788" w:rsidP="009A3788">
      <w:pPr>
        <w:ind w:left="0" w:hanging="284"/>
        <w:jc w:val="center"/>
        <w:rPr>
          <w:rFonts w:ascii="Times New Roman" w:hAnsi="Times New Roman" w:cs="Times New Roman"/>
          <w:b/>
          <w:sz w:val="48"/>
          <w:szCs w:val="24"/>
        </w:rPr>
        <w:sectPr w:rsidR="000949DB" w:rsidRPr="000949DB" w:rsidSect="000E5A86">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77777777" w:rsidR="0003469B" w:rsidRPr="001C0C80" w:rsidRDefault="000E5A86">
      <w:pPr>
        <w:pStyle w:val="T2"/>
        <w:tabs>
          <w:tab w:val="left" w:pos="880"/>
          <w:tab w:val="right" w:leader="dot" w:pos="9771"/>
        </w:tabs>
        <w:rPr>
          <w:rFonts w:asciiTheme="majorBidi" w:eastAsiaTheme="minorEastAsia" w:hAnsiTheme="majorBidi" w:cstheme="majorBidi"/>
          <w:noProof/>
          <w:sz w:val="24"/>
          <w:szCs w:val="24"/>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AMAÇ ve KAPSAM</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_Toc14796768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431FF9D2" w14:textId="77777777" w:rsidR="0003469B" w:rsidRPr="001C0C80" w:rsidRDefault="00EE002A" w:rsidP="006E6C93">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3CBFD48A" w14:textId="77777777" w:rsidR="0003469B" w:rsidRPr="001C0C80" w:rsidRDefault="00EE002A" w:rsidP="006E6C93">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26499783" w14:textId="25DF2DA7" w:rsidR="0003469B" w:rsidRPr="001C0C80" w:rsidRDefault="00EE002A">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70464D36" w14:textId="77777777" w:rsidR="0003469B" w:rsidRPr="001C0C80" w:rsidRDefault="00EE002A" w:rsidP="006E6C93">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540CFB8A" w14:textId="01560356" w:rsidR="0003469B" w:rsidRPr="001C0C80" w:rsidRDefault="00EE002A" w:rsidP="006E6C93">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(2021-2023) ve Orta Vadeli Mali Plan (2021-2023</w:t>
        </w:r>
        <w:r w:rsidR="0003469B" w:rsidRPr="001C0C80">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111ABEC4" w14:textId="77777777" w:rsidR="0003469B" w:rsidRPr="001C0C80" w:rsidRDefault="00EE002A" w:rsidP="006E6C93">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4A1532AE" w14:textId="77777777" w:rsidR="0003469B" w:rsidRPr="001C0C80" w:rsidRDefault="00EE002A" w:rsidP="006E6C93">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2A461002" w14:textId="77777777" w:rsidR="0003469B" w:rsidRPr="001C0C80" w:rsidRDefault="00EE002A">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_Toc14796776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03469B" w:rsidRPr="001C0C80">
          <w:rPr>
            <w:rFonts w:asciiTheme="majorBidi" w:hAnsiTheme="majorBidi" w:cstheme="majorBidi"/>
            <w:noProof/>
            <w:webHidden/>
            <w:sz w:val="24"/>
            <w:szCs w:val="24"/>
          </w:rPr>
          <w:fldChar w:fldCharType="end"/>
        </w:r>
      </w:hyperlink>
    </w:p>
    <w:p w14:paraId="5CE0EB8D" w14:textId="77777777" w:rsidR="0003469B" w:rsidRPr="001C0C80" w:rsidRDefault="00EE002A" w:rsidP="006E6C93">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3BB95D5C" w14:textId="77777777" w:rsidR="0003469B" w:rsidRPr="001C0C80" w:rsidRDefault="00EE002A" w:rsidP="006E6C93">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852C25">
          <w:rPr>
            <w:noProof/>
            <w:webHidden/>
          </w:rPr>
          <w:t>3</w:t>
        </w:r>
        <w:r w:rsidR="0003469B" w:rsidRPr="001C0C80">
          <w:rPr>
            <w:noProof/>
            <w:webHidden/>
          </w:rPr>
          <w:fldChar w:fldCharType="end"/>
        </w:r>
      </w:hyperlink>
    </w:p>
    <w:p w14:paraId="513F63CB" w14:textId="77777777" w:rsidR="0003469B" w:rsidRPr="001C0C80" w:rsidRDefault="00EE002A" w:rsidP="006E6C93">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852C25">
          <w:rPr>
            <w:noProof/>
            <w:webHidden/>
          </w:rPr>
          <w:t>4</w:t>
        </w:r>
        <w:r w:rsidR="0003469B" w:rsidRPr="001C0C80">
          <w:rPr>
            <w:noProof/>
            <w:webHidden/>
          </w:rPr>
          <w:fldChar w:fldCharType="end"/>
        </w:r>
      </w:hyperlink>
    </w:p>
    <w:p w14:paraId="07E446A1" w14:textId="77777777" w:rsidR="0003469B" w:rsidRPr="001C0C80" w:rsidRDefault="00EE002A" w:rsidP="006E6C93">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852C25">
          <w:rPr>
            <w:noProof/>
            <w:webHidden/>
          </w:rPr>
          <w:t>7</w:t>
        </w:r>
        <w:r w:rsidR="0003469B" w:rsidRPr="001C0C80">
          <w:rPr>
            <w:noProof/>
            <w:webHidden/>
          </w:rPr>
          <w:fldChar w:fldCharType="end"/>
        </w:r>
      </w:hyperlink>
    </w:p>
    <w:p w14:paraId="5B7646D5" w14:textId="77777777" w:rsidR="0003469B" w:rsidRPr="001C0C80" w:rsidRDefault="00EE002A" w:rsidP="006E6C93">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852C25">
          <w:rPr>
            <w:noProof/>
            <w:webHidden/>
          </w:rPr>
          <w:t>8</w:t>
        </w:r>
        <w:r w:rsidR="0003469B" w:rsidRPr="001C0C80">
          <w:rPr>
            <w:noProof/>
            <w:webHidden/>
          </w:rPr>
          <w:fldChar w:fldCharType="end"/>
        </w:r>
      </w:hyperlink>
    </w:p>
    <w:p w14:paraId="638849FF" w14:textId="77777777" w:rsidR="0003469B" w:rsidRPr="001C0C80" w:rsidRDefault="00EE002A" w:rsidP="006E6C93">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7E8B95B2" w14:textId="77777777" w:rsidR="0003469B" w:rsidRPr="001C0C80" w:rsidRDefault="00EE002A" w:rsidP="006E6C93">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4BFADA9B" w14:textId="77777777" w:rsidR="0003469B" w:rsidRPr="001C0C80" w:rsidRDefault="00EE002A" w:rsidP="006E6C93">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71A13968" w14:textId="77777777" w:rsidR="0003469B" w:rsidRPr="001C0C80" w:rsidRDefault="00EE002A" w:rsidP="006E6C93">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51244776" w14:textId="3A76B473" w:rsidR="0003469B" w:rsidRPr="001C0C80" w:rsidRDefault="00EE002A" w:rsidP="00B9634C">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7D65D4B" w14:textId="77777777" w:rsidR="0003469B" w:rsidRPr="001C0C80" w:rsidRDefault="00EE002A" w:rsidP="006E6C93">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5C607DE" w14:textId="77777777" w:rsidR="0003469B" w:rsidRPr="001C0C80" w:rsidRDefault="00EE002A" w:rsidP="006E6C93">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4928D924" w14:textId="77777777" w:rsidR="0003469B" w:rsidRPr="001C0C80" w:rsidRDefault="00EE002A" w:rsidP="006E6C93">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3F1F1FE8" w14:textId="77777777" w:rsidR="0003469B" w:rsidRPr="001C0C80" w:rsidRDefault="00EE002A" w:rsidP="006E6C93">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2817DB5A" w14:textId="2A1A6776" w:rsidR="0003469B" w:rsidRPr="001C0C80" w:rsidRDefault="00EE002A">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13</w:t>
        </w:r>
        <w:r w:rsidR="0003469B" w:rsidRPr="001C0C80">
          <w:rPr>
            <w:rFonts w:asciiTheme="majorBidi" w:hAnsiTheme="majorBidi" w:cstheme="majorBidi"/>
            <w:noProof/>
            <w:webHidden/>
            <w:sz w:val="24"/>
            <w:szCs w:val="24"/>
          </w:rPr>
          <w:fldChar w:fldCharType="end"/>
        </w:r>
      </w:hyperlink>
    </w:p>
    <w:p w14:paraId="3646DDE4" w14:textId="77777777" w:rsidR="0003469B" w:rsidRPr="001C0C80" w:rsidRDefault="00EE002A" w:rsidP="006E6C93">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57BB57A2" w14:textId="77777777" w:rsidR="0003469B" w:rsidRPr="001C0C80" w:rsidRDefault="00EE002A" w:rsidP="006E6C93">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491DB998" w14:textId="77777777" w:rsidR="0003469B" w:rsidRPr="001C0C80" w:rsidRDefault="00EE002A" w:rsidP="006E6C93">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1465CA99" w14:textId="77777777" w:rsidR="0003469B" w:rsidRPr="001C0C80" w:rsidRDefault="00EE002A" w:rsidP="006E6C93">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852C25">
          <w:rPr>
            <w:noProof/>
            <w:webHidden/>
          </w:rPr>
          <w:t>14</w:t>
        </w:r>
        <w:r w:rsidR="0003469B" w:rsidRPr="001C0C80">
          <w:rPr>
            <w:noProof/>
            <w:webHidden/>
          </w:rPr>
          <w:fldChar w:fldCharType="end"/>
        </w:r>
      </w:hyperlink>
    </w:p>
    <w:p w14:paraId="201A02E9" w14:textId="77777777" w:rsidR="0003469B" w:rsidRPr="001C0C80" w:rsidRDefault="00EE002A">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TÜRLERİ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20EE6862" w14:textId="77777777" w:rsidR="0003469B" w:rsidRPr="001C0C80" w:rsidRDefault="00EE002A" w:rsidP="006E6C93">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52732DE" w14:textId="77777777" w:rsidR="0003469B" w:rsidRPr="001C0C80" w:rsidRDefault="00EE002A" w:rsidP="006E6C93">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BD7627C" w14:textId="77777777" w:rsidR="0003469B" w:rsidRPr="001C0C80" w:rsidRDefault="00EE002A" w:rsidP="006E6C93">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10EA285C" w14:textId="77777777" w:rsidR="0003469B" w:rsidRPr="001C0C80" w:rsidRDefault="00EE002A">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PARAMETRELERİ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_Toc14796803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021B07E6" w14:textId="77777777" w:rsidR="0003469B" w:rsidRPr="001C0C80" w:rsidRDefault="00EE002A" w:rsidP="006E6C93">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620AB80D" w14:textId="77777777" w:rsidR="0003469B" w:rsidRPr="001C0C80" w:rsidRDefault="00EE002A" w:rsidP="006E6C93">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043BF17" w14:textId="77777777" w:rsidR="0003469B" w:rsidRPr="001C0C80" w:rsidRDefault="00EE002A" w:rsidP="006E6C93">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206A335" w14:textId="77777777" w:rsidR="0003469B" w:rsidRPr="001C0C80" w:rsidRDefault="00EE002A" w:rsidP="006E6C93">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63AFF787" w14:textId="77777777" w:rsidR="0003469B" w:rsidRPr="001C0C80" w:rsidRDefault="00EE002A" w:rsidP="006E6C93">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70B7D69F" w14:textId="77777777" w:rsidR="0003469B" w:rsidRPr="001C0C80" w:rsidRDefault="00EE002A" w:rsidP="006E6C93">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7B19722" w14:textId="77777777" w:rsidR="0003469B" w:rsidRDefault="00EE002A" w:rsidP="006E6C93">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852C25">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7777777"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proofErr w:type="spellStart"/>
            <w:r w:rsidRPr="0053583B">
              <w:rPr>
                <w:rFonts w:ascii="Times New Roman" w:hAnsi="Times New Roman" w:cs="Times New Roman"/>
                <w:b/>
                <w:sz w:val="24"/>
                <w:szCs w:val="24"/>
              </w:rPr>
              <w:t>KaYa</w:t>
            </w:r>
            <w:proofErr w:type="spellEnd"/>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Kamu Özel </w:t>
            </w:r>
            <w:proofErr w:type="gramStart"/>
            <w:r w:rsidRPr="0053583B">
              <w:rPr>
                <w:rFonts w:ascii="Times New Roman" w:hAnsi="Times New Roman" w:cs="Times New Roman"/>
                <w:sz w:val="24"/>
                <w:szCs w:val="24"/>
              </w:rPr>
              <w:t>İşbirliği</w:t>
            </w:r>
            <w:proofErr w:type="gramEnd"/>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BD6F38A" w14:textId="77777777" w:rsidTr="00122461">
        <w:trPr>
          <w:trHeight w:val="330"/>
        </w:trPr>
        <w:tc>
          <w:tcPr>
            <w:tcW w:w="2296" w:type="dxa"/>
            <w:shd w:val="clear" w:color="auto" w:fill="auto"/>
            <w:vAlign w:val="center"/>
          </w:tcPr>
          <w:p w14:paraId="5EC2222E"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14:paraId="58A6389E"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14:paraId="27BD21B9"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Nitelik ve/veya maliyeti bakımından bağımsız olarak değerlendirilmesi gereken 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 xml:space="preserve">Projenin yapılacağı ekonomik/sosyal faaliyet grubunu ifade eder.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Kamu idaresinin </w:t>
            </w:r>
            <w:proofErr w:type="spellStart"/>
            <w:r w:rsidRPr="0053583B">
              <w:rPr>
                <w:rFonts w:ascii="Times New Roman" w:hAnsi="Times New Roman" w:cs="Times New Roman"/>
                <w:sz w:val="24"/>
                <w:szCs w:val="24"/>
              </w:rPr>
              <w:t>Ka</w:t>
            </w:r>
            <w:r w:rsidR="00C868BA">
              <w:rPr>
                <w:rFonts w:ascii="Times New Roman" w:hAnsi="Times New Roman" w:cs="Times New Roman"/>
                <w:sz w:val="24"/>
                <w:szCs w:val="24"/>
              </w:rPr>
              <w:t>Y</w:t>
            </w:r>
            <w:r w:rsidRPr="0053583B">
              <w:rPr>
                <w:rFonts w:ascii="Times New Roman" w:hAnsi="Times New Roman" w:cs="Times New Roman"/>
                <w:sz w:val="24"/>
                <w:szCs w:val="24"/>
              </w:rPr>
              <w:t>a</w:t>
            </w:r>
            <w:proofErr w:type="spellEnd"/>
            <w:r w:rsidRPr="0053583B">
              <w:rPr>
                <w:rFonts w:ascii="Times New Roman" w:hAnsi="Times New Roman" w:cs="Times New Roman"/>
                <w:sz w:val="24"/>
                <w:szCs w:val="24"/>
              </w:rPr>
              <w:t xml:space="preserve">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77777777"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77777777" w:rsidR="001C284D" w:rsidRPr="00974290" w:rsidRDefault="00EE002A">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77777777" w:rsidR="001C284D" w:rsidRPr="00974290" w:rsidRDefault="00EE002A"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001F9E44" w14:textId="5EC58331" w:rsidR="00315BD8" w:rsidRDefault="00315BD8">
      <w:pPr>
        <w:tabs>
          <w:tab w:val="clear" w:pos="993"/>
        </w:tabs>
        <w:spacing w:after="0"/>
        <w:ind w:left="0" w:firstLine="0"/>
        <w:jc w:val="left"/>
        <w:rPr>
          <w:rFonts w:asciiTheme="majorBidi" w:hAnsiTheme="majorBidi" w:cstheme="majorBidi"/>
          <w:sz w:val="24"/>
          <w:szCs w:val="24"/>
        </w:rPr>
      </w:pPr>
    </w:p>
    <w:p w14:paraId="580753B2" w14:textId="64BFCCDA"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12721F">
        <w:rPr>
          <w:rFonts w:ascii="Times New Roman" w:hAnsi="Times New Roman" w:cs="Times New Roman"/>
          <w:b/>
          <w:sz w:val="24"/>
          <w:szCs w:val="24"/>
        </w:rPr>
        <w:t>1</w:t>
      </w:r>
      <w:r w:rsidRPr="0053583B">
        <w:rPr>
          <w:rFonts w:ascii="Times New Roman" w:hAnsi="Times New Roman" w:cs="Times New Roman"/>
          <w:b/>
          <w:sz w:val="24"/>
          <w:szCs w:val="24"/>
        </w:rPr>
        <w:t>-202</w:t>
      </w:r>
      <w:r w:rsidR="0012721F">
        <w:rPr>
          <w:rFonts w:ascii="Times New Roman" w:hAnsi="Times New Roman" w:cs="Times New Roman"/>
          <w:b/>
          <w:sz w:val="24"/>
          <w:szCs w:val="24"/>
        </w:rPr>
        <w:t>3</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1" w:name="_Toc14796768"/>
      <w:r w:rsidRPr="000E1880">
        <w:rPr>
          <w:rFonts w:asciiTheme="majorBidi" w:hAnsiTheme="majorBidi" w:cstheme="majorBidi"/>
          <w:sz w:val="24"/>
          <w:szCs w:val="24"/>
        </w:rPr>
        <w:t>AMAÇ ve KAPSAM</w:t>
      </w:r>
      <w:bookmarkEnd w:id="1"/>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69"/>
      <w:r w:rsidRPr="0053583B">
        <w:rPr>
          <w:rFonts w:ascii="Times New Roman" w:hAnsi="Times New Roman" w:cs="Times New Roman"/>
          <w:sz w:val="24"/>
          <w:szCs w:val="24"/>
        </w:rPr>
        <w:t>Amaç</w:t>
      </w:r>
      <w:bookmarkEnd w:id="2"/>
    </w:p>
    <w:p w14:paraId="67CB0130" w14:textId="28CFD6AC"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12721F">
        <w:rPr>
          <w:rFonts w:ascii="Times New Roman" w:hAnsi="Times New Roman" w:cs="Times New Roman"/>
          <w:sz w:val="24"/>
          <w:szCs w:val="24"/>
        </w:rPr>
        <w:t>1</w:t>
      </w:r>
      <w:r w:rsidR="005A6844" w:rsidRPr="00392F7D">
        <w:rPr>
          <w:rFonts w:ascii="Times New Roman" w:hAnsi="Times New Roman" w:cs="Times New Roman"/>
          <w:sz w:val="24"/>
          <w:szCs w:val="24"/>
        </w:rPr>
        <w:t>-202</w:t>
      </w:r>
      <w:r w:rsidR="0012721F">
        <w:rPr>
          <w:rFonts w:ascii="Times New Roman" w:hAnsi="Times New Roman" w:cs="Times New Roman"/>
          <w:sz w:val="24"/>
          <w:szCs w:val="24"/>
        </w:rPr>
        <w:t>3</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3" w:name="_Toc14796770"/>
      <w:r w:rsidRPr="0053583B">
        <w:rPr>
          <w:rFonts w:ascii="Times New Roman" w:hAnsi="Times New Roman" w:cs="Times New Roman"/>
          <w:sz w:val="24"/>
          <w:szCs w:val="24"/>
        </w:rPr>
        <w:t>Kapsam</w:t>
      </w:r>
      <w:bookmarkEnd w:id="3"/>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w:t>
      </w:r>
      <w:proofErr w:type="spellStart"/>
      <w:r w:rsidR="00832EDC" w:rsidRPr="0053583B">
        <w:rPr>
          <w:rFonts w:ascii="Times New Roman" w:hAnsi="Times New Roman" w:cs="Times New Roman"/>
          <w:sz w:val="24"/>
          <w:szCs w:val="24"/>
        </w:rPr>
        <w:t>yi</w:t>
      </w:r>
      <w:proofErr w:type="spellEnd"/>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14:paraId="383D51DE" w14:textId="54A7C607" w:rsidR="00FE170F" w:rsidRPr="0053583B" w:rsidRDefault="005A6844" w:rsidP="0037680C">
      <w:pPr>
        <w:pStyle w:val="Balk2"/>
        <w:rPr>
          <w:rFonts w:ascii="Times New Roman" w:hAnsi="Times New Roman" w:cs="Times New Roman"/>
          <w:sz w:val="24"/>
          <w:szCs w:val="24"/>
        </w:rPr>
      </w:pPr>
      <w:bookmarkStart w:id="4"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4"/>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5"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5"/>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2A0387ED" w:rsidR="009D37B6" w:rsidRPr="0053583B" w:rsidRDefault="009D37B6" w:rsidP="003532DE">
      <w:pPr>
        <w:pStyle w:val="Balk3"/>
        <w:numPr>
          <w:ilvl w:val="1"/>
          <w:numId w:val="7"/>
        </w:numPr>
        <w:rPr>
          <w:rFonts w:ascii="Times New Roman" w:hAnsi="Times New Roman" w:cs="Times New Roman"/>
          <w:sz w:val="24"/>
          <w:szCs w:val="24"/>
        </w:rPr>
      </w:pPr>
      <w:bookmarkStart w:id="6"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w:t>
      </w:r>
      <w:bookmarkEnd w:id="6"/>
    </w:p>
    <w:p w14:paraId="60353106" w14:textId="1B32E304" w:rsidR="003532DE" w:rsidRPr="003532DE"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 kapsayacak şekilde yayımlanacak Orta Vadeli Program (202</w:t>
      </w:r>
      <w:r>
        <w:rPr>
          <w:rFonts w:ascii="Times New Roman" w:hAnsi="Times New Roman" w:cs="Times New Roman"/>
          <w:sz w:val="24"/>
          <w:szCs w:val="24"/>
        </w:rPr>
        <w:t>1</w:t>
      </w:r>
      <w:r w:rsidRPr="003532DE">
        <w:rPr>
          <w:rFonts w:ascii="Times New Roman" w:hAnsi="Times New Roman" w:cs="Times New Roman"/>
          <w:sz w:val="24"/>
          <w:szCs w:val="24"/>
        </w:rPr>
        <w:t>-202</w:t>
      </w:r>
      <w:r>
        <w:rPr>
          <w:rFonts w:ascii="Times New Roman" w:hAnsi="Times New Roman" w:cs="Times New Roman"/>
          <w:sz w:val="24"/>
          <w:szCs w:val="24"/>
        </w:rPr>
        <w:t>3</w:t>
      </w:r>
      <w:r w:rsidRPr="003532DE">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(202</w:t>
      </w:r>
      <w:r w:rsidR="00793083">
        <w:rPr>
          <w:rFonts w:ascii="Times New Roman" w:hAnsi="Times New Roman" w:cs="Times New Roman"/>
          <w:sz w:val="24"/>
          <w:szCs w:val="24"/>
        </w:rPr>
        <w:t>1</w:t>
      </w:r>
      <w:r w:rsidRPr="003532DE">
        <w:rPr>
          <w:rFonts w:ascii="Times New Roman" w:hAnsi="Times New Roman" w:cs="Times New Roman"/>
          <w:sz w:val="24"/>
          <w:szCs w:val="24"/>
        </w:rPr>
        <w:t>-202</w:t>
      </w:r>
      <w:r w:rsidR="00793083">
        <w:rPr>
          <w:rFonts w:ascii="Times New Roman" w:hAnsi="Times New Roman" w:cs="Times New Roman"/>
          <w:sz w:val="24"/>
          <w:szCs w:val="24"/>
        </w:rPr>
        <w:t>3</w:t>
      </w:r>
      <w:r w:rsidRPr="003532DE">
        <w:rPr>
          <w:rFonts w:ascii="Times New Roman" w:hAnsi="Times New Roman" w:cs="Times New Roman"/>
          <w:sz w:val="24"/>
          <w:szCs w:val="24"/>
        </w:rPr>
        <w:t>), kuruluşların üç yıllık perspektifle yapacakları program, bütçe ve yatırım programı hazırlıklarına esas teşkil edecektir.</w:t>
      </w:r>
    </w:p>
    <w:p w14:paraId="73A691F6" w14:textId="0A3BC116" w:rsidR="003532DE" w:rsidRPr="004908B5"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20-2022</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21 ve 2022</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3</w:t>
      </w:r>
      <w:r w:rsidR="00793083">
        <w:rPr>
          <w:rFonts w:ascii="Times New Roman" w:hAnsi="Times New Roman" w:cs="Times New Roman"/>
          <w:sz w:val="24"/>
          <w:szCs w:val="24"/>
        </w:rPr>
        <w:t xml:space="preserve"> </w:t>
      </w:r>
      <w:r w:rsidRPr="004908B5">
        <w:rPr>
          <w:rFonts w:ascii="Times New Roman" w:hAnsi="Times New Roman" w:cs="Times New Roman"/>
          <w:sz w:val="24"/>
          <w:szCs w:val="24"/>
        </w:rPr>
        <w:t>yılı için ise 202</w:t>
      </w:r>
      <w:r>
        <w:rPr>
          <w:rFonts w:ascii="Times New Roman" w:hAnsi="Times New Roman" w:cs="Times New Roman"/>
          <w:sz w:val="24"/>
          <w:szCs w:val="24"/>
        </w:rPr>
        <w:t>1</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e yer alan deflatörler kadar artırılarak dikkate alınacaktır. Bunların yanı sıra, 20</w:t>
      </w:r>
      <w:r>
        <w:rPr>
          <w:rFonts w:ascii="Times New Roman" w:hAnsi="Times New Roman" w:cs="Times New Roman"/>
          <w:sz w:val="24"/>
          <w:szCs w:val="24"/>
        </w:rPr>
        <w:t>20</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bookmarkStart w:id="7" w:name="_Toc14796774"/>
      <w:r w:rsidRPr="0053583B">
        <w:rPr>
          <w:rFonts w:ascii="Times New Roman" w:hAnsi="Times New Roman" w:cs="Times New Roman"/>
          <w:sz w:val="24"/>
          <w:szCs w:val="24"/>
        </w:rPr>
        <w:t>Bölge Planları, GAP, DAP, KOP, DOKAP Eylem Planları</w:t>
      </w:r>
      <w:bookmarkEnd w:id="7"/>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tekliflerinde, 3194 sayılı </w:t>
      </w:r>
      <w:proofErr w:type="gramStart"/>
      <w:r w:rsidRPr="0053583B">
        <w:rPr>
          <w:rFonts w:ascii="Times New Roman" w:hAnsi="Times New Roman" w:cs="Times New Roman"/>
          <w:sz w:val="24"/>
          <w:szCs w:val="24"/>
        </w:rPr>
        <w:t>İmar Kanununun</w:t>
      </w:r>
      <w:proofErr w:type="gramEnd"/>
      <w:r w:rsidRPr="0053583B">
        <w:rPr>
          <w:rFonts w:ascii="Times New Roman" w:hAnsi="Times New Roman" w:cs="Times New Roman"/>
          <w:sz w:val="24"/>
          <w:szCs w:val="24"/>
        </w:rPr>
        <w:t xml:space="preserve">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8" w:name="_Toc1479677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8"/>
    </w:p>
    <w:p w14:paraId="06446532" w14:textId="41D5F5A9"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12721F">
        <w:rPr>
          <w:rFonts w:ascii="Times New Roman" w:hAnsi="Times New Roman" w:cs="Times New Roman"/>
          <w:sz w:val="24"/>
          <w:szCs w:val="24"/>
        </w:rPr>
        <w:t>1</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9"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9"/>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10" w:name="_Toc14796777"/>
      <w:r w:rsidRPr="0053583B">
        <w:rPr>
          <w:rFonts w:ascii="Times New Roman" w:hAnsi="Times New Roman" w:cs="Times New Roman"/>
          <w:sz w:val="24"/>
          <w:szCs w:val="24"/>
        </w:rPr>
        <w:t>Yatırım Programı Hazırlama Süreci</w:t>
      </w:r>
      <w:bookmarkEnd w:id="10"/>
    </w:p>
    <w:p w14:paraId="588A9844" w14:textId="77777777" w:rsidR="00FF61D2" w:rsidRDefault="00FF61D2"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58005DE4" w14:textId="77777777" w:rsidR="00E756E5" w:rsidRDefault="00E756E5" w:rsidP="00E756E5">
      <w:pPr>
        <w:pStyle w:val="Sralama"/>
        <w:numPr>
          <w:ilvl w:val="0"/>
          <w:numId w:val="0"/>
        </w:numPr>
        <w:ind w:left="1080"/>
        <w:rPr>
          <w:rFonts w:ascii="Times New Roman" w:hAnsi="Times New Roman" w:cs="Times New Roman"/>
          <w:sz w:val="24"/>
          <w:szCs w:val="24"/>
        </w:rPr>
      </w:pPr>
    </w:p>
    <w:p w14:paraId="211ED0F7" w14:textId="77777777" w:rsidR="00E756E5" w:rsidRPr="003C1E7A" w:rsidRDefault="00E756E5" w:rsidP="00974290">
      <w:pPr>
        <w:pStyle w:val="ResimYazs"/>
        <w:ind w:hanging="283"/>
        <w:rPr>
          <w:rFonts w:ascii="Times New Roman" w:hAnsi="Times New Roman" w:cs="Times New Roman"/>
          <w:sz w:val="24"/>
          <w:szCs w:val="24"/>
        </w:rPr>
      </w:pPr>
      <w:bookmarkStart w:id="11"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1"/>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14:paraId="345814BE" w14:textId="77777777" w:rsidTr="00974290">
        <w:trPr>
          <w:tblCellSpacing w:w="20" w:type="dxa"/>
        </w:trPr>
        <w:tc>
          <w:tcPr>
            <w:tcW w:w="4143" w:type="dxa"/>
            <w:shd w:val="clear" w:color="auto" w:fill="auto"/>
          </w:tcPr>
          <w:p w14:paraId="45BF088A" w14:textId="77777777"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14:paraId="4CB77032" w14:textId="77777777"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14:paraId="46DA433E" w14:textId="77777777" w:rsidTr="00974290">
        <w:trPr>
          <w:tblCellSpacing w:w="20" w:type="dxa"/>
        </w:trPr>
        <w:tc>
          <w:tcPr>
            <w:tcW w:w="4143" w:type="dxa"/>
            <w:shd w:val="clear" w:color="auto" w:fill="auto"/>
          </w:tcPr>
          <w:p w14:paraId="32208A0D" w14:textId="77777777"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14:paraId="255CE413" w14:textId="77777777"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14:paraId="77A66E16" w14:textId="77777777"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FD0634E" w14:textId="77777777" w:rsidTr="00974290">
        <w:trPr>
          <w:tblCellSpacing w:w="20" w:type="dxa"/>
        </w:trPr>
        <w:tc>
          <w:tcPr>
            <w:tcW w:w="4143" w:type="dxa"/>
            <w:shd w:val="clear" w:color="auto" w:fill="auto"/>
          </w:tcPr>
          <w:p w14:paraId="3E52881A" w14:textId="77777777"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14:paraId="7F3C1A78" w14:textId="77777777"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8818ECA" w14:textId="77777777" w:rsidTr="00974290">
        <w:trPr>
          <w:tblCellSpacing w:w="20" w:type="dxa"/>
        </w:trPr>
        <w:tc>
          <w:tcPr>
            <w:tcW w:w="4143" w:type="dxa"/>
            <w:shd w:val="clear" w:color="auto" w:fill="auto"/>
          </w:tcPr>
          <w:p w14:paraId="387E8EF6" w14:textId="77777777" w:rsidR="00D97FB1" w:rsidRPr="0053583B" w:rsidRDefault="00D97FB1" w:rsidP="00FA4517">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SGB’ler</w:t>
            </w:r>
            <w:proofErr w:type="spellEnd"/>
            <w:r w:rsidRPr="0053583B">
              <w:rPr>
                <w:rFonts w:ascii="Times New Roman" w:hAnsi="Times New Roman" w:cs="Times New Roman"/>
                <w:sz w:val="24"/>
                <w:szCs w:val="24"/>
              </w:rPr>
              <w:t xml:space="preserve"> tarafından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kullanıcılarının gözden geçirilmesi,</w:t>
            </w:r>
          </w:p>
          <w:p w14:paraId="6A3F5539" w14:textId="77767C07"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74D4E">
              <w:rPr>
                <w:rFonts w:ascii="Times New Roman" w:hAnsi="Times New Roman" w:cs="Times New Roman"/>
                <w:sz w:val="24"/>
                <w:szCs w:val="24"/>
              </w:rPr>
              <w:t>2</w:t>
            </w:r>
            <w:r w:rsidR="00353EE3" w:rsidRPr="0053583B">
              <w:rPr>
                <w:rFonts w:ascii="Times New Roman" w:hAnsi="Times New Roman" w:cs="Times New Roman"/>
                <w:sz w:val="24"/>
                <w:szCs w:val="24"/>
              </w:rPr>
              <w:t xml:space="preserve">’te yer alan forma işlenerek resmi yazıyla </w:t>
            </w:r>
            <w:proofErr w:type="spellStart"/>
            <w:r w:rsidR="00353EE3" w:rsidRPr="0053583B">
              <w:rPr>
                <w:rFonts w:ascii="Times New Roman" w:hAnsi="Times New Roman" w:cs="Times New Roman"/>
                <w:sz w:val="24"/>
                <w:szCs w:val="24"/>
              </w:rPr>
              <w:t>SBB’ye</w:t>
            </w:r>
            <w:proofErr w:type="spellEnd"/>
            <w:r w:rsidR="00353EE3" w:rsidRPr="0053583B">
              <w:rPr>
                <w:rFonts w:ascii="Times New Roman" w:hAnsi="Times New Roman" w:cs="Times New Roman"/>
                <w:sz w:val="24"/>
                <w:szCs w:val="24"/>
              </w:rPr>
              <w:t xml:space="preserve"> bildirilmesi</w:t>
            </w:r>
          </w:p>
        </w:tc>
        <w:tc>
          <w:tcPr>
            <w:tcW w:w="4362" w:type="dxa"/>
            <w:shd w:val="clear" w:color="auto" w:fill="auto"/>
          </w:tcPr>
          <w:p w14:paraId="1AB54E17" w14:textId="77777777"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Taslak Rehberin </w:t>
            </w:r>
            <w:proofErr w:type="spellStart"/>
            <w:r w:rsidRPr="0053583B">
              <w:rPr>
                <w:rFonts w:ascii="Times New Roman" w:hAnsi="Times New Roman" w:cs="Times New Roman"/>
                <w:sz w:val="24"/>
                <w:szCs w:val="24"/>
              </w:rPr>
              <w:t>SBB’nin</w:t>
            </w:r>
            <w:proofErr w:type="spellEnd"/>
            <w:r w:rsidRPr="0053583B">
              <w:rPr>
                <w:rFonts w:ascii="Times New Roman" w:hAnsi="Times New Roman" w:cs="Times New Roman"/>
                <w:sz w:val="24"/>
                <w:szCs w:val="24"/>
              </w:rPr>
              <w:t xml:space="preserve"> internet sitesinde yayımlanması</w:t>
            </w:r>
          </w:p>
        </w:tc>
        <w:tc>
          <w:tcPr>
            <w:tcW w:w="4362" w:type="dxa"/>
            <w:shd w:val="clear" w:color="auto" w:fill="auto"/>
          </w:tcPr>
          <w:p w14:paraId="546CAE73" w14:textId="61369274" w:rsidR="00353EE3" w:rsidRPr="0053583B" w:rsidRDefault="00353EE3" w:rsidP="008E545F">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w:t>
            </w:r>
            <w:proofErr w:type="spellStart"/>
            <w:r w:rsidR="007C6C4D">
              <w:rPr>
                <w:rFonts w:ascii="Times New Roman" w:hAnsi="Times New Roman" w:cs="Times New Roman"/>
                <w:sz w:val="24"/>
                <w:szCs w:val="24"/>
              </w:rPr>
              <w:t>KaYa</w:t>
            </w:r>
            <w:proofErr w:type="spellEnd"/>
            <w:r w:rsidR="007C6C4D">
              <w:rPr>
                <w:rFonts w:ascii="Times New Roman" w:hAnsi="Times New Roman" w:cs="Times New Roman"/>
                <w:sz w:val="24"/>
                <w:szCs w:val="24"/>
              </w:rPr>
              <w:t xml:space="preserve"> Kullanıcı Kılavuzuna uygun olarak </w:t>
            </w:r>
            <w:proofErr w:type="spellStart"/>
            <w:r w:rsidR="00D76AD0" w:rsidRPr="0053583B">
              <w:rPr>
                <w:rFonts w:ascii="Times New Roman" w:hAnsi="Times New Roman" w:cs="Times New Roman"/>
                <w:sz w:val="24"/>
                <w:szCs w:val="24"/>
              </w:rPr>
              <w:t>KaYa</w:t>
            </w:r>
            <w:proofErr w:type="spellEnd"/>
            <w:r w:rsidR="00D76AD0"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1022487" w14:textId="77777777" w:rsidR="00D76AD0" w:rsidRPr="0053583B" w:rsidRDefault="00082270"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00D76AD0" w:rsidRPr="0053583B">
              <w:rPr>
                <w:rFonts w:ascii="Times New Roman" w:hAnsi="Times New Roman" w:cs="Times New Roman"/>
                <w:sz w:val="24"/>
                <w:szCs w:val="24"/>
              </w:rPr>
              <w:t xml:space="preserve"> belirtilen tarihe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tekliflerine dair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le </w:t>
            </w:r>
            <w:proofErr w:type="spellStart"/>
            <w:r w:rsidRPr="0053583B">
              <w:rPr>
                <w:rFonts w:ascii="Times New Roman" w:hAnsi="Times New Roman" w:cs="Times New Roman"/>
                <w:sz w:val="24"/>
                <w:szCs w:val="24"/>
              </w:rPr>
              <w:t>SBB’</w:t>
            </w:r>
            <w:r w:rsidR="006F5004" w:rsidRPr="0053583B">
              <w:rPr>
                <w:rFonts w:ascii="Times New Roman" w:hAnsi="Times New Roman" w:cs="Times New Roman"/>
                <w:sz w:val="24"/>
                <w:szCs w:val="24"/>
              </w:rPr>
              <w:t>ye</w:t>
            </w:r>
            <w:proofErr w:type="spellEnd"/>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SBB’de</w:t>
            </w:r>
            <w:proofErr w:type="spellEnd"/>
            <w:r w:rsidRPr="0053583B">
              <w:rPr>
                <w:rFonts w:ascii="Times New Roman" w:hAnsi="Times New Roman" w:cs="Times New Roman"/>
                <w:sz w:val="24"/>
                <w:szCs w:val="24"/>
              </w:rPr>
              <w:t xml:space="preserv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77777777"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w:t>
            </w:r>
            <w:proofErr w:type="spellStart"/>
            <w:r w:rsidRPr="0053583B">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gönderilmesi</w:t>
            </w:r>
          </w:p>
        </w:tc>
        <w:tc>
          <w:tcPr>
            <w:tcW w:w="4362" w:type="dxa"/>
            <w:shd w:val="clear" w:color="auto" w:fill="auto"/>
          </w:tcPr>
          <w:p w14:paraId="07BDB63D" w14:textId="77777777"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6F0F3C18" w14:textId="77777777" w:rsidTr="00974290">
        <w:trPr>
          <w:tblCellSpacing w:w="20" w:type="dxa"/>
        </w:trPr>
        <w:tc>
          <w:tcPr>
            <w:tcW w:w="4143" w:type="dxa"/>
            <w:shd w:val="clear" w:color="auto" w:fill="auto"/>
          </w:tcPr>
          <w:p w14:paraId="1B5656A7" w14:textId="77777777"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 xml:space="preserve">Yatırım Programı Hazırlama Rehberi’nin </w:t>
            </w:r>
            <w:proofErr w:type="gramStart"/>
            <w:r w:rsidRPr="0053583B">
              <w:rPr>
                <w:rFonts w:ascii="Times New Roman" w:hAnsi="Times New Roman" w:cs="Times New Roman"/>
                <w:sz w:val="24"/>
                <w:szCs w:val="24"/>
              </w:rPr>
              <w:t>Resmi</w:t>
            </w:r>
            <w:proofErr w:type="gramEnd"/>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yayımlanması</w:t>
            </w:r>
          </w:p>
        </w:tc>
        <w:tc>
          <w:tcPr>
            <w:tcW w:w="4362" w:type="dxa"/>
            <w:shd w:val="clear" w:color="auto" w:fill="auto"/>
          </w:tcPr>
          <w:p w14:paraId="5A46F419" w14:textId="77777777"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14:paraId="0B5139DA" w14:textId="77777777" w:rsidTr="00974290">
        <w:trPr>
          <w:tblCellSpacing w:w="20" w:type="dxa"/>
        </w:trPr>
        <w:tc>
          <w:tcPr>
            <w:tcW w:w="4143" w:type="dxa"/>
            <w:shd w:val="clear" w:color="auto" w:fill="auto"/>
          </w:tcPr>
          <w:p w14:paraId="36815CD4"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w:t>
            </w: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yer alan esaslar ile OVMP ile Rehber’de yer alan tavanlar çerçevesinde tekliflerin </w:t>
            </w:r>
            <w:proofErr w:type="spellStart"/>
            <w:r w:rsidR="00D97FB1" w:rsidRPr="0053583B">
              <w:rPr>
                <w:rFonts w:ascii="Times New Roman" w:hAnsi="Times New Roman" w:cs="Times New Roman"/>
                <w:sz w:val="24"/>
                <w:szCs w:val="24"/>
              </w:rPr>
              <w:t>KaYa</w:t>
            </w:r>
            <w:proofErr w:type="spellEnd"/>
            <w:r w:rsidR="00D97FB1" w:rsidRPr="0053583B">
              <w:rPr>
                <w:rFonts w:ascii="Times New Roman" w:hAnsi="Times New Roman" w:cs="Times New Roman"/>
                <w:sz w:val="24"/>
                <w:szCs w:val="24"/>
              </w:rPr>
              <w:t xml:space="preserve">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 xml:space="preserve">resmi yazı ile </w:t>
            </w:r>
            <w:proofErr w:type="spellStart"/>
            <w:r w:rsidR="00D97FB1" w:rsidRPr="0053583B">
              <w:rPr>
                <w:rFonts w:ascii="Times New Roman" w:hAnsi="Times New Roman" w:cs="Times New Roman"/>
                <w:sz w:val="24"/>
                <w:szCs w:val="24"/>
              </w:rPr>
              <w:t>SBB’ye</w:t>
            </w:r>
            <w:proofErr w:type="spellEnd"/>
            <w:r w:rsidR="00D97FB1" w:rsidRPr="0053583B">
              <w:rPr>
                <w:rFonts w:ascii="Times New Roman" w:hAnsi="Times New Roman" w:cs="Times New Roman"/>
                <w:sz w:val="24"/>
                <w:szCs w:val="24"/>
              </w:rPr>
              <w:t xml:space="preserv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77777777" w:rsidR="006F5004" w:rsidRPr="0053583B" w:rsidRDefault="00D97FB1" w:rsidP="00D76AD0">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w:t>
            </w:r>
            <w:r w:rsidR="00353EE3" w:rsidRPr="0053583B">
              <w:rPr>
                <w:rFonts w:ascii="Times New Roman" w:hAnsi="Times New Roman" w:cs="Times New Roman"/>
                <w:sz w:val="24"/>
                <w:szCs w:val="24"/>
              </w:rPr>
              <w:t>Belirtilen Tarihe Kadar</w:t>
            </w:r>
          </w:p>
        </w:tc>
      </w:tr>
      <w:tr w:rsidR="006F5004" w:rsidRPr="0053583B" w14:paraId="592850F6" w14:textId="77777777" w:rsidTr="00974290">
        <w:trPr>
          <w:tblCellSpacing w:w="20" w:type="dxa"/>
        </w:trPr>
        <w:tc>
          <w:tcPr>
            <w:tcW w:w="4143" w:type="dxa"/>
            <w:shd w:val="clear" w:color="auto" w:fill="auto"/>
          </w:tcPr>
          <w:p w14:paraId="46252834" w14:textId="77777777"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14:paraId="1A841BB9"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14:paraId="107D17AF" w14:textId="77777777" w:rsidTr="00974290">
        <w:trPr>
          <w:tblCellSpacing w:w="20" w:type="dxa"/>
        </w:trPr>
        <w:tc>
          <w:tcPr>
            <w:tcW w:w="4143" w:type="dxa"/>
            <w:shd w:val="clear" w:color="auto" w:fill="auto"/>
          </w:tcPr>
          <w:p w14:paraId="7AB6D584" w14:textId="77777777"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 xml:space="preserve">Yatırım Programının hazırlanarak </w:t>
            </w:r>
            <w:proofErr w:type="gramStart"/>
            <w:r w:rsidR="00692622">
              <w:rPr>
                <w:rFonts w:ascii="Times New Roman" w:hAnsi="Times New Roman" w:cs="Times New Roman"/>
                <w:sz w:val="24"/>
                <w:szCs w:val="24"/>
              </w:rPr>
              <w:t>Resmi</w:t>
            </w:r>
            <w:proofErr w:type="gramEnd"/>
            <w:r w:rsidR="00692622">
              <w:rPr>
                <w:rFonts w:ascii="Times New Roman" w:hAnsi="Times New Roman" w:cs="Times New Roman"/>
                <w:sz w:val="24"/>
                <w:szCs w:val="24"/>
              </w:rPr>
              <w:t xml:space="preserve"> </w:t>
            </w:r>
            <w:proofErr w:type="spellStart"/>
            <w:r w:rsidR="00692622">
              <w:rPr>
                <w:rFonts w:ascii="Times New Roman" w:hAnsi="Times New Roman" w:cs="Times New Roman"/>
                <w:sz w:val="24"/>
                <w:szCs w:val="24"/>
              </w:rPr>
              <w:t>Gazete’de</w:t>
            </w:r>
            <w:proofErr w:type="spellEnd"/>
            <w:r w:rsidR="00692622">
              <w:rPr>
                <w:rFonts w:ascii="Times New Roman" w:hAnsi="Times New Roman" w:cs="Times New Roman"/>
                <w:sz w:val="24"/>
                <w:szCs w:val="24"/>
              </w:rPr>
              <w:t xml:space="preserve"> yayımlanması</w:t>
            </w:r>
          </w:p>
        </w:tc>
        <w:tc>
          <w:tcPr>
            <w:tcW w:w="4362" w:type="dxa"/>
            <w:shd w:val="clear" w:color="auto" w:fill="auto"/>
          </w:tcPr>
          <w:p w14:paraId="532A1539" w14:textId="77777777"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14:paraId="2A023E3C" w14:textId="77777777"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14:paraId="331A5D56" w14:textId="77777777" w:rsidR="00E22E53" w:rsidRPr="0053583B" w:rsidRDefault="00E22E53" w:rsidP="009A10B5">
      <w:pPr>
        <w:pStyle w:val="Balk3"/>
        <w:numPr>
          <w:ilvl w:val="1"/>
          <w:numId w:val="10"/>
        </w:numPr>
        <w:rPr>
          <w:rFonts w:ascii="Times New Roman" w:hAnsi="Times New Roman" w:cs="Times New Roman"/>
          <w:sz w:val="24"/>
          <w:szCs w:val="24"/>
        </w:rPr>
      </w:pPr>
      <w:bookmarkStart w:id="12" w:name="_Toc14796778"/>
      <w:r w:rsidRPr="0053583B">
        <w:rPr>
          <w:rFonts w:ascii="Times New Roman" w:hAnsi="Times New Roman" w:cs="Times New Roman"/>
          <w:sz w:val="24"/>
          <w:szCs w:val="24"/>
        </w:rPr>
        <w:t>Genel Esaslar</w:t>
      </w:r>
      <w:bookmarkEnd w:id="12"/>
    </w:p>
    <w:p w14:paraId="157B8868" w14:textId="16D38AB3"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w:t>
      </w:r>
      <w:r w:rsidR="0012721F">
        <w:rPr>
          <w:rFonts w:ascii="Times New Roman" w:hAnsi="Times New Roman" w:cs="Times New Roman"/>
          <w:sz w:val="24"/>
          <w:szCs w:val="24"/>
        </w:rPr>
        <w:t>1</w:t>
      </w:r>
      <w:r w:rsidR="00E22E53" w:rsidRPr="0053583B">
        <w:rPr>
          <w:rFonts w:ascii="Times New Roman" w:hAnsi="Times New Roman" w:cs="Times New Roman"/>
          <w:sz w:val="24"/>
          <w:szCs w:val="24"/>
        </w:rPr>
        <w:t>-202</w:t>
      </w:r>
      <w:r w:rsidR="0012721F">
        <w:rPr>
          <w:rFonts w:ascii="Times New Roman" w:hAnsi="Times New Roman" w:cs="Times New Roman"/>
          <w:sz w:val="24"/>
          <w:szCs w:val="24"/>
        </w:rPr>
        <w:t>3</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6D01F3DF"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kur değeri,</w:t>
      </w:r>
      <w:r w:rsidRPr="0053583B">
        <w:rPr>
          <w:rFonts w:ascii="Times New Roman" w:hAnsi="Times New Roman" w:cs="Times New Roman"/>
          <w:sz w:val="24"/>
          <w:szCs w:val="24"/>
        </w:rPr>
        <w:t xml:space="preserve"> gösterge niteliğinde olmak üzere, yıllık ortalama </w:t>
      </w:r>
      <w:r w:rsidRPr="003532DE">
        <w:rPr>
          <w:rFonts w:ascii="Times New Roman" w:hAnsi="Times New Roman" w:cs="Times New Roman"/>
          <w:b/>
          <w:bCs/>
          <w:sz w:val="24"/>
          <w:szCs w:val="24"/>
          <w:u w:val="single"/>
        </w:rPr>
        <w:t>1 ABD Doları</w:t>
      </w:r>
      <w:r w:rsidR="00833618" w:rsidRPr="003532DE">
        <w:rPr>
          <w:rFonts w:ascii="Times New Roman" w:hAnsi="Times New Roman" w:cs="Times New Roman"/>
          <w:b/>
          <w:bCs/>
          <w:sz w:val="24"/>
          <w:szCs w:val="24"/>
          <w:u w:val="single"/>
        </w:rPr>
        <w:t xml:space="preserve"> </w:t>
      </w:r>
      <w:proofErr w:type="gramStart"/>
      <w:r w:rsidRPr="003532DE">
        <w:rPr>
          <w:rFonts w:ascii="Times New Roman" w:hAnsi="Times New Roman" w:cs="Times New Roman"/>
          <w:b/>
          <w:bCs/>
          <w:sz w:val="24"/>
          <w:szCs w:val="24"/>
          <w:u w:val="single"/>
        </w:rPr>
        <w:t>=</w:t>
      </w:r>
      <w:r w:rsidR="00C761BD" w:rsidRPr="003532DE">
        <w:rPr>
          <w:rFonts w:ascii="Times New Roman" w:hAnsi="Times New Roman" w:cs="Times New Roman"/>
          <w:b/>
          <w:bCs/>
          <w:sz w:val="24"/>
          <w:szCs w:val="24"/>
          <w:u w:val="single"/>
        </w:rPr>
        <w:t xml:space="preserve"> </w:t>
      </w:r>
      <w:r w:rsidR="003532DE" w:rsidRPr="003532DE">
        <w:rPr>
          <w:rFonts w:ascii="Times New Roman" w:hAnsi="Times New Roman" w:cs="Times New Roman"/>
          <w:b/>
          <w:bCs/>
          <w:sz w:val="24"/>
          <w:szCs w:val="24"/>
          <w:u w:val="single"/>
        </w:rPr>
        <w:t xml:space="preserve"> 6</w:t>
      </w:r>
      <w:proofErr w:type="gramEnd"/>
      <w:r w:rsidR="003532DE" w:rsidRPr="003532DE">
        <w:rPr>
          <w:rFonts w:ascii="Times New Roman" w:hAnsi="Times New Roman" w:cs="Times New Roman"/>
          <w:b/>
          <w:bCs/>
          <w:sz w:val="24"/>
          <w:szCs w:val="24"/>
          <w:u w:val="single"/>
        </w:rPr>
        <w:t>,</w:t>
      </w:r>
      <w:r w:rsidR="00B1790F">
        <w:rPr>
          <w:rFonts w:ascii="Times New Roman" w:hAnsi="Times New Roman" w:cs="Times New Roman"/>
          <w:b/>
          <w:bCs/>
          <w:sz w:val="24"/>
          <w:szCs w:val="24"/>
          <w:u w:val="single"/>
        </w:rPr>
        <w:t>91</w:t>
      </w:r>
      <w:r w:rsidRPr="003532DE">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14:paraId="6FB94D47" w14:textId="03755C91"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 xml:space="preserve">4734 sayılı Kamu İhale Kanunu kapsamında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ihalesini yaptıkları projeleri ve bunlar için 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döneminde her yıl için tahsis edilmesi gereken asgari ödenek </w:t>
      </w:r>
      <w:r w:rsidRPr="0053583B">
        <w:rPr>
          <w:rFonts w:ascii="Times New Roman" w:hAnsi="Times New Roman" w:cs="Times New Roman"/>
          <w:sz w:val="24"/>
          <w:szCs w:val="24"/>
        </w:rPr>
        <w:lastRenderedPageBreak/>
        <w:t>miktarını belirtecekler, proje bazındaki ödenek tekliflerinde ve ihtiyaçlarının belirlenmesinde bu hususları dikkate alacaklardır.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İlgili kuruluşlar, 4734 sayılı </w:t>
      </w:r>
      <w:proofErr w:type="gramStart"/>
      <w:r w:rsidRPr="0053583B">
        <w:rPr>
          <w:rFonts w:ascii="Times New Roman" w:hAnsi="Times New Roman" w:cs="Times New Roman"/>
          <w:sz w:val="24"/>
          <w:szCs w:val="24"/>
        </w:rPr>
        <w:t>Kamu İhale Kanununun</w:t>
      </w:r>
      <w:proofErr w:type="gramEnd"/>
      <w:r w:rsidRPr="0053583B">
        <w:rPr>
          <w:rFonts w:ascii="Times New Roman" w:hAnsi="Times New Roman" w:cs="Times New Roman"/>
          <w:sz w:val="24"/>
          <w:szCs w:val="24"/>
        </w:rPr>
        <w:t>, projelerin ihaleye çıkılabilmesi için sağlanması gereken şartları düzenleyen 62/c maddesini dikkate alarak ödenek teklifinde bulunacaklardır.</w:t>
      </w:r>
    </w:p>
    <w:p w14:paraId="6E407528"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 xml:space="preserve">mal veya hizmetlerin alımları/yapımları sırasında ve bunlarla birlikte </w:t>
      </w:r>
      <w:proofErr w:type="spellStart"/>
      <w:r w:rsidRPr="0053583B">
        <w:rPr>
          <w:rFonts w:ascii="Times New Roman" w:hAnsi="Times New Roman" w:cs="Times New Roman"/>
          <w:sz w:val="24"/>
          <w:szCs w:val="24"/>
        </w:rPr>
        <w:t>mutad</w:t>
      </w:r>
      <w:proofErr w:type="spellEnd"/>
      <w:r w:rsidRPr="0053583B">
        <w:rPr>
          <w:rFonts w:ascii="Times New Roman" w:hAnsi="Times New Roman" w:cs="Times New Roman"/>
          <w:sz w:val="24"/>
          <w:szCs w:val="24"/>
        </w:rPr>
        <w:t xml:space="preserve"> olarak yapılan vergi (KDV vb.), resim, harç gibi mütemmim ödemeler de dahil edilecektir.</w:t>
      </w:r>
    </w:p>
    <w:p w14:paraId="39DB789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14:paraId="33AF0D41" w14:textId="486CD4E8"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w:t>
      </w:r>
      <w:r w:rsidR="0012721F">
        <w:rPr>
          <w:rFonts w:ascii="Times New Roman" w:hAnsi="Times New Roman" w:cs="Times New Roman"/>
          <w:sz w:val="24"/>
          <w:szCs w:val="24"/>
        </w:rPr>
        <w:t>1</w:t>
      </w:r>
      <w:r>
        <w:rPr>
          <w:rFonts w:ascii="Times New Roman" w:hAnsi="Times New Roman" w:cs="Times New Roman"/>
          <w:sz w:val="24"/>
          <w:szCs w:val="24"/>
        </w:rPr>
        <w:t xml:space="preserve">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proofErr w:type="spellStart"/>
      <w:r w:rsidR="00523507" w:rsidRPr="0053583B">
        <w:rPr>
          <w:rFonts w:ascii="Times New Roman" w:hAnsi="Times New Roman" w:cs="Times New Roman"/>
          <w:sz w:val="24"/>
          <w:szCs w:val="24"/>
        </w:rPr>
        <w:t>KaYa</w:t>
      </w:r>
      <w:proofErr w:type="spellEnd"/>
      <w:r w:rsidR="00523507" w:rsidRPr="0053583B">
        <w:rPr>
          <w:rFonts w:ascii="Times New Roman" w:hAnsi="Times New Roman" w:cs="Times New Roman"/>
          <w:sz w:val="24"/>
          <w:szCs w:val="24"/>
        </w:rPr>
        <w:t xml:space="preserve"> Bilgi Sistemindeki Gerekçe menüsü altında yer alan ilgili kısımda ilişkilendirilecektir.</w:t>
      </w:r>
    </w:p>
    <w:p w14:paraId="5D9C57DE" w14:textId="77777777" w:rsidR="00662C25" w:rsidRPr="0053583B" w:rsidRDefault="00662C25" w:rsidP="009A10B5">
      <w:pPr>
        <w:pStyle w:val="Balk3"/>
        <w:numPr>
          <w:ilvl w:val="1"/>
          <w:numId w:val="10"/>
        </w:numPr>
        <w:rPr>
          <w:rFonts w:ascii="Times New Roman" w:hAnsi="Times New Roman" w:cs="Times New Roman"/>
          <w:sz w:val="24"/>
          <w:szCs w:val="24"/>
        </w:rPr>
      </w:pPr>
      <w:bookmarkStart w:id="13" w:name="_Toc14796779"/>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Esaslar</w:t>
      </w:r>
      <w:bookmarkEnd w:id="13"/>
    </w:p>
    <w:p w14:paraId="2CBC4F21" w14:textId="77777777"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 xml:space="preserve"> / Sulama sektöründe; DSİ Genel </w:t>
      </w:r>
      <w:proofErr w:type="gramStart"/>
      <w:r w:rsidRPr="003532DE">
        <w:rPr>
          <w:rFonts w:ascii="Times New Roman" w:hAnsi="Times New Roman" w:cs="Times New Roman"/>
          <w:color w:val="000000" w:themeColor="text1"/>
          <w:sz w:val="24"/>
          <w:szCs w:val="24"/>
        </w:rPr>
        <w:t>Müdürlüğünce;</w:t>
      </w:r>
      <w:proofErr w:type="gramEnd"/>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5FF7DD9B" w:rsidR="0091436B" w:rsidRPr="003532DE" w:rsidRDefault="003532DE"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w:t>
      </w:r>
      <w:r w:rsidR="0091436B" w:rsidRPr="003532DE">
        <w:rPr>
          <w:rFonts w:ascii="Times New Roman" w:hAnsi="Times New Roman" w:cs="Times New Roman"/>
          <w:color w:val="000000" w:themeColor="text1"/>
          <w:sz w:val="24"/>
          <w:szCs w:val="24"/>
        </w:rPr>
        <w:t>büyük su işi projelerine dair gerçekleştirilecek yıllık fiziki hedefler (sulama, taşkın koruma, bitirilecek baraj, vb.) proje bazında; küçük su işi projelerine dair yıllık fiziki hedefler ise (sulama, taşkın koruma, bitirilecek gölet, vb.) faaliyet bazında ve her iki fiziki hedef seti ödenek teklif tavanları doğrultusunda belirlenerek yatırım teklifleri ile birlikte gönderilecektir.</w:t>
      </w:r>
    </w:p>
    <w:p w14:paraId="26BF72DE" w14:textId="77777777"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14:paraId="19A67250" w14:textId="77777777"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14:paraId="217C1B5D" w14:textId="77777777"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77777777"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w:t>
      </w:r>
      <w:r w:rsidRPr="0053583B">
        <w:rPr>
          <w:rFonts w:ascii="Times New Roman" w:hAnsi="Times New Roman" w:cs="Times New Roman"/>
          <w:sz w:val="24"/>
          <w:szCs w:val="24"/>
        </w:rPr>
        <w:lastRenderedPageBreak/>
        <w:t>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14:paraId="347CC07F" w14:textId="77777777"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14:paraId="30F19EAE" w14:textId="77777777"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w:t>
      </w:r>
      <w:proofErr w:type="gramStart"/>
      <w:r w:rsidR="00CA0557">
        <w:rPr>
          <w:rFonts w:ascii="Times New Roman" w:hAnsi="Times New Roman" w:cs="Times New Roman"/>
          <w:sz w:val="24"/>
          <w:szCs w:val="24"/>
        </w:rPr>
        <w:t>ikili  eğitim</w:t>
      </w:r>
      <w:proofErr w:type="gramEnd"/>
      <w:r w:rsidR="00CA0557">
        <w:rPr>
          <w:rFonts w:ascii="Times New Roman" w:hAnsi="Times New Roman" w:cs="Times New Roman"/>
          <w:sz w:val="24"/>
          <w:szCs w:val="24"/>
        </w:rPr>
        <w:t xml:space="preserve">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proofErr w:type="gramStart"/>
      <w:r w:rsidRPr="0053583B">
        <w:rPr>
          <w:rFonts w:ascii="Times New Roman" w:hAnsi="Times New Roman" w:cs="Times New Roman"/>
          <w:sz w:val="24"/>
          <w:szCs w:val="24"/>
        </w:rPr>
        <w:t>Milli</w:t>
      </w:r>
      <w:proofErr w:type="gramEnd"/>
      <w:r w:rsidRPr="0053583B">
        <w:rPr>
          <w:rFonts w:ascii="Times New Roman" w:hAnsi="Times New Roman" w:cs="Times New Roman"/>
          <w:sz w:val="24"/>
          <w:szCs w:val="24"/>
        </w:rPr>
        <w:t xml:space="preserve"> Eğitim Bakanlığınca yürütülen “e-Yatırım Projesi” ile tespit edilen yatırım ihtiyacına göre okul yapımında öncelikli il ve ilçeler sıralanacak ve yeni proje teklifleri seçimlerine esas oluşturan kriterleri de gösterecek şekilde hazırlanarak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gönderilecektir.</w:t>
      </w:r>
    </w:p>
    <w:p w14:paraId="56601D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w:t>
      </w:r>
      <w:proofErr w:type="spellStart"/>
      <w:r w:rsidRPr="0053583B">
        <w:rPr>
          <w:rFonts w:ascii="Times New Roman" w:hAnsi="Times New Roman" w:cs="Times New Roman"/>
          <w:sz w:val="24"/>
          <w:szCs w:val="24"/>
        </w:rPr>
        <w:t>önceliklendirilmesi</w:t>
      </w:r>
      <w:proofErr w:type="spellEnd"/>
      <w:r w:rsidRPr="0053583B">
        <w:rPr>
          <w:rFonts w:ascii="Times New Roman" w:hAnsi="Times New Roman" w:cs="Times New Roman"/>
          <w:sz w:val="24"/>
          <w:szCs w:val="24"/>
        </w:rPr>
        <w:t xml:space="preserve"> yapılacaktır.</w:t>
      </w:r>
    </w:p>
    <w:p w14:paraId="405B0191" w14:textId="1230A4E5"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3608AB">
        <w:rPr>
          <w:rFonts w:ascii="Times New Roman" w:hAnsi="Times New Roman" w:cs="Times New Roman"/>
          <w:sz w:val="24"/>
          <w:szCs w:val="24"/>
        </w:rPr>
        <w:t>1</w:t>
      </w:r>
      <w:r w:rsidR="006F5DFB" w:rsidRPr="0053583B">
        <w:rPr>
          <w:rFonts w:ascii="Times New Roman" w:hAnsi="Times New Roman" w:cs="Times New Roman"/>
          <w:sz w:val="24"/>
          <w:szCs w:val="24"/>
        </w:rPr>
        <w:t xml:space="preserve"> yılında tahsis edilmesi öngörülen ödeneklerin inşaat işleri için kullanılmasına izin verilmeyecektir.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77777777"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14:paraId="7C9F138B" w14:textId="77777777"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14:paraId="7DBDB6D3" w14:textId="77777777"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14:paraId="721BBC41" w14:textId="539072D2" w:rsidR="00E816EB" w:rsidRPr="0053583B" w:rsidRDefault="00E816EB" w:rsidP="00C74D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w:t>
      </w:r>
      <w:proofErr w:type="gramStart"/>
      <w:r>
        <w:rPr>
          <w:rFonts w:ascii="Times New Roman" w:hAnsi="Times New Roman" w:cs="Times New Roman"/>
          <w:sz w:val="24"/>
          <w:szCs w:val="24"/>
        </w:rPr>
        <w:t>verilecek;</w:t>
      </w:r>
      <w:proofErr w:type="gramEnd"/>
      <w:r>
        <w:rPr>
          <w:rFonts w:ascii="Times New Roman" w:hAnsi="Times New Roman" w:cs="Times New Roman"/>
          <w:sz w:val="24"/>
          <w:szCs w:val="24"/>
        </w:rPr>
        <w:t xml:space="preserve"> zorunlu hallerde gündeme gelebilecek ihtiyaçlar için yeni projeler mevcut projelerin içine dahil edilmeyecek, yeni bir proje olarak ayrıca teklif edilecektir. </w:t>
      </w:r>
      <w:r w:rsidR="009425C7" w:rsidRPr="009425C7">
        <w:rPr>
          <w:rFonts w:asciiTheme="majorBidi" w:hAnsiTheme="majorBidi" w:cstheme="majorBidi"/>
          <w:sz w:val="24"/>
          <w:szCs w:val="24"/>
        </w:rPr>
        <w:t xml:space="preserve">Bina bakım-onarım, makine-teçhizat, yazılım-donanım, taşıt vb. alım projeleri ayrı ayrı, yeni proje ve yıllık olarak teklif edilecektir. </w:t>
      </w:r>
      <w:r>
        <w:rPr>
          <w:rFonts w:ascii="Times New Roman" w:hAnsi="Times New Roman" w:cs="Times New Roman"/>
          <w:sz w:val="24"/>
          <w:szCs w:val="24"/>
        </w:rPr>
        <w:t xml:space="preserve">Arsası olmayan ve etüt-projesi tamamlanmamış işler yapım olarak teklif edilmeyecektir. </w:t>
      </w:r>
    </w:p>
    <w:p w14:paraId="2D11F057" w14:textId="77777777"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53583B">
        <w:rPr>
          <w:rFonts w:ascii="Times New Roman" w:hAnsi="Times New Roman" w:cs="Times New Roman"/>
          <w:b/>
          <w:i/>
          <w:sz w:val="24"/>
          <w:szCs w:val="24"/>
          <w:u w:val="single"/>
        </w:rPr>
        <w:t>http://www.bilgitoplumu.gov.tr/yatirim/</w:t>
      </w:r>
      <w:r w:rsidRPr="0053583B">
        <w:rPr>
          <w:rFonts w:ascii="Times New Roman" w:hAnsi="Times New Roman" w:cs="Times New Roman"/>
          <w:sz w:val="24"/>
          <w:szCs w:val="24"/>
        </w:rPr>
        <w:t xml:space="preserve"> internet adresinde yer alan “Kamu Bilgi ve İletişim Teknolojileri Projeleri Hazırlama </w:t>
      </w:r>
      <w:proofErr w:type="spellStart"/>
      <w:r w:rsidRPr="0053583B">
        <w:rPr>
          <w:rFonts w:ascii="Times New Roman" w:hAnsi="Times New Roman" w:cs="Times New Roman"/>
          <w:sz w:val="24"/>
          <w:szCs w:val="24"/>
        </w:rPr>
        <w:t>Rehberi”nde</w:t>
      </w:r>
      <w:proofErr w:type="spellEnd"/>
      <w:r w:rsidRPr="0053583B">
        <w:rPr>
          <w:rFonts w:ascii="Times New Roman" w:hAnsi="Times New Roman" w:cs="Times New Roman"/>
          <w:sz w:val="24"/>
          <w:szCs w:val="24"/>
        </w:rPr>
        <w:t xml:space="preserve"> belirtilen esaslara göre hazırlanarak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yüklenecektir. </w:t>
      </w:r>
    </w:p>
    <w:p w14:paraId="7225628A"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w:t>
      </w:r>
      <w:proofErr w:type="spellStart"/>
      <w:r w:rsidR="00AB7B3D">
        <w:rPr>
          <w:rFonts w:ascii="Times New Roman" w:hAnsi="Times New Roman" w:cs="Times New Roman"/>
          <w:sz w:val="24"/>
          <w:szCs w:val="24"/>
        </w:rPr>
        <w:t>SBB’ye</w:t>
      </w:r>
      <w:proofErr w:type="spellEnd"/>
      <w:r w:rsidR="00AB7B3D">
        <w:rPr>
          <w:rFonts w:ascii="Times New Roman" w:hAnsi="Times New Roman" w:cs="Times New Roman"/>
          <w:sz w:val="24"/>
          <w:szCs w:val="24"/>
        </w:rPr>
        <w:t xml:space="preserv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77777777"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6F32AC25"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Yüksek öğretim kurumlarının</w:t>
      </w:r>
      <w:proofErr w:type="gramStart"/>
      <w:r w:rsidRPr="0053583B">
        <w:rPr>
          <w:rFonts w:ascii="Times New Roman" w:hAnsi="Times New Roman" w:cs="Times New Roman"/>
          <w:sz w:val="24"/>
          <w:szCs w:val="24"/>
        </w:rPr>
        <w:t xml:space="preserve">, </w:t>
      </w:r>
      <w:r w:rsidR="003532DE">
        <w:rPr>
          <w:rFonts w:ascii="Times New Roman" w:hAnsi="Times New Roman" w:cs="Times New Roman"/>
          <w:color w:val="000000" w:themeColor="text1"/>
          <w:sz w:val="24"/>
          <w:szCs w:val="24"/>
        </w:rPr>
        <w:t>-</w:t>
      </w:r>
      <w:proofErr w:type="gramEnd"/>
      <w:r w:rsidRPr="003532DE">
        <w:rPr>
          <w:rFonts w:ascii="Times New Roman" w:hAnsi="Times New Roman" w:cs="Times New Roman"/>
          <w:color w:val="000000" w:themeColor="text1"/>
          <w:sz w:val="24"/>
          <w:szCs w:val="24"/>
        </w:rPr>
        <w:t xml:space="preserve"> </w:t>
      </w:r>
      <w:proofErr w:type="spellStart"/>
      <w:r w:rsidR="00FB095A" w:rsidRPr="0053583B">
        <w:rPr>
          <w:rFonts w:ascii="Times New Roman" w:hAnsi="Times New Roman" w:cs="Times New Roman"/>
          <w:sz w:val="24"/>
          <w:szCs w:val="24"/>
        </w:rPr>
        <w:t>öz</w:t>
      </w:r>
      <w:r w:rsidR="00FB095A">
        <w:rPr>
          <w:rFonts w:ascii="Times New Roman" w:hAnsi="Times New Roman" w:cs="Times New Roman"/>
          <w:sz w:val="24"/>
          <w:szCs w:val="24"/>
        </w:rPr>
        <w:t>gelir</w:t>
      </w:r>
      <w:proofErr w:type="spellEnd"/>
      <w:r w:rsidR="00FB095A">
        <w:rPr>
          <w:rFonts w:ascii="Times New Roman" w:hAnsi="Times New Roman" w:cs="Times New Roman"/>
          <w:sz w:val="24"/>
          <w:szCs w:val="24"/>
        </w:rPr>
        <w:t xml:space="preserve">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2E90F0A"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 xml:space="preserve">Projeleri Bilgi </w:t>
      </w:r>
      <w:proofErr w:type="spellStart"/>
      <w:r w:rsidRPr="0053583B">
        <w:rPr>
          <w:rFonts w:ascii="Times New Roman" w:hAnsi="Times New Roman" w:cs="Times New Roman"/>
          <w:sz w:val="24"/>
          <w:szCs w:val="24"/>
        </w:rPr>
        <w:t>Formu”nun</w:t>
      </w:r>
      <w:proofErr w:type="spellEnd"/>
      <w:r w:rsidRPr="0053583B">
        <w:rPr>
          <w:rFonts w:ascii="Times New Roman" w:hAnsi="Times New Roman" w:cs="Times New Roman"/>
          <w:sz w:val="24"/>
          <w:szCs w:val="24"/>
        </w:rPr>
        <w:t xml:space="preserve"> doldurulması </w:t>
      </w:r>
      <w:r w:rsidR="00FB095A">
        <w:rPr>
          <w:rFonts w:ascii="Times New Roman" w:hAnsi="Times New Roman" w:cs="Times New Roman"/>
          <w:sz w:val="24"/>
          <w:szCs w:val="24"/>
        </w:rPr>
        <w:t xml:space="preserve">ve </w:t>
      </w:r>
      <w:hyperlink r:id="rId19" w:history="1">
        <w:r w:rsidR="00FB095A" w:rsidRPr="00BE0A1F">
          <w:rPr>
            <w:rStyle w:val="Kpr"/>
            <w:rFonts w:ascii="Times New Roman" w:hAnsi="Times New Roman"/>
            <w:color w:val="auto"/>
            <w:sz w:val="24"/>
            <w:szCs w:val="24"/>
          </w:rPr>
          <w:t>teknoloji@sbb.gov.tr</w:t>
        </w:r>
      </w:hyperlink>
      <w:r w:rsidR="00FB095A" w:rsidRPr="00BE0A1F">
        <w:rPr>
          <w:rFonts w:ascii="Times New Roman" w:hAnsi="Times New Roman"/>
          <w:sz w:val="24"/>
          <w:szCs w:val="24"/>
        </w:rPr>
        <w:t xml:space="preserve"> adresine gönderilmesi</w:t>
      </w:r>
      <w:r w:rsidR="00FB095A">
        <w:rPr>
          <w:rFonts w:ascii="Times New Roman" w:hAnsi="Times New Roman" w:cs="Times New Roman"/>
          <w:sz w:val="24"/>
          <w:szCs w:val="24"/>
        </w:rPr>
        <w:t xml:space="preserve"> </w:t>
      </w:r>
      <w:r w:rsidRPr="0053583B">
        <w:rPr>
          <w:rFonts w:ascii="Times New Roman" w:hAnsi="Times New Roman" w:cs="Times New Roman"/>
          <w:sz w:val="24"/>
          <w:szCs w:val="24"/>
        </w:rPr>
        <w:t>gerekmektedir. Ek-8 Formu gönderilmeyen veya yeterli bilgi içermeyen projeler için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kaynak ihtiyacı olmadığı kabul edilerek kaynak tahsisi yapılmayacaktır. 26 Kasım 2016 tarihli ve 29900 sayılı </w:t>
      </w:r>
      <w:proofErr w:type="gramStart"/>
      <w:r w:rsidRPr="0053583B">
        <w:rPr>
          <w:rFonts w:ascii="Times New Roman" w:hAnsi="Times New Roman" w:cs="Times New Roman"/>
          <w:sz w:val="24"/>
          <w:szCs w:val="24"/>
        </w:rPr>
        <w:t>Resmi</w:t>
      </w:r>
      <w:proofErr w:type="gramEnd"/>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20</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FB095A">
        <w:rPr>
          <w:rFonts w:ascii="Times New Roman" w:hAnsi="Times New Roman" w:cs="Times New Roman"/>
          <w:sz w:val="24"/>
          <w:szCs w:val="24"/>
        </w:rPr>
        <w:t>1</w:t>
      </w:r>
      <w:r w:rsidRPr="00BE0A1F">
        <w:rPr>
          <w:rFonts w:ascii="Times New Roman" w:hAnsi="Times New Roman" w:cs="Times New Roman"/>
          <w:sz w:val="24"/>
          <w:szCs w:val="24"/>
        </w:rPr>
        <w:t xml:space="preserve"> yılında kullanılabileceği göz önünde bulundurulmalıdır.</w:t>
      </w:r>
    </w:p>
    <w:p w14:paraId="457D5B4E" w14:textId="3C1C9E18" w:rsidR="00B412EE" w:rsidRPr="0053583B" w:rsidRDefault="00143659" w:rsidP="000622B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 xml:space="preserve">Organize Sanayi Bölgeleri ve Küçük Sanayi Siteleri ile ilgili yatırım teklifleri, projenin yer alacağı ilin sanayi potansiyelini ve </w:t>
      </w:r>
      <w:proofErr w:type="spellStart"/>
      <w:r w:rsidR="00802D69" w:rsidRPr="0053583B">
        <w:rPr>
          <w:rFonts w:ascii="Times New Roman" w:hAnsi="Times New Roman" w:cs="Times New Roman"/>
          <w:sz w:val="24"/>
          <w:szCs w:val="24"/>
        </w:rPr>
        <w:t>sosyo</w:t>
      </w:r>
      <w:proofErr w:type="spellEnd"/>
      <w:r w:rsidR="00802D69" w:rsidRPr="0053583B">
        <w:rPr>
          <w:rFonts w:ascii="Times New Roman" w:hAnsi="Times New Roman" w:cs="Times New Roman"/>
          <w:sz w:val="24"/>
          <w:szCs w:val="24"/>
        </w:rPr>
        <w:t>-ekonomik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4" w:name="_Toc14796780"/>
      <w:r w:rsidRPr="0053583B">
        <w:rPr>
          <w:rFonts w:ascii="Times New Roman" w:hAnsi="Times New Roman" w:cs="Times New Roman"/>
          <w:sz w:val="24"/>
          <w:szCs w:val="24"/>
        </w:rPr>
        <w:t>Fizibilite Etüdü</w:t>
      </w:r>
      <w:bookmarkEnd w:id="14"/>
    </w:p>
    <w:p w14:paraId="168E369C" w14:textId="77777777"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14:paraId="68D1C939" w14:textId="30E9DDA7" w:rsidR="00892840" w:rsidRPr="002F02D4" w:rsidRDefault="00B412EE" w:rsidP="000622B8">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w:t>
      </w:r>
      <w:proofErr w:type="spellStart"/>
      <w:r w:rsidR="00BB1767">
        <w:rPr>
          <w:rFonts w:ascii="Times New Roman" w:hAnsi="Times New Roman" w:cs="Times New Roman"/>
          <w:sz w:val="24"/>
          <w:szCs w:val="24"/>
        </w:rPr>
        <w:t>KaYa</w:t>
      </w:r>
      <w:proofErr w:type="spellEnd"/>
      <w:r w:rsidR="00BB1767">
        <w:rPr>
          <w:rFonts w:ascii="Times New Roman" w:hAnsi="Times New Roman" w:cs="Times New Roman"/>
          <w:sz w:val="24"/>
          <w:szCs w:val="24"/>
        </w:rPr>
        <w:t xml:space="preserve">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raporu henüz hazır olmayanlar Yatırım Programına </w:t>
      </w:r>
      <w:proofErr w:type="spellStart"/>
      <w:r w:rsidR="00C56F93">
        <w:rPr>
          <w:rFonts w:ascii="Times New Roman" w:hAnsi="Times New Roman" w:cs="Times New Roman"/>
          <w:sz w:val="24"/>
          <w:szCs w:val="24"/>
        </w:rPr>
        <w:t>etüd</w:t>
      </w:r>
      <w:proofErr w:type="spellEnd"/>
      <w:r w:rsidR="00C56F93">
        <w:rPr>
          <w:rFonts w:ascii="Times New Roman" w:hAnsi="Times New Roman" w:cs="Times New Roman"/>
          <w:sz w:val="24"/>
          <w:szCs w:val="24"/>
        </w:rPr>
        <w:t>-proje karakteristiğiyle ve proje teklif formuyla teklif edilecektir</w:t>
      </w:r>
    </w:p>
    <w:p w14:paraId="532185A5" w14:textId="77777777"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w:t>
      </w:r>
      <w:proofErr w:type="spellStart"/>
      <w:r w:rsidR="002D2B9C" w:rsidRPr="002F02D4">
        <w:rPr>
          <w:rFonts w:ascii="Times New Roman" w:hAnsi="Times New Roman" w:cs="Times New Roman"/>
          <w:sz w:val="24"/>
          <w:szCs w:val="24"/>
        </w:rPr>
        <w:t>iskonto</w:t>
      </w:r>
      <w:proofErr w:type="spellEnd"/>
      <w:r w:rsidR="002D2B9C" w:rsidRPr="002F02D4">
        <w:rPr>
          <w:rFonts w:ascii="Times New Roman" w:hAnsi="Times New Roman" w:cs="Times New Roman"/>
          <w:sz w:val="24"/>
          <w:szCs w:val="24"/>
        </w:rPr>
        <w:t xml:space="preserve">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881057">
      <w:pPr>
        <w:pStyle w:val="ListeParagraf"/>
        <w:numPr>
          <w:ilvl w:val="0"/>
          <w:numId w:val="15"/>
        </w:numPr>
        <w:tabs>
          <w:tab w:val="clear" w:pos="993"/>
        </w:tabs>
        <w:spacing w:after="200" w:line="276" w:lineRule="auto"/>
        <w:ind w:firstLine="34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Ekonomik analizde kullanılacak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77777777"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w:t>
      </w:r>
      <w:proofErr w:type="spellStart"/>
      <w:r w:rsidRPr="0053583B">
        <w:rPr>
          <w:rFonts w:ascii="Times New Roman" w:hAnsi="Times New Roman" w:cs="Times New Roman"/>
          <w:sz w:val="24"/>
          <w:szCs w:val="24"/>
        </w:rPr>
        <w:t>aciliyetini</w:t>
      </w:r>
      <w:proofErr w:type="spellEnd"/>
      <w:r w:rsidRPr="0053583B">
        <w:rPr>
          <w:rFonts w:ascii="Times New Roman" w:hAnsi="Times New Roman" w:cs="Times New Roman"/>
          <w:sz w:val="24"/>
          <w:szCs w:val="24"/>
        </w:rPr>
        <w:t xml:space="preserve"> belirten</w:t>
      </w:r>
      <w:r w:rsidR="00D42C55" w:rsidRPr="0053583B">
        <w:rPr>
          <w:rFonts w:ascii="Times New Roman" w:hAnsi="Times New Roman" w:cs="Times New Roman"/>
          <w:sz w:val="24"/>
          <w:szCs w:val="24"/>
        </w:rPr>
        <w:t xml:space="preserve"> gerekçeler dahil edilmelidir. </w:t>
      </w:r>
    </w:p>
    <w:p w14:paraId="20FF5095" w14:textId="77777777"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lastRenderedPageBreak/>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 xml:space="preserve">Kimlik </w:t>
      </w:r>
      <w:proofErr w:type="gramStart"/>
      <w:r w:rsidR="00E85BC9">
        <w:rPr>
          <w:rFonts w:ascii="Times New Roman" w:hAnsi="Times New Roman" w:cs="Times New Roman"/>
          <w:sz w:val="24"/>
          <w:szCs w:val="24"/>
        </w:rPr>
        <w:t>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proofErr w:type="gramEnd"/>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1B6B9E41"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3608AB">
        <w:rPr>
          <w:rFonts w:ascii="Times New Roman" w:hAnsi="Times New Roman" w:cs="Times New Roman"/>
          <w:sz w:val="24"/>
          <w:szCs w:val="24"/>
        </w:rPr>
        <w:t>1</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w:t>
      </w:r>
      <w:proofErr w:type="spellStart"/>
      <w:r w:rsidR="00931304">
        <w:rPr>
          <w:rFonts w:ascii="Times New Roman" w:hAnsi="Times New Roman" w:cs="Times New Roman"/>
          <w:sz w:val="24"/>
          <w:szCs w:val="24"/>
        </w:rPr>
        <w:t>SBB’ye</w:t>
      </w:r>
      <w:proofErr w:type="spellEnd"/>
      <w:r w:rsidR="00931304">
        <w:rPr>
          <w:rFonts w:ascii="Times New Roman" w:hAnsi="Times New Roman" w:cs="Times New Roman"/>
          <w:sz w:val="24"/>
          <w:szCs w:val="24"/>
        </w:rPr>
        <w:t xml:space="preserv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7777777"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 xml:space="preserve">en az 6 ay önce, 2 basılı nüsha halinde ve elektronik ortamda </w:t>
      </w:r>
      <w:proofErr w:type="spellStart"/>
      <w:r w:rsidRPr="0053583B">
        <w:rPr>
          <w:rFonts w:ascii="Times New Roman" w:hAnsi="Times New Roman" w:cs="Times New Roman"/>
          <w:bCs/>
          <w:sz w:val="24"/>
          <w:szCs w:val="24"/>
        </w:rPr>
        <w:t>KaYa</w:t>
      </w:r>
      <w:proofErr w:type="spellEnd"/>
      <w:r w:rsidRPr="0053583B">
        <w:rPr>
          <w:rFonts w:ascii="Times New Roman" w:hAnsi="Times New Roman" w:cs="Times New Roman"/>
          <w:bCs/>
          <w:sz w:val="24"/>
          <w:szCs w:val="24"/>
        </w:rPr>
        <w:t xml:space="preserve"> Bilgi Sistemi aracılığıyla</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iletilmesi gerekmektedir.</w:t>
      </w:r>
    </w:p>
    <w:p w14:paraId="5283343D" w14:textId="678E9530" w:rsidR="0068631A" w:rsidRPr="0053583B"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w:t>
      </w:r>
      <w:r w:rsidR="00486EE5">
        <w:rPr>
          <w:rFonts w:ascii="Times New Roman" w:hAnsi="Times New Roman" w:cs="Times New Roman"/>
          <w:sz w:val="24"/>
          <w:szCs w:val="24"/>
        </w:rPr>
        <w:t>19</w:t>
      </w:r>
      <w:r>
        <w:rPr>
          <w:rFonts w:ascii="Times New Roman" w:hAnsi="Times New Roman" w:cs="Times New Roman"/>
          <w:sz w:val="24"/>
          <w:szCs w:val="24"/>
        </w:rPr>
        <w:t>-20</w:t>
      </w:r>
      <w:r w:rsidR="00486EE5">
        <w:rPr>
          <w:rFonts w:ascii="Times New Roman" w:hAnsi="Times New Roman" w:cs="Times New Roman"/>
          <w:sz w:val="24"/>
          <w:szCs w:val="24"/>
        </w:rPr>
        <w:t>21</w:t>
      </w:r>
      <w:r>
        <w:rPr>
          <w:rFonts w:ascii="Times New Roman" w:hAnsi="Times New Roman" w:cs="Times New Roman"/>
          <w:sz w:val="24"/>
          <w:szCs w:val="24"/>
        </w:rPr>
        <w:t xml:space="preserve"> Dönemi Yatırım Programı Hazırlama Rehberi ekinde yer alan formata göre</w:t>
      </w:r>
      <w:r w:rsidR="0068631A" w:rsidRPr="0053583B">
        <w:rPr>
          <w:rFonts w:ascii="Times New Roman" w:hAnsi="Times New Roman" w:cs="Times New Roman"/>
          <w:sz w:val="24"/>
          <w:szCs w:val="24"/>
        </w:rPr>
        <w:t xml:space="preserve"> hazırlanarak </w:t>
      </w:r>
      <w:proofErr w:type="spellStart"/>
      <w:r w:rsidR="0068631A" w:rsidRPr="0053583B">
        <w:rPr>
          <w:rFonts w:ascii="Times New Roman" w:hAnsi="Times New Roman" w:cs="Times New Roman"/>
          <w:sz w:val="24"/>
          <w:szCs w:val="24"/>
        </w:rPr>
        <w:t>SBB’ye</w:t>
      </w:r>
      <w:proofErr w:type="spellEnd"/>
      <w:r w:rsidR="0068631A" w:rsidRPr="0053583B">
        <w:rPr>
          <w:rFonts w:ascii="Times New Roman" w:hAnsi="Times New Roman" w:cs="Times New Roman"/>
          <w:sz w:val="24"/>
          <w:szCs w:val="24"/>
        </w:rPr>
        <w:t xml:space="preserv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2A42535C"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14:paraId="4D84C251" w14:textId="77777777"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5" w:name="_Toc14796781"/>
      <w:r w:rsidRPr="0053583B">
        <w:rPr>
          <w:rFonts w:ascii="Times New Roman" w:hAnsi="Times New Roman" w:cs="Times New Roman"/>
          <w:sz w:val="24"/>
          <w:szCs w:val="24"/>
        </w:rPr>
        <w:t>Proje Teklif Formu</w:t>
      </w:r>
      <w:bookmarkEnd w:id="15"/>
    </w:p>
    <w:p w14:paraId="4A3FFA12" w14:textId="77777777"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14:paraId="1369517E" w14:textId="06A9219D"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w:t>
      </w:r>
      <w:r w:rsidR="00052CFA">
        <w:rPr>
          <w:rFonts w:ascii="Times New Roman" w:hAnsi="Times New Roman" w:cs="Times New Roman"/>
          <w:sz w:val="24"/>
          <w:szCs w:val="24"/>
        </w:rPr>
        <w:t xml:space="preserve">  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w:t>
      </w:r>
      <w:r w:rsidR="00AC6B80" w:rsidRPr="00C80A83">
        <w:rPr>
          <w:rFonts w:ascii="Times New Roman" w:hAnsi="Times New Roman" w:cs="Times New Roman"/>
          <w:sz w:val="24"/>
          <w:szCs w:val="24"/>
        </w:rPr>
        <w:lastRenderedPageBreak/>
        <w:t xml:space="preserve">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w:t>
      </w:r>
      <w:proofErr w:type="spellStart"/>
      <w:r w:rsidR="00052CFA">
        <w:rPr>
          <w:rFonts w:ascii="Times New Roman" w:hAnsi="Times New Roman" w:cs="Times New Roman"/>
          <w:sz w:val="24"/>
          <w:szCs w:val="24"/>
        </w:rPr>
        <w:t>etüd</w:t>
      </w:r>
      <w:proofErr w:type="spellEnd"/>
      <w:r w:rsidR="00052CFA">
        <w:rPr>
          <w:rFonts w:ascii="Times New Roman" w:hAnsi="Times New Roman" w:cs="Times New Roman"/>
          <w:sz w:val="24"/>
          <w:szCs w:val="24"/>
        </w:rPr>
        <w:t xml:space="preserve">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kültür sektöründe yer alan restorasyon projeleri, </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50.000  m</w:t>
      </w:r>
      <w:r w:rsidR="00052CFA" w:rsidRPr="00E70623">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adalet sarayı projeleri, güvenlik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 xml:space="preserve">ile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toplulaştırması, iskan,</w:t>
      </w:r>
      <w:r w:rsidRPr="00C80A83">
        <w:rPr>
          <w:rFonts w:ascii="Times New Roman" w:hAnsi="Times New Roman" w:cs="Times New Roman"/>
          <w:sz w:val="24"/>
          <w:szCs w:val="24"/>
        </w:rPr>
        <w:t xml:space="preserve"> 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Ek-</w:t>
      </w:r>
      <w:hyperlink r:id="rId20"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 xml:space="preserve">’te yer alan Proje Teklif </w:t>
      </w:r>
      <w:proofErr w:type="spellStart"/>
      <w:r w:rsidRPr="00C80A83">
        <w:rPr>
          <w:rFonts w:ascii="Times New Roman" w:hAnsi="Times New Roman" w:cs="Times New Roman"/>
          <w:sz w:val="24"/>
          <w:szCs w:val="24"/>
        </w:rPr>
        <w:t>Formu’na</w:t>
      </w:r>
      <w:proofErr w:type="spellEnd"/>
      <w:r w:rsidRPr="00C80A83">
        <w:rPr>
          <w:rFonts w:ascii="Times New Roman" w:hAnsi="Times New Roman" w:cs="Times New Roman"/>
          <w:sz w:val="24"/>
          <w:szCs w:val="24"/>
        </w:rPr>
        <w:t xml:space="preserve"> uygun olarak </w:t>
      </w:r>
      <w:proofErr w:type="spellStart"/>
      <w:r w:rsidRPr="00C80A83">
        <w:rPr>
          <w:rFonts w:ascii="Times New Roman" w:hAnsi="Times New Roman" w:cs="Times New Roman"/>
          <w:sz w:val="24"/>
          <w:szCs w:val="24"/>
        </w:rPr>
        <w:t>KaYa</w:t>
      </w:r>
      <w:proofErr w:type="spellEnd"/>
      <w:r w:rsidRPr="00C80A83">
        <w:rPr>
          <w:rFonts w:ascii="Times New Roman" w:hAnsi="Times New Roman" w:cs="Times New Roman"/>
          <w:sz w:val="24"/>
          <w:szCs w:val="24"/>
        </w:rPr>
        <w:t xml:space="preserve"> Bilgi Sistemindeki ilgili alanlar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w:t>
      </w:r>
      <w:proofErr w:type="spellStart"/>
      <w:r>
        <w:rPr>
          <w:rFonts w:ascii="Times New Roman" w:hAnsi="Times New Roman" w:cs="Times New Roman"/>
          <w:sz w:val="24"/>
          <w:szCs w:val="24"/>
        </w:rPr>
        <w:t>SBB’ye</w:t>
      </w:r>
      <w:proofErr w:type="spellEnd"/>
      <w:r>
        <w:rPr>
          <w:rFonts w:ascii="Times New Roman" w:hAnsi="Times New Roman" w:cs="Times New Roman"/>
          <w:sz w:val="24"/>
          <w:szCs w:val="24"/>
        </w:rPr>
        <w:t xml:space="preserv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iletilebilecektir.</w:t>
      </w:r>
    </w:p>
    <w:p w14:paraId="27A4F89F" w14:textId="0DBD1D65"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2D4128">
        <w:rPr>
          <w:rFonts w:ascii="Times New Roman" w:hAnsi="Times New Roman" w:cs="Times New Roman"/>
          <w:sz w:val="24"/>
          <w:szCs w:val="24"/>
        </w:rPr>
        <w:t>1</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 Ayrıca AB formatında hazırlanan proje teklif dokümanlarından ilgili olanlarının da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2"/>
      <w:r w:rsidRPr="0053583B">
        <w:rPr>
          <w:rFonts w:ascii="Times New Roman" w:hAnsi="Times New Roman" w:cs="Times New Roman"/>
          <w:sz w:val="24"/>
          <w:szCs w:val="24"/>
        </w:rPr>
        <w:t>Kamulaştırma</w:t>
      </w:r>
      <w:bookmarkEnd w:id="16"/>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2942 sayılı </w:t>
      </w:r>
      <w:proofErr w:type="gramStart"/>
      <w:r w:rsidRPr="0053583B">
        <w:rPr>
          <w:rFonts w:ascii="Times New Roman" w:hAnsi="Times New Roman" w:cs="Times New Roman"/>
          <w:sz w:val="24"/>
          <w:szCs w:val="24"/>
        </w:rPr>
        <w:t>Kamulaştırma Kanununun</w:t>
      </w:r>
      <w:proofErr w:type="gramEnd"/>
      <w:r w:rsidRPr="0053583B">
        <w:rPr>
          <w:rFonts w:ascii="Times New Roman" w:hAnsi="Times New Roman" w:cs="Times New Roman"/>
          <w:sz w:val="24"/>
          <w:szCs w:val="24"/>
        </w:rPr>
        <w:t xml:space="preserve">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 xml:space="preserve">roje bazında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 xml:space="preserve">nin ilgili alanlarına yazılacaktır. </w:t>
      </w:r>
    </w:p>
    <w:p w14:paraId="40B26B55" w14:textId="77777777"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ayrıca girilecektir. </w:t>
      </w:r>
    </w:p>
    <w:p w14:paraId="17CC65FC" w14:textId="77777777"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w:t>
      </w:r>
      <w:proofErr w:type="spellStart"/>
      <w:r w:rsidR="004D48C9" w:rsidRPr="0053583B">
        <w:rPr>
          <w:rFonts w:ascii="Times New Roman" w:hAnsi="Times New Roman" w:cs="Times New Roman"/>
          <w:sz w:val="24"/>
          <w:szCs w:val="24"/>
        </w:rPr>
        <w:t>Formatı’nın</w:t>
      </w:r>
      <w:proofErr w:type="spellEnd"/>
      <w:r w:rsidR="004D48C9" w:rsidRPr="0053583B">
        <w:rPr>
          <w:rFonts w:ascii="Times New Roman" w:hAnsi="Times New Roman" w:cs="Times New Roman"/>
          <w:sz w:val="24"/>
          <w:szCs w:val="24"/>
        </w:rPr>
        <w:t xml:space="preserve">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7" w:name="_Toc14796783"/>
      <w:r w:rsidRPr="0053583B">
        <w:rPr>
          <w:rFonts w:ascii="Times New Roman" w:hAnsi="Times New Roman" w:cs="Times New Roman"/>
          <w:sz w:val="24"/>
          <w:szCs w:val="24"/>
        </w:rPr>
        <w:t>Taşıtlar ve İş Makineleri</w:t>
      </w:r>
      <w:bookmarkEnd w:id="17"/>
    </w:p>
    <w:p w14:paraId="6ECAF54D" w14:textId="4066747F"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2D4128">
        <w:rPr>
          <w:rFonts w:ascii="Times New Roman" w:hAnsi="Times New Roman" w:cs="Times New Roman"/>
          <w:sz w:val="24"/>
          <w:szCs w:val="24"/>
        </w:rPr>
        <w:t>1</w:t>
      </w:r>
      <w:r w:rsidRPr="0053583B">
        <w:rPr>
          <w:rFonts w:ascii="Times New Roman" w:hAnsi="Times New Roman" w:cs="Times New Roman"/>
          <w:sz w:val="24"/>
          <w:szCs w:val="24"/>
        </w:rPr>
        <w:t xml:space="preserve"> yılında zorunlu haller dışında, kaynağı ne olursa olsun, taşıt alımı yapılmayacaktır. </w:t>
      </w:r>
    </w:p>
    <w:p w14:paraId="7B317D9C" w14:textId="6E8D58A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lastRenderedPageBreak/>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w:t>
      </w:r>
      <w:r w:rsidR="002D4128">
        <w:rPr>
          <w:rFonts w:ascii="Times New Roman" w:hAnsi="Times New Roman" w:cs="Times New Roman"/>
          <w:sz w:val="24"/>
          <w:szCs w:val="24"/>
        </w:rPr>
        <w:t>1</w:t>
      </w:r>
      <w:r w:rsidRPr="0053583B">
        <w:rPr>
          <w:rFonts w:ascii="Times New Roman" w:hAnsi="Times New Roman" w:cs="Times New Roman"/>
          <w:sz w:val="24"/>
          <w:szCs w:val="24"/>
        </w:rPr>
        <w:t>-202</w:t>
      </w:r>
      <w:r w:rsidR="002D4128">
        <w:rPr>
          <w:rFonts w:ascii="Times New Roman" w:hAnsi="Times New Roman" w:cs="Times New Roman"/>
          <w:sz w:val="24"/>
          <w:szCs w:val="24"/>
        </w:rPr>
        <w:t>3</w:t>
      </w:r>
      <w:r w:rsidRPr="0053583B">
        <w:rPr>
          <w:rFonts w:ascii="Times New Roman" w:hAnsi="Times New Roman" w:cs="Times New Roman"/>
          <w:sz w:val="24"/>
          <w:szCs w:val="24"/>
        </w:rPr>
        <w:t xml:space="preserve">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 xml:space="preserve">’da yer alan “Taşıt Envanteri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eksiksiz dolduracaktır.</w:t>
      </w:r>
    </w:p>
    <w:p w14:paraId="4C921A6E"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14:paraId="1C0CCDF2"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14:paraId="32458A8A" w14:textId="77777777"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8" w:name="_Toc14796784"/>
      <w:r w:rsidRPr="0053583B">
        <w:rPr>
          <w:rFonts w:ascii="Times New Roman" w:hAnsi="Times New Roman" w:cs="Times New Roman"/>
          <w:sz w:val="24"/>
          <w:szCs w:val="24"/>
        </w:rPr>
        <w:t>Hizmet Binaları</w:t>
      </w:r>
      <w:bookmarkEnd w:id="18"/>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62CBE451"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77777777"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mevcut binanın kullanım durumu ile ekonomik ömrünü dikkate alan, güncel birim maliyetler kullanılarak hesaplanan gerçekçi fiyatlara dayanan fayda-maliyet </w:t>
      </w:r>
      <w:proofErr w:type="gramStart"/>
      <w:r w:rsidRPr="00B73123">
        <w:rPr>
          <w:rFonts w:ascii="Times New Roman" w:hAnsi="Times New Roman" w:cs="Times New Roman"/>
          <w:sz w:val="24"/>
          <w:szCs w:val="24"/>
        </w:rPr>
        <w:t>yada</w:t>
      </w:r>
      <w:proofErr w:type="gramEnd"/>
      <w:r w:rsidRPr="00B73123">
        <w:rPr>
          <w:rFonts w:ascii="Times New Roman" w:hAnsi="Times New Roman" w:cs="Times New Roman"/>
          <w:sz w:val="24"/>
          <w:szCs w:val="24"/>
        </w:rPr>
        <w:t xml:space="preserve">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Sisteminde yer alan İdari Hizmet Binası Projeleri İçin Gerekçe Raporunda ilgili bölümlerde yer verilecek ve söz konusu Rapor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Sistemine yüklenecektir.</w:t>
      </w:r>
    </w:p>
    <w:p w14:paraId="5F2A37EA" w14:textId="77777777"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12.09.2018 tarihli ve 30533 sayılı </w:t>
      </w:r>
      <w:proofErr w:type="gramStart"/>
      <w:r w:rsidRPr="00B73123">
        <w:rPr>
          <w:rFonts w:ascii="Times New Roman" w:hAnsi="Times New Roman" w:cs="Times New Roman"/>
          <w:sz w:val="24"/>
          <w:szCs w:val="24"/>
        </w:rPr>
        <w:t>Resmi</w:t>
      </w:r>
      <w:proofErr w:type="gramEnd"/>
      <w:r w:rsidRPr="00B73123">
        <w:rPr>
          <w:rFonts w:ascii="Times New Roman" w:hAnsi="Times New Roman" w:cs="Times New Roman"/>
          <w:sz w:val="24"/>
          <w:szCs w:val="24"/>
        </w:rPr>
        <w:t xml:space="preserve"> </w:t>
      </w:r>
      <w:proofErr w:type="spellStart"/>
      <w:r w:rsidRPr="00B73123">
        <w:rPr>
          <w:rFonts w:ascii="Times New Roman" w:hAnsi="Times New Roman" w:cs="Times New Roman"/>
          <w:sz w:val="24"/>
          <w:szCs w:val="24"/>
        </w:rPr>
        <w:t>Gazete’de</w:t>
      </w:r>
      <w:proofErr w:type="spellEnd"/>
      <w:r w:rsidRPr="00B73123">
        <w:rPr>
          <w:rFonts w:ascii="Times New Roman" w:hAnsi="Times New Roman" w:cs="Times New Roman"/>
          <w:sz w:val="24"/>
          <w:szCs w:val="24"/>
        </w:rPr>
        <w:t xml:space="preserve"> yayımlanan “Kamu Binaları Standartları Rehberi” hakkındaki 11.09.2019 tarihli ve 2018/09 sayılı Cumhurbaşkanlığı Genelgesi uyarınca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9"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9"/>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 xml:space="preserve">eri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 xml:space="preserve">Teknik </w:t>
      </w:r>
      <w:proofErr w:type="gramStart"/>
      <w:r w:rsidR="00FE170F" w:rsidRPr="0053583B">
        <w:rPr>
          <w:rFonts w:ascii="Times New Roman" w:hAnsi="Times New Roman" w:cs="Times New Roman"/>
          <w:sz w:val="24"/>
          <w:szCs w:val="24"/>
        </w:rPr>
        <w:t>işbirliği</w:t>
      </w:r>
      <w:proofErr w:type="gramEnd"/>
      <w:r w:rsidR="00FE170F" w:rsidRPr="0053583B">
        <w:rPr>
          <w:rFonts w:ascii="Times New Roman" w:hAnsi="Times New Roman" w:cs="Times New Roman"/>
          <w:sz w:val="24"/>
          <w:szCs w:val="24"/>
        </w:rPr>
        <w:t xml:space="preserve">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w:t>
      </w:r>
      <w:proofErr w:type="spellStart"/>
      <w:r w:rsidRPr="0053583B">
        <w:rPr>
          <w:rFonts w:ascii="Times New Roman" w:hAnsi="Times New Roman" w:cs="Times New Roman"/>
          <w:sz w:val="24"/>
          <w:szCs w:val="24"/>
        </w:rPr>
        <w:t>Yönetmelik”te</w:t>
      </w:r>
      <w:proofErr w:type="spellEnd"/>
      <w:r w:rsidRPr="0053583B">
        <w:rPr>
          <w:rFonts w:ascii="Times New Roman" w:hAnsi="Times New Roman" w:cs="Times New Roman"/>
          <w:sz w:val="24"/>
          <w:szCs w:val="24"/>
        </w:rPr>
        <w:t xml:space="preserv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14:paraId="749BDFD0" w14:textId="0FECA892"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00D52A29">
        <w:rPr>
          <w:rFonts w:asciiTheme="majorBidi" w:hAnsiTheme="majorBidi" w:cstheme="majorBidi"/>
          <w:sz w:val="24"/>
          <w:szCs w:val="24"/>
        </w:rPr>
        <w:t xml:space="preserve">2019/20 sayılı </w:t>
      </w:r>
      <w:r w:rsidR="00D52A29">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Pr>
          <w:rFonts w:asciiTheme="majorBidi" w:hAnsiTheme="majorBidi" w:cstheme="majorBidi"/>
          <w:sz w:val="24"/>
          <w:szCs w:val="24"/>
        </w:rPr>
        <w:t xml:space="preserve">Cumhurbaşkanlığı Genelgesi uyarınca </w:t>
      </w:r>
      <w:r w:rsidRPr="00400080">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öncelikler ve bütçe imkanları açısından </w:t>
      </w:r>
      <w:proofErr w:type="spellStart"/>
      <w:r w:rsidR="00A83482">
        <w:rPr>
          <w:rFonts w:ascii="Times New Roman" w:hAnsi="Times New Roman" w:cs="Times New Roman"/>
          <w:sz w:val="24"/>
          <w:szCs w:val="24"/>
        </w:rPr>
        <w:t>SBB’nin</w:t>
      </w:r>
      <w:proofErr w:type="spellEnd"/>
      <w:r w:rsidR="00A83482">
        <w:rPr>
          <w:rFonts w:ascii="Times New Roman" w:hAnsi="Times New Roman" w:cs="Times New Roman"/>
          <w:sz w:val="24"/>
          <w:szCs w:val="24"/>
        </w:rPr>
        <w:t xml:space="preserve">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proofErr w:type="spellStart"/>
      <w:r w:rsidR="00A83482">
        <w:rPr>
          <w:rFonts w:ascii="Times New Roman" w:hAnsi="Times New Roman" w:cs="Times New Roman"/>
          <w:sz w:val="24"/>
          <w:szCs w:val="24"/>
        </w:rPr>
        <w:t>SBB’ye</w:t>
      </w:r>
      <w:proofErr w:type="spellEnd"/>
      <w:r>
        <w:rPr>
          <w:rFonts w:ascii="Times New Roman" w:hAnsi="Times New Roman" w:cs="Times New Roman"/>
          <w:sz w:val="24"/>
          <w:szCs w:val="24"/>
        </w:rPr>
        <w:t xml:space="preserve"> gönderilecektir.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20"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20"/>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3B7C1C8"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ödenek teklifinin fonlardan veya diğer ek kaynaklardan karşılanması öngörülen kısmı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7647C7B5"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0F15A3">
        <w:rPr>
          <w:rFonts w:ascii="Times New Roman" w:hAnsi="Times New Roman" w:cs="Times New Roman"/>
          <w:sz w:val="24"/>
          <w:szCs w:val="24"/>
        </w:rPr>
        <w:t>1</w:t>
      </w:r>
      <w:r w:rsidR="005A6844" w:rsidRPr="0053583B">
        <w:rPr>
          <w:rFonts w:ascii="Times New Roman" w:hAnsi="Times New Roman" w:cs="Times New Roman"/>
          <w:sz w:val="24"/>
          <w:szCs w:val="24"/>
        </w:rPr>
        <w:t>-202</w:t>
      </w:r>
      <w:r w:rsidR="000F15A3">
        <w:rPr>
          <w:rFonts w:ascii="Times New Roman" w:hAnsi="Times New Roman" w:cs="Times New Roman"/>
          <w:sz w:val="24"/>
          <w:szCs w:val="24"/>
        </w:rPr>
        <w:t>3</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7"/>
      <w:r w:rsidRPr="0053583B">
        <w:rPr>
          <w:rFonts w:ascii="Times New Roman" w:hAnsi="Times New Roman" w:cs="Times New Roman"/>
          <w:sz w:val="24"/>
          <w:szCs w:val="24"/>
        </w:rPr>
        <w:t>Düzenleyici ve Denetleyici Kurumlar</w:t>
      </w:r>
      <w:bookmarkEnd w:id="21"/>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2" w:name="_Toc14796788"/>
      <w:r w:rsidRPr="0053583B">
        <w:rPr>
          <w:rFonts w:ascii="Times New Roman" w:hAnsi="Times New Roman" w:cs="Times New Roman"/>
          <w:sz w:val="24"/>
          <w:szCs w:val="24"/>
        </w:rPr>
        <w:lastRenderedPageBreak/>
        <w:t>Mahalli İdareler</w:t>
      </w:r>
      <w:bookmarkEnd w:id="22"/>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proofErr w:type="spellStart"/>
      <w:r w:rsidR="00E756E5">
        <w:rPr>
          <w:rFonts w:ascii="Times New Roman" w:hAnsi="Times New Roman" w:cs="Times New Roman"/>
          <w:sz w:val="24"/>
          <w:szCs w:val="24"/>
        </w:rPr>
        <w:t>SBB’nin</w:t>
      </w:r>
      <w:proofErr w:type="spellEnd"/>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3" w:name="_Toc14796789"/>
      <w:r>
        <w:rPr>
          <w:rFonts w:ascii="Times New Roman" w:hAnsi="Times New Roman" w:cs="Times New Roman"/>
          <w:sz w:val="24"/>
          <w:szCs w:val="24"/>
        </w:rPr>
        <w:t xml:space="preserve">Kamu Özel </w:t>
      </w:r>
      <w:proofErr w:type="gramStart"/>
      <w:r>
        <w:rPr>
          <w:rFonts w:ascii="Times New Roman" w:hAnsi="Times New Roman" w:cs="Times New Roman"/>
          <w:sz w:val="24"/>
          <w:szCs w:val="24"/>
        </w:rPr>
        <w:t>İşbirliği</w:t>
      </w:r>
      <w:proofErr w:type="gramEnd"/>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3"/>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658D8CA5"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 xml:space="preserve">KÖİ modeli harcama etkinliğinin kamu kaynaklarının kullanımından daha yüksek olduğu durumlarda kullanılacaktır. </w:t>
      </w:r>
    </w:p>
    <w:p w14:paraId="784951F3" w14:textId="77777777"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w:t>
      </w:r>
      <w:proofErr w:type="spellStart"/>
      <w:r>
        <w:rPr>
          <w:rFonts w:ascii="Times New Roman" w:hAnsi="Times New Roman" w:cs="Times New Roman"/>
          <w:sz w:val="24"/>
          <w:szCs w:val="24"/>
        </w:rPr>
        <w:t>teminen</w:t>
      </w:r>
      <w:proofErr w:type="spellEnd"/>
      <w:r>
        <w:rPr>
          <w:rFonts w:ascii="Times New Roman" w:hAnsi="Times New Roman" w:cs="Times New Roman"/>
          <w:sz w:val="24"/>
          <w:szCs w:val="24"/>
        </w:rPr>
        <w:t xml:space="preserve">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14:paraId="2FD9E1F9" w14:textId="77777777" w:rsidR="00492530" w:rsidRPr="0053583B" w:rsidRDefault="00485EB1" w:rsidP="009A10B5">
      <w:pPr>
        <w:pStyle w:val="Balk3"/>
        <w:numPr>
          <w:ilvl w:val="1"/>
          <w:numId w:val="10"/>
        </w:numPr>
        <w:rPr>
          <w:rFonts w:ascii="Times New Roman" w:hAnsi="Times New Roman" w:cs="Times New Roman"/>
          <w:sz w:val="24"/>
          <w:szCs w:val="24"/>
        </w:rPr>
      </w:pPr>
      <w:bookmarkStart w:id="24" w:name="_Toc14796790"/>
      <w:r w:rsidRPr="0053583B">
        <w:rPr>
          <w:rFonts w:ascii="Times New Roman" w:hAnsi="Times New Roman" w:cs="Times New Roman"/>
          <w:sz w:val="24"/>
          <w:szCs w:val="24"/>
        </w:rPr>
        <w:t>Diğer Esaslar</w:t>
      </w:r>
      <w:bookmarkEnd w:id="24"/>
    </w:p>
    <w:p w14:paraId="54BEC953" w14:textId="77777777"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14:paraId="363E5403" w14:textId="3D69D68A" w:rsidR="00B21148" w:rsidRPr="00EB290D" w:rsidRDefault="00B21148" w:rsidP="004A0DC7">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61D9FEEE"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döneminde 5378 sayılı Engelliler Kanununun Geçici </w:t>
      </w:r>
      <w:proofErr w:type="gramStart"/>
      <w:r w:rsidRPr="0053583B">
        <w:rPr>
          <w:rFonts w:ascii="Times New Roman" w:hAnsi="Times New Roman" w:cs="Times New Roman"/>
          <w:sz w:val="24"/>
          <w:szCs w:val="24"/>
        </w:rPr>
        <w:t xml:space="preserve">2 </w:t>
      </w:r>
      <w:proofErr w:type="spellStart"/>
      <w:r w:rsidRPr="0053583B">
        <w:rPr>
          <w:rFonts w:ascii="Times New Roman" w:hAnsi="Times New Roman" w:cs="Times New Roman"/>
          <w:sz w:val="24"/>
          <w:szCs w:val="24"/>
        </w:rPr>
        <w:t>nci</w:t>
      </w:r>
      <w:proofErr w:type="spellEnd"/>
      <w:proofErr w:type="gramEnd"/>
      <w:r w:rsidRPr="0053583B">
        <w:rPr>
          <w:rFonts w:ascii="Times New Roman" w:hAnsi="Times New Roman" w:cs="Times New Roman"/>
          <w:sz w:val="24"/>
          <w:szCs w:val="24"/>
        </w:rPr>
        <w:t xml:space="preserve">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w:t>
      </w:r>
      <w:r w:rsidRPr="0053583B">
        <w:rPr>
          <w:rFonts w:ascii="Times New Roman" w:hAnsi="Times New Roman" w:cs="Times New Roman"/>
          <w:sz w:val="24"/>
          <w:szCs w:val="24"/>
        </w:rPr>
        <w:lastRenderedPageBreak/>
        <w:t>bir yatırım malının kuruluşun sabit sermaye stokuna katılmış olduğunun görülebilmesidir. Faaliyet tipi finansal kiralama yatırımlarına yatırım programlarında yer verilmeyecektir.</w:t>
      </w:r>
    </w:p>
    <w:p w14:paraId="65D35BC9" w14:textId="76383B0E"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0F15A3">
        <w:rPr>
          <w:rFonts w:ascii="Times New Roman" w:hAnsi="Times New Roman" w:cs="Times New Roman"/>
          <w:bCs/>
          <w:sz w:val="24"/>
          <w:szCs w:val="24"/>
        </w:rPr>
        <w:t>1</w:t>
      </w:r>
      <w:r w:rsidRPr="0053583B">
        <w:rPr>
          <w:rFonts w:ascii="Times New Roman" w:hAnsi="Times New Roman" w:cs="Times New Roman"/>
          <w:bCs/>
          <w:sz w:val="24"/>
          <w:szCs w:val="24"/>
        </w:rPr>
        <w:t>-202</w:t>
      </w:r>
      <w:r w:rsidR="000F15A3">
        <w:rPr>
          <w:rFonts w:ascii="Times New Roman" w:hAnsi="Times New Roman" w:cs="Times New Roman"/>
          <w:bCs/>
          <w:sz w:val="24"/>
          <w:szCs w:val="24"/>
        </w:rPr>
        <w:t>3</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ileteceklerdir.</w:t>
      </w:r>
    </w:p>
    <w:p w14:paraId="40812924" w14:textId="7777777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14:paraId="36142006" w14:textId="77777777"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w:t>
      </w:r>
      <w:proofErr w:type="gramStart"/>
      <w:r w:rsidRPr="0053583B">
        <w:rPr>
          <w:rFonts w:ascii="Times New Roman" w:hAnsi="Times New Roman" w:cs="Times New Roman"/>
          <w:sz w:val="24"/>
          <w:szCs w:val="24"/>
        </w:rPr>
        <w:t>işbirliği</w:t>
      </w:r>
      <w:proofErr w:type="gramEnd"/>
      <w:r w:rsidRPr="0053583B">
        <w:rPr>
          <w:rFonts w:ascii="Times New Roman" w:hAnsi="Times New Roman" w:cs="Times New Roman"/>
          <w:sz w:val="24"/>
          <w:szCs w:val="24"/>
        </w:rPr>
        <w:t xml:space="preserve"> içinde hazırlayacak, </w:t>
      </w:r>
      <w:proofErr w:type="spellStart"/>
      <w:r w:rsidRPr="0053583B">
        <w:rPr>
          <w:rFonts w:ascii="Times New Roman" w:hAnsi="Times New Roman" w:cs="Times New Roman"/>
          <w:sz w:val="24"/>
          <w:szCs w:val="24"/>
        </w:rPr>
        <w:t>önceliklendirecek</w:t>
      </w:r>
      <w:proofErr w:type="spellEnd"/>
      <w:r w:rsidRPr="0053583B">
        <w:rPr>
          <w:rFonts w:ascii="Times New Roman" w:hAnsi="Times New Roman" w:cs="Times New Roman"/>
          <w:sz w:val="24"/>
          <w:szCs w:val="24"/>
        </w:rPr>
        <w:t xml:space="preserve"> ve ilgili kurum ve kuruluşlarla birlikte </w:t>
      </w:r>
      <w:proofErr w:type="spellStart"/>
      <w:r w:rsidR="00E756E5">
        <w:rPr>
          <w:rFonts w:ascii="Times New Roman" w:hAnsi="Times New Roman" w:cs="Times New Roman"/>
          <w:sz w:val="24"/>
          <w:szCs w:val="24"/>
        </w:rPr>
        <w:t>SBB’</w:t>
      </w:r>
      <w:r w:rsidR="009E2040">
        <w:rPr>
          <w:rFonts w:ascii="Times New Roman" w:hAnsi="Times New Roman" w:cs="Times New Roman"/>
          <w:sz w:val="24"/>
          <w:szCs w:val="24"/>
        </w:rPr>
        <w:t>ye</w:t>
      </w:r>
      <w:proofErr w:type="spellEnd"/>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77777777"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w:t>
      </w:r>
      <w:proofErr w:type="spellStart"/>
      <w:r w:rsidR="001C284D">
        <w:rPr>
          <w:rFonts w:ascii="Times New Roman" w:hAnsi="Times New Roman" w:cs="Times New Roman"/>
          <w:sz w:val="24"/>
          <w:szCs w:val="24"/>
        </w:rPr>
        <w:t>SBB’ye</w:t>
      </w:r>
      <w:proofErr w:type="spellEnd"/>
      <w:r w:rsidR="001C284D">
        <w:rPr>
          <w:rFonts w:ascii="Times New Roman" w:hAnsi="Times New Roman" w:cs="Times New Roman"/>
          <w:sz w:val="24"/>
          <w:szCs w:val="24"/>
        </w:rPr>
        <w:t xml:space="preserve"> iletmeyeceklerdir.)</w:t>
      </w:r>
    </w:p>
    <w:p w14:paraId="2730BD13" w14:textId="0713B22B" w:rsidR="00BE1B6A" w:rsidRPr="0053583B" w:rsidRDefault="007D08AD" w:rsidP="00BE1B6A">
      <w:pPr>
        <w:pStyle w:val="Balk2"/>
        <w:rPr>
          <w:rFonts w:ascii="Times New Roman" w:hAnsi="Times New Roman" w:cs="Times New Roman"/>
          <w:sz w:val="24"/>
          <w:szCs w:val="24"/>
        </w:rPr>
      </w:pPr>
      <w:bookmarkStart w:id="25" w:name="_Toc14796791"/>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5"/>
    </w:p>
    <w:p w14:paraId="13D23CA6"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6" w:name="_Toc12276821"/>
      <w:bookmarkStart w:id="27" w:name="_Toc12276889"/>
      <w:bookmarkStart w:id="28" w:name="_Toc14086111"/>
      <w:bookmarkStart w:id="29" w:name="_Toc14711785"/>
      <w:bookmarkStart w:id="30" w:name="_Toc14788054"/>
      <w:bookmarkStart w:id="31" w:name="_Toc14796792"/>
      <w:bookmarkEnd w:id="26"/>
      <w:bookmarkEnd w:id="27"/>
      <w:bookmarkEnd w:id="28"/>
      <w:bookmarkEnd w:id="29"/>
      <w:bookmarkEnd w:id="30"/>
      <w:bookmarkEnd w:id="31"/>
    </w:p>
    <w:p w14:paraId="036D6F5F"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2" w:name="_Toc12276822"/>
      <w:bookmarkStart w:id="33" w:name="_Toc12276890"/>
      <w:bookmarkStart w:id="34" w:name="_Toc14086112"/>
      <w:bookmarkStart w:id="35" w:name="_Toc14711786"/>
      <w:bookmarkStart w:id="36" w:name="_Toc14788055"/>
      <w:bookmarkStart w:id="37" w:name="_Toc14796793"/>
      <w:bookmarkEnd w:id="32"/>
      <w:bookmarkEnd w:id="33"/>
      <w:bookmarkEnd w:id="34"/>
      <w:bookmarkEnd w:id="35"/>
      <w:bookmarkEnd w:id="36"/>
      <w:bookmarkEnd w:id="37"/>
    </w:p>
    <w:p w14:paraId="1856326E" w14:textId="77777777" w:rsidR="00BE1B6A" w:rsidRPr="0053583B" w:rsidRDefault="00BE1B6A" w:rsidP="009A10B5">
      <w:pPr>
        <w:pStyle w:val="Balk3"/>
        <w:numPr>
          <w:ilvl w:val="1"/>
          <w:numId w:val="14"/>
        </w:numPr>
        <w:rPr>
          <w:rFonts w:ascii="Times New Roman" w:hAnsi="Times New Roman" w:cs="Times New Roman"/>
          <w:sz w:val="24"/>
          <w:szCs w:val="24"/>
        </w:rPr>
      </w:pPr>
      <w:bookmarkStart w:id="38" w:name="_Toc14796794"/>
      <w:r w:rsidRPr="0053583B">
        <w:rPr>
          <w:rFonts w:ascii="Times New Roman" w:hAnsi="Times New Roman" w:cs="Times New Roman"/>
          <w:sz w:val="24"/>
          <w:szCs w:val="24"/>
        </w:rPr>
        <w:t>Genel Öncelikler</w:t>
      </w:r>
      <w:bookmarkEnd w:id="38"/>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proofErr w:type="gramStart"/>
      <w:r w:rsidRPr="0053583B">
        <w:rPr>
          <w:rFonts w:ascii="Times New Roman" w:hAnsi="Times New Roman" w:cs="Times New Roman"/>
          <w:sz w:val="24"/>
          <w:szCs w:val="24"/>
        </w:rPr>
        <w:t>öncelik</w:t>
      </w:r>
      <w:proofErr w:type="gramEnd"/>
      <w:r w:rsidRPr="0053583B">
        <w:rPr>
          <w:rFonts w:ascii="Times New Roman" w:hAnsi="Times New Roman" w:cs="Times New Roman"/>
          <w:sz w:val="24"/>
          <w:szCs w:val="24"/>
        </w:rPr>
        <w:t xml:space="preserve"> verilecektir.</w:t>
      </w:r>
    </w:p>
    <w:p w14:paraId="0B344AF1" w14:textId="77777777" w:rsidR="001D23B3" w:rsidRPr="001D23B3" w:rsidRDefault="00BE1B6A" w:rsidP="009A10B5">
      <w:pPr>
        <w:pStyle w:val="Balk3"/>
        <w:numPr>
          <w:ilvl w:val="1"/>
          <w:numId w:val="14"/>
        </w:numPr>
        <w:rPr>
          <w:rFonts w:ascii="Times New Roman" w:hAnsi="Times New Roman" w:cs="Times New Roman"/>
          <w:sz w:val="24"/>
          <w:szCs w:val="24"/>
        </w:rPr>
      </w:pPr>
      <w:bookmarkStart w:id="39" w:name="_Toc14796795"/>
      <w:proofErr w:type="spellStart"/>
      <w:r w:rsidRPr="001D23B3">
        <w:rPr>
          <w:rFonts w:ascii="Times New Roman" w:hAnsi="Times New Roman" w:cs="Times New Roman"/>
          <w:sz w:val="24"/>
          <w:szCs w:val="24"/>
        </w:rPr>
        <w:t>Sektörel</w:t>
      </w:r>
      <w:proofErr w:type="spellEnd"/>
      <w:r w:rsidRPr="001D23B3">
        <w:rPr>
          <w:rFonts w:ascii="Times New Roman" w:hAnsi="Times New Roman" w:cs="Times New Roman"/>
          <w:sz w:val="24"/>
          <w:szCs w:val="24"/>
        </w:rPr>
        <w:t xml:space="preserve"> Öncelikler:</w:t>
      </w:r>
      <w:bookmarkEnd w:id="39"/>
      <w:r w:rsidRPr="001D23B3">
        <w:rPr>
          <w:rFonts w:ascii="Times New Roman" w:hAnsi="Times New Roman" w:cs="Times New Roman"/>
          <w:sz w:val="24"/>
          <w:szCs w:val="24"/>
        </w:rPr>
        <w:t xml:space="preserve"> </w:t>
      </w:r>
    </w:p>
    <w:p w14:paraId="702BB3A0" w14:textId="0C21AEF0"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0F15A3">
        <w:rPr>
          <w:rFonts w:ascii="Times New Roman" w:hAnsi="Times New Roman" w:cs="Times New Roman"/>
          <w:sz w:val="24"/>
          <w:szCs w:val="24"/>
        </w:rPr>
        <w:t>1</w:t>
      </w:r>
      <w:r w:rsidRPr="00DD42F4">
        <w:rPr>
          <w:rFonts w:ascii="Times New Roman" w:hAnsi="Times New Roman" w:cs="Times New Roman"/>
          <w:sz w:val="24"/>
          <w:szCs w:val="24"/>
        </w:rPr>
        <w:t>-202</w:t>
      </w:r>
      <w:r w:rsidR="000F15A3">
        <w:rPr>
          <w:rFonts w:ascii="Times New Roman" w:hAnsi="Times New Roman" w:cs="Times New Roman"/>
          <w:sz w:val="24"/>
          <w:szCs w:val="24"/>
        </w:rPr>
        <w:t>3</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 xml:space="preserve">11. Kalkınma Planının öncelikli imalat sanayii sektörlerine ve bu sektörlere yönelik </w:t>
      </w:r>
      <w:proofErr w:type="gramStart"/>
      <w:r w:rsidR="002D7B7E" w:rsidRPr="00DD42F4">
        <w:rPr>
          <w:rFonts w:ascii="Times New Roman" w:hAnsi="Times New Roman" w:cs="Times New Roman"/>
          <w:sz w:val="24"/>
          <w:szCs w:val="24"/>
        </w:rPr>
        <w:t>beşeri</w:t>
      </w:r>
      <w:proofErr w:type="gramEnd"/>
      <w:r w:rsidR="002D7B7E" w:rsidRPr="00DD42F4">
        <w:rPr>
          <w:rFonts w:ascii="Times New Roman" w:hAnsi="Times New Roman" w:cs="Times New Roman"/>
          <w:sz w:val="24"/>
          <w:szCs w:val="24"/>
        </w:rPr>
        <w:t xml:space="preserve">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9A10B5">
      <w:pPr>
        <w:pStyle w:val="Balk3"/>
        <w:numPr>
          <w:ilvl w:val="1"/>
          <w:numId w:val="14"/>
        </w:numPr>
        <w:rPr>
          <w:rFonts w:ascii="Times New Roman" w:hAnsi="Times New Roman" w:cs="Times New Roman"/>
          <w:sz w:val="24"/>
          <w:szCs w:val="24"/>
        </w:rPr>
      </w:pPr>
      <w:bookmarkStart w:id="40" w:name="_Toc14796796"/>
      <w:r>
        <w:rPr>
          <w:rFonts w:ascii="Times New Roman" w:hAnsi="Times New Roman" w:cs="Times New Roman"/>
          <w:sz w:val="24"/>
          <w:szCs w:val="24"/>
        </w:rPr>
        <w:t>Bölgesel Öncelikler</w:t>
      </w:r>
      <w:bookmarkEnd w:id="40"/>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lastRenderedPageBreak/>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9A10B5">
      <w:pPr>
        <w:pStyle w:val="Balk3"/>
        <w:numPr>
          <w:ilvl w:val="1"/>
          <w:numId w:val="14"/>
        </w:numPr>
        <w:rPr>
          <w:rFonts w:ascii="Times New Roman" w:hAnsi="Times New Roman" w:cs="Times New Roman"/>
          <w:sz w:val="24"/>
          <w:szCs w:val="24"/>
        </w:rPr>
      </w:pPr>
      <w:bookmarkStart w:id="41" w:name="_Toc14796797"/>
      <w:r w:rsidRPr="001D23B3">
        <w:rPr>
          <w:rFonts w:ascii="Times New Roman" w:hAnsi="Times New Roman" w:cs="Times New Roman"/>
          <w:sz w:val="24"/>
          <w:szCs w:val="24"/>
        </w:rPr>
        <w:t>Proje Bazında Öncelikler</w:t>
      </w:r>
      <w:bookmarkEnd w:id="41"/>
    </w:p>
    <w:p w14:paraId="2813F285" w14:textId="748660E5"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052C94EC"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içinde tamamlanarak hizmete girebilecek öncelikli projelere,</w:t>
      </w:r>
    </w:p>
    <w:p w14:paraId="2C66EBDA" w14:textId="77777777"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14:paraId="0372E217"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14:paraId="79F47BC8" w14:textId="77777777"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proofErr w:type="gramStart"/>
      <w:r w:rsidRPr="0053583B">
        <w:rPr>
          <w:rFonts w:ascii="Times New Roman" w:hAnsi="Times New Roman" w:cs="Times New Roman"/>
          <w:sz w:val="24"/>
          <w:szCs w:val="24"/>
        </w:rPr>
        <w:t>ağırlık</w:t>
      </w:r>
      <w:proofErr w:type="gramEnd"/>
      <w:r w:rsidRPr="0053583B">
        <w:rPr>
          <w:rFonts w:ascii="Times New Roman" w:hAnsi="Times New Roman" w:cs="Times New Roman"/>
          <w:sz w:val="24"/>
          <w:szCs w:val="24"/>
        </w:rPr>
        <w:t xml:space="preserve"> verilecektir. </w:t>
      </w:r>
    </w:p>
    <w:p w14:paraId="5C2A399A" w14:textId="77777777"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w:t>
      </w:r>
      <w:proofErr w:type="gramStart"/>
      <w:r w:rsidRPr="00C124B3">
        <w:rPr>
          <w:rFonts w:ascii="Times New Roman" w:hAnsi="Times New Roman" w:cs="Times New Roman"/>
          <w:b/>
          <w:sz w:val="24"/>
          <w:szCs w:val="24"/>
        </w:rPr>
        <w:t>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w:t>
      </w:r>
      <w:proofErr w:type="gramEnd"/>
      <w:r w:rsidR="00C124B3">
        <w:rPr>
          <w:rFonts w:ascii="Times New Roman" w:hAnsi="Times New Roman" w:cs="Times New Roman"/>
          <w:sz w:val="24"/>
          <w:szCs w:val="24"/>
        </w:rPr>
        <w:t xml:space="preserve"> </w:t>
      </w:r>
      <w:r w:rsidRPr="00C124B3">
        <w:rPr>
          <w:rFonts w:ascii="Times New Roman" w:hAnsi="Times New Roman" w:cs="Times New Roman"/>
          <w:sz w:val="24"/>
          <w:szCs w:val="24"/>
        </w:rPr>
        <w:t xml:space="preserve">Kuruluşlar, yatırım programı hazırlıklarında ve proje stokunun </w:t>
      </w:r>
      <w:proofErr w:type="spellStart"/>
      <w:r w:rsidRPr="00C124B3">
        <w:rPr>
          <w:rFonts w:ascii="Times New Roman" w:hAnsi="Times New Roman" w:cs="Times New Roman"/>
          <w:sz w:val="24"/>
          <w:szCs w:val="24"/>
        </w:rPr>
        <w:t>önceliklendirilmesinde</w:t>
      </w:r>
      <w:proofErr w:type="spellEnd"/>
      <w:r w:rsidRPr="00C124B3">
        <w:rPr>
          <w:rFonts w:ascii="Times New Roman" w:hAnsi="Times New Roman" w:cs="Times New Roman"/>
          <w:sz w:val="24"/>
          <w:szCs w:val="24"/>
        </w:rPr>
        <w:t xml:space="preserve">, yukarıda verilen genel, </w:t>
      </w:r>
      <w:proofErr w:type="spellStart"/>
      <w:r w:rsidRPr="00C124B3">
        <w:rPr>
          <w:rFonts w:ascii="Times New Roman" w:hAnsi="Times New Roman" w:cs="Times New Roman"/>
          <w:sz w:val="24"/>
          <w:szCs w:val="24"/>
        </w:rPr>
        <w:t>sektörel</w:t>
      </w:r>
      <w:proofErr w:type="spellEnd"/>
      <w:r w:rsidRPr="00C124B3">
        <w:rPr>
          <w:rFonts w:ascii="Times New Roman" w:hAnsi="Times New Roman" w:cs="Times New Roman"/>
          <w:sz w:val="24"/>
          <w:szCs w:val="24"/>
        </w:rPr>
        <w:t>,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77777777"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sektöründe;</w:t>
      </w:r>
      <w:r w:rsidRPr="0089106D">
        <w:rPr>
          <w:rFonts w:ascii="Times New Roman" w:hAnsi="Times New Roman" w:cs="Times New Roman"/>
          <w:sz w:val="24"/>
          <w:szCs w:val="24"/>
        </w:rPr>
        <w:t xml:space="preserve"> DSİ Genel Müdürlüğü’ nün yatırım programında yer alan büyük su işi projelerinden; depolaması tamamlanmış veya </w:t>
      </w:r>
      <w:proofErr w:type="spellStart"/>
      <w:r w:rsidRPr="0089106D">
        <w:rPr>
          <w:rFonts w:ascii="Times New Roman" w:hAnsi="Times New Roman" w:cs="Times New Roman"/>
          <w:sz w:val="24"/>
          <w:szCs w:val="24"/>
        </w:rPr>
        <w:t>depolamasız</w:t>
      </w:r>
      <w:proofErr w:type="spellEnd"/>
      <w:r w:rsidRPr="0089106D">
        <w:rPr>
          <w:rFonts w:ascii="Times New Roman" w:hAnsi="Times New Roman" w:cs="Times New Roman"/>
          <w:sz w:val="24"/>
          <w:szCs w:val="24"/>
        </w:rPr>
        <w:t>, su iletim tesisleri (tünel/ana kanal) inşaatı bitmiş veya devam eden cazibeyle sulama yapılacak projelere öncelik verilecektir.</w:t>
      </w:r>
    </w:p>
    <w:p w14:paraId="7BA71E1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14:paraId="5539C69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w:t>
      </w:r>
      <w:proofErr w:type="spellStart"/>
      <w:r w:rsidRPr="0053583B">
        <w:rPr>
          <w:rFonts w:ascii="Times New Roman" w:hAnsi="Times New Roman" w:cs="Times New Roman"/>
          <w:sz w:val="24"/>
          <w:szCs w:val="24"/>
        </w:rPr>
        <w:t>takvimlendirme</w:t>
      </w:r>
      <w:proofErr w:type="spellEnd"/>
      <w:r w:rsidRPr="0053583B">
        <w:rPr>
          <w:rFonts w:ascii="Times New Roman" w:hAnsi="Times New Roman" w:cs="Times New Roman"/>
          <w:sz w:val="24"/>
          <w:szCs w:val="24"/>
        </w:rPr>
        <w:t xml:space="preserve"> dikkate alınarak projeler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xml:space="preserve"> ve idame yatırımlarına öncelik verilecektir. Avcı ve yetiştiricilerin lojistik ihtiyaçlarını karşılamak üzere, üst yapısı bulunmayan veya tamamlanmamış olan barınaklara ilişkin </w:t>
      </w:r>
      <w:proofErr w:type="spellStart"/>
      <w:r w:rsidRPr="0053583B">
        <w:rPr>
          <w:rFonts w:ascii="Times New Roman" w:hAnsi="Times New Roman" w:cs="Times New Roman"/>
          <w:sz w:val="24"/>
          <w:szCs w:val="24"/>
        </w:rPr>
        <w:t>etüd</w:t>
      </w:r>
      <w:proofErr w:type="spellEnd"/>
      <w:r w:rsidRPr="0053583B">
        <w:rPr>
          <w:rFonts w:ascii="Times New Roman" w:hAnsi="Times New Roman" w:cs="Times New Roman"/>
          <w:sz w:val="24"/>
          <w:szCs w:val="24"/>
        </w:rPr>
        <w:t xml:space="preserve"> proje çalışmaları yapılarak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bu çalışmaların neticesine göre balıkçı barınakları üst yapı yatırımları değerlendirilecektir.</w:t>
      </w:r>
    </w:p>
    <w:p w14:paraId="2484B3A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14:paraId="11EBC50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7CCBFD2F"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 xml:space="preserve">B projelerinde </w:t>
      </w:r>
      <w:proofErr w:type="spellStart"/>
      <w:r w:rsidRPr="002F55E5">
        <w:rPr>
          <w:rFonts w:ascii="Times New Roman" w:hAnsi="Times New Roman" w:cs="Times New Roman"/>
          <w:sz w:val="24"/>
          <w:szCs w:val="24"/>
        </w:rPr>
        <w:t>sektörel</w:t>
      </w:r>
      <w:proofErr w:type="spellEnd"/>
      <w:r w:rsidRPr="002F55E5">
        <w:rPr>
          <w:rFonts w:ascii="Times New Roman" w:hAnsi="Times New Roman" w:cs="Times New Roman"/>
          <w:sz w:val="24"/>
          <w:szCs w:val="24"/>
        </w:rPr>
        <w:t xml:space="preserve">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w:t>
      </w:r>
      <w:proofErr w:type="spellStart"/>
      <w:r w:rsidR="00BE1B6A" w:rsidRPr="0053583B">
        <w:rPr>
          <w:rFonts w:ascii="Times New Roman" w:hAnsi="Times New Roman" w:cs="Times New Roman"/>
          <w:sz w:val="24"/>
          <w:szCs w:val="24"/>
        </w:rPr>
        <w:t>lerin</w:t>
      </w:r>
      <w:proofErr w:type="spellEnd"/>
      <w:r w:rsidR="00BE1B6A" w:rsidRPr="0053583B">
        <w:rPr>
          <w:rFonts w:ascii="Times New Roman" w:hAnsi="Times New Roman" w:cs="Times New Roman"/>
          <w:sz w:val="24"/>
          <w:szCs w:val="24"/>
        </w:rPr>
        <w:t xml:space="preserve">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4CCF42D"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Doğal gaz iletim ve dağıtım ağını ülke sathında genişletecek yatırımlara devam edilecek olup, bu yatırımların şehir içi doğal gaz dağıtım yatırımları ile eş zamanlı olarak yürütülmesine önem verilecektir. Ayrıca, kaynak ve </w:t>
      </w:r>
      <w:proofErr w:type="gramStart"/>
      <w:r w:rsidRPr="0053583B">
        <w:rPr>
          <w:rFonts w:ascii="Times New Roman" w:hAnsi="Times New Roman" w:cs="Times New Roman"/>
          <w:sz w:val="24"/>
          <w:szCs w:val="24"/>
        </w:rPr>
        <w:t>güzergah</w:t>
      </w:r>
      <w:proofErr w:type="gramEnd"/>
      <w:r w:rsidRPr="0053583B">
        <w:rPr>
          <w:rFonts w:ascii="Times New Roman" w:hAnsi="Times New Roman" w:cs="Times New Roman"/>
          <w:sz w:val="24"/>
          <w:szCs w:val="24"/>
        </w:rPr>
        <w:t xml:space="preserve"> çeşitlendirilmesine yönelik yatırımlara devam edilecek olup, doğal gaz arz stoklarının yeterli düzeyde oluşturulmasına imkân sağlayacak yatırımlara öncelik verilecektir.</w:t>
      </w:r>
    </w:p>
    <w:p w14:paraId="1344F43D" w14:textId="1AF91B8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
    <w:p w14:paraId="575A7C16"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w:t>
      </w:r>
      <w:proofErr w:type="spellStart"/>
      <w:r w:rsidR="00D854DB">
        <w:rPr>
          <w:rFonts w:ascii="Times New Roman" w:hAnsi="Times New Roman" w:cs="Times New Roman"/>
          <w:sz w:val="24"/>
          <w:szCs w:val="24"/>
        </w:rPr>
        <w:t>Filyos</w:t>
      </w:r>
      <w:proofErr w:type="spellEnd"/>
      <w:r w:rsidR="00D854DB">
        <w:rPr>
          <w:rFonts w:ascii="Times New Roman" w:hAnsi="Times New Roman" w:cs="Times New Roman"/>
          <w:sz w:val="24"/>
          <w:szCs w:val="24"/>
        </w:rPr>
        <w:t xml:space="preserve"> Limanı, Mersin Ana Konteyner Limanı ve Çandarlı Limanının tamamlanmasına </w:t>
      </w:r>
      <w:r w:rsidRPr="0053583B">
        <w:rPr>
          <w:rFonts w:ascii="Times New Roman" w:hAnsi="Times New Roman" w:cs="Times New Roman"/>
          <w:sz w:val="24"/>
          <w:szCs w:val="24"/>
        </w:rPr>
        <w:t>birinci derecede öncelik verilecektir. Elverişli konumlarda Ro-</w:t>
      </w:r>
      <w:r w:rsidRPr="0053583B">
        <w:rPr>
          <w:rFonts w:ascii="Times New Roman" w:hAnsi="Times New Roman" w:cs="Times New Roman"/>
          <w:sz w:val="24"/>
          <w:szCs w:val="24"/>
        </w:rPr>
        <w:lastRenderedPageBreak/>
        <w:t>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14:paraId="3C6A7233" w14:textId="050BB3BF"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77777777"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Ulaştırma/</w:t>
      </w:r>
      <w:proofErr w:type="spellStart"/>
      <w:r w:rsidRPr="007340F6">
        <w:rPr>
          <w:rFonts w:ascii="Times New Roman" w:hAnsi="Times New Roman" w:cs="Times New Roman"/>
          <w:sz w:val="24"/>
          <w:szCs w:val="24"/>
        </w:rPr>
        <w:t>Kentiçi</w:t>
      </w:r>
      <w:proofErr w:type="spellEnd"/>
      <w:r w:rsidRPr="007340F6">
        <w:rPr>
          <w:rFonts w:ascii="Times New Roman" w:hAnsi="Times New Roman" w:cs="Times New Roman"/>
          <w:sz w:val="24"/>
          <w:szCs w:val="24"/>
        </w:rPr>
        <w:t xml:space="preserve"> </w:t>
      </w:r>
      <w:r>
        <w:rPr>
          <w:rFonts w:ascii="Times New Roman" w:hAnsi="Times New Roman" w:cs="Times New Roman"/>
          <w:sz w:val="24"/>
          <w:szCs w:val="24"/>
        </w:rPr>
        <w:t xml:space="preserve">Ulaşım </w:t>
      </w:r>
      <w:r w:rsidRPr="007340F6">
        <w:rPr>
          <w:rFonts w:ascii="Times New Roman" w:hAnsi="Times New Roman" w:cs="Times New Roman"/>
          <w:sz w:val="24"/>
          <w:szCs w:val="24"/>
        </w:rPr>
        <w:t xml:space="preserve">sektöründe; toplu taşımada trafik yoğunluğu ve yolculuk talebindeki gelişmeler dikkate alınarak öncelikle otobüs, </w:t>
      </w:r>
      <w:proofErr w:type="spellStart"/>
      <w:r w:rsidRPr="007340F6">
        <w:rPr>
          <w:rFonts w:ascii="Times New Roman" w:hAnsi="Times New Roman" w:cs="Times New Roman"/>
          <w:sz w:val="24"/>
          <w:szCs w:val="24"/>
        </w:rPr>
        <w:t>metrobüs</w:t>
      </w:r>
      <w:proofErr w:type="spellEnd"/>
      <w:r w:rsidRPr="007340F6">
        <w:rPr>
          <w:rFonts w:ascii="Times New Roman" w:hAnsi="Times New Roman" w:cs="Times New Roman"/>
          <w:sz w:val="24"/>
          <w:szCs w:val="24"/>
        </w:rPr>
        <w:t xml:space="preserve">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14:paraId="0E96DFFD"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14:paraId="4D1BB05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14:paraId="3A490C1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14:paraId="1F61AC51" w14:textId="2CFB5D89"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 xml:space="preserve">Turizm sektöründe; </w:t>
      </w:r>
      <w:r w:rsidRPr="0053583B">
        <w:rPr>
          <w:rFonts w:ascii="Times New Roman" w:hAnsi="Times New Roman" w:cs="Times New Roman"/>
          <w:sz w:val="24"/>
          <w:szCs w:val="24"/>
        </w:rPr>
        <w:t xml:space="preserve">turizmin çeşitlendirilmesi politikası ve sürdürülebilir turizm ilkeleri doğrultusunda destinasyon yönetimi yaklaşımıyla geliştirilmiş projelere öncelik verilecektir. </w:t>
      </w:r>
    </w:p>
    <w:p w14:paraId="011C70B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14:paraId="3B1D461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w:t>
      </w:r>
      <w:r w:rsidRPr="0053583B">
        <w:rPr>
          <w:rFonts w:ascii="Times New Roman" w:hAnsi="Times New Roman" w:cs="Times New Roman"/>
          <w:sz w:val="24"/>
          <w:szCs w:val="24"/>
        </w:rPr>
        <w:lastRenderedPageBreak/>
        <w:t xml:space="preserve">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w:t>
      </w:r>
      <w:proofErr w:type="spellStart"/>
      <w:r w:rsidRPr="0053583B">
        <w:rPr>
          <w:rFonts w:ascii="Times New Roman" w:hAnsi="Times New Roman" w:cs="Times New Roman"/>
          <w:sz w:val="24"/>
          <w:szCs w:val="24"/>
        </w:rPr>
        <w:t>önceliklendirilecektir</w:t>
      </w:r>
      <w:proofErr w:type="spellEnd"/>
      <w:r w:rsidRPr="0053583B">
        <w:rPr>
          <w:rFonts w:ascii="Times New Roman" w:hAnsi="Times New Roman" w:cs="Times New Roman"/>
          <w:sz w:val="24"/>
          <w:szCs w:val="24"/>
        </w:rPr>
        <w:t xml:space="preserve">. </w:t>
      </w:r>
    </w:p>
    <w:p w14:paraId="45890E4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w:t>
      </w:r>
      <w:proofErr w:type="gramStart"/>
      <w:r w:rsidRPr="0053583B">
        <w:rPr>
          <w:rFonts w:ascii="Times New Roman" w:hAnsi="Times New Roman" w:cs="Times New Roman"/>
          <w:sz w:val="24"/>
          <w:szCs w:val="24"/>
        </w:rPr>
        <w:t>salonlarına,</w:t>
      </w:r>
      <w:proofErr w:type="gramEnd"/>
      <w:r w:rsidRPr="0053583B">
        <w:rPr>
          <w:rFonts w:ascii="Times New Roman" w:hAnsi="Times New Roman" w:cs="Times New Roman"/>
          <w:sz w:val="24"/>
          <w:szCs w:val="24"/>
        </w:rPr>
        <w:t xml:space="preserve"> ve ülkemizde düzenlenmesi kesinleşen uluslararası spor organizasyonlarında kullanılacak tesislerin onarım ve ikmalini gerektiren projelere öncelik verilecektir. </w:t>
      </w:r>
    </w:p>
    <w:p w14:paraId="7E48E74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14:paraId="57620A91" w14:textId="38378C5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sektöründe;</w:t>
      </w:r>
      <w:r w:rsidRPr="0053583B">
        <w:rPr>
          <w:rFonts w:ascii="Times New Roman" w:hAnsi="Times New Roman" w:cs="Times New Roman"/>
          <w:sz w:val="24"/>
          <w:szCs w:val="24"/>
        </w:rPr>
        <w:t xml:space="preserve"> yargıyı hızlandırıcı ve </w:t>
      </w:r>
      <w:proofErr w:type="spellStart"/>
      <w:r w:rsidRPr="0053583B">
        <w:rPr>
          <w:rFonts w:ascii="Times New Roman" w:hAnsi="Times New Roman" w:cs="Times New Roman"/>
          <w:sz w:val="24"/>
          <w:szCs w:val="24"/>
        </w:rPr>
        <w:t>etkinleştirici</w:t>
      </w:r>
      <w:proofErr w:type="spellEnd"/>
      <w:r w:rsidRPr="0053583B">
        <w:rPr>
          <w:rFonts w:ascii="Times New Roman" w:hAnsi="Times New Roman" w:cs="Times New Roman"/>
          <w:sz w:val="24"/>
          <w:szCs w:val="24"/>
        </w:rPr>
        <w:t xml:space="preserve"> yatırımlar ile ceza ilamlarının infazında etkinliğin sağlanabilmesi için Ceza İnfaz Kurumlarında gerekli kapasite artışı yatırımlarına öncelik verilecektir. </w:t>
      </w:r>
    </w:p>
    <w:p w14:paraId="673C33BE" w14:textId="51A625E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w:t>
      </w:r>
      <w:r w:rsidR="00555E67" w:rsidRPr="00555E67">
        <w:rPr>
          <w:rFonts w:asciiTheme="majorBidi" w:hAnsiTheme="majorBidi" w:cstheme="majorBidi"/>
          <w:sz w:val="24"/>
          <w:szCs w:val="24"/>
        </w:rPr>
        <w:t xml:space="preserve">yürütülen içme suyu temini projelerinden </w:t>
      </w:r>
      <w:r w:rsidRPr="0053583B">
        <w:rPr>
          <w:rFonts w:ascii="Times New Roman" w:hAnsi="Times New Roman" w:cs="Times New Roman"/>
          <w:sz w:val="24"/>
          <w:szCs w:val="24"/>
        </w:rPr>
        <w:t>nüfusu 50.000 ve üzeri olan 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14:paraId="28A98090" w14:textId="149C6BF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(2014-2020)’</w:t>
      </w:r>
      <w:proofErr w:type="spellStart"/>
      <w:r w:rsidR="00BE1B6A" w:rsidRPr="0053583B">
        <w:rPr>
          <w:rFonts w:ascii="Times New Roman" w:hAnsi="Times New Roman" w:cs="Times New Roman"/>
          <w:sz w:val="24"/>
          <w:szCs w:val="24"/>
        </w:rPr>
        <w:t>nde</w:t>
      </w:r>
      <w:proofErr w:type="spellEnd"/>
      <w:r w:rsidR="00BE1B6A" w:rsidRPr="0053583B">
        <w:rPr>
          <w:rFonts w:ascii="Times New Roman" w:hAnsi="Times New Roman" w:cs="Times New Roman"/>
          <w:sz w:val="24"/>
          <w:szCs w:val="24"/>
        </w:rPr>
        <w:t xml:space="preserve"> yer alan öncelik ve tedbirlerle uyumlu tematik projeler, araştırma projeleri, entegre kırsal kalkınma projeleri ile kırsal göstergelerin üretilmesini sağlayacak izleme-bilgi sistemlerinin oluşturulmasına ilişkin projelere öncelik verilecektir.</w:t>
      </w:r>
    </w:p>
    <w:p w14:paraId="09B5D4A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14:paraId="6593D56B" w14:textId="526450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 </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14:paraId="135F36EC" w14:textId="0A0C519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0089106D" w:rsidRPr="0053583B">
        <w:rPr>
          <w:rFonts w:ascii="Times New Roman" w:hAnsi="Times New Roman" w:cs="Times New Roman"/>
          <w:sz w:val="24"/>
          <w:szCs w:val="24"/>
        </w:rPr>
        <w:t>göç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2" w:name="_Toc14796798"/>
      <w:r w:rsidRPr="0053583B">
        <w:rPr>
          <w:rFonts w:ascii="Times New Roman" w:hAnsi="Times New Roman" w:cs="Times New Roman"/>
          <w:sz w:val="24"/>
          <w:szCs w:val="24"/>
        </w:rPr>
        <w:lastRenderedPageBreak/>
        <w:t>PROJE TÜRLERİ</w:t>
      </w:r>
      <w:bookmarkEnd w:id="42"/>
    </w:p>
    <w:p w14:paraId="6C0ED57D"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3" w:name="_Toc12276826"/>
      <w:bookmarkStart w:id="44" w:name="_Toc12276894"/>
      <w:bookmarkStart w:id="45" w:name="_Toc14086118"/>
      <w:bookmarkStart w:id="46" w:name="_Toc14711792"/>
      <w:bookmarkStart w:id="47" w:name="_Toc14788061"/>
      <w:bookmarkStart w:id="48" w:name="_Toc14796799"/>
      <w:bookmarkEnd w:id="43"/>
      <w:bookmarkEnd w:id="44"/>
      <w:bookmarkEnd w:id="45"/>
      <w:bookmarkEnd w:id="46"/>
      <w:bookmarkEnd w:id="47"/>
      <w:bookmarkEnd w:id="48"/>
    </w:p>
    <w:p w14:paraId="5FF4D48F"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9" w:name="_Toc14796800"/>
      <w:r w:rsidRPr="0053583B">
        <w:rPr>
          <w:rFonts w:ascii="Times New Roman" w:hAnsi="Times New Roman" w:cs="Times New Roman"/>
          <w:sz w:val="24"/>
          <w:szCs w:val="24"/>
        </w:rPr>
        <w:t>Müstakil Projeler</w:t>
      </w:r>
      <w:bookmarkEnd w:id="49"/>
    </w:p>
    <w:p w14:paraId="4E8B565A" w14:textId="77777777"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14:paraId="527CA3D2" w14:textId="77777777"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w:t>
      </w:r>
      <w:r w:rsidRPr="0053583B">
        <w:rPr>
          <w:rFonts w:ascii="Times New Roman" w:hAnsi="Times New Roman" w:cs="Times New Roman"/>
          <w:sz w:val="24"/>
          <w:szCs w:val="24"/>
        </w:rPr>
        <w:t>girilecektir.</w:t>
      </w:r>
    </w:p>
    <w:p w14:paraId="12A58310"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0" w:name="_Toc14796801"/>
      <w:r w:rsidRPr="0053583B">
        <w:rPr>
          <w:rFonts w:ascii="Times New Roman" w:hAnsi="Times New Roman" w:cs="Times New Roman"/>
          <w:sz w:val="24"/>
          <w:szCs w:val="24"/>
        </w:rPr>
        <w:t>Toplu Projeler</w:t>
      </w:r>
      <w:bookmarkEnd w:id="50"/>
    </w:p>
    <w:p w14:paraId="72A1B322" w14:textId="77777777"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w:t>
      </w:r>
      <w:proofErr w:type="gramStart"/>
      <w:r w:rsidRPr="0053583B">
        <w:rPr>
          <w:rFonts w:ascii="Times New Roman" w:hAnsi="Times New Roman" w:cs="Times New Roman"/>
          <w:sz w:val="24"/>
          <w:szCs w:val="24"/>
        </w:rPr>
        <w:t>karakteristiği;</w:t>
      </w:r>
      <w:proofErr w:type="gramEnd"/>
      <w:r w:rsidRPr="0053583B">
        <w:rPr>
          <w:rFonts w:ascii="Times New Roman" w:hAnsi="Times New Roman" w:cs="Times New Roman"/>
          <w:sz w:val="24"/>
          <w:szCs w:val="24"/>
        </w:rPr>
        <w:t xml:space="preserve">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işlerinden yıllık olanları, her sektörde ayrı ayrı olmak üzere, “Muhtelif İşler” adı altında ve tek bir proje olarak teklif edilecektir. Diğer bir ifade ile,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14:paraId="0D9850D3"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girilecektir.</w:t>
      </w:r>
    </w:p>
    <w:p w14:paraId="276164C1" w14:textId="77777777"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14:paraId="5E62F922" w14:textId="77777777" w:rsidR="009F5D6A" w:rsidRPr="0053583B" w:rsidRDefault="009F5D6A" w:rsidP="009A10B5">
      <w:pPr>
        <w:pStyle w:val="Balk3"/>
        <w:numPr>
          <w:ilvl w:val="1"/>
          <w:numId w:val="14"/>
        </w:numPr>
        <w:rPr>
          <w:rFonts w:ascii="Times New Roman" w:hAnsi="Times New Roman" w:cs="Times New Roman"/>
          <w:sz w:val="24"/>
          <w:szCs w:val="24"/>
        </w:rPr>
      </w:pPr>
      <w:bookmarkStart w:id="51" w:name="_Toc14796802"/>
      <w:r w:rsidRPr="0053583B">
        <w:rPr>
          <w:rFonts w:ascii="Times New Roman" w:hAnsi="Times New Roman" w:cs="Times New Roman"/>
          <w:sz w:val="24"/>
          <w:szCs w:val="24"/>
        </w:rPr>
        <w:t>Toplulaştırılmış Projeler</w:t>
      </w:r>
      <w:bookmarkEnd w:id="51"/>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 xml:space="preserve">oplulaştırılmış proje teklifleri alt projeleri de kapsayacak şekilde </w:t>
      </w:r>
      <w:proofErr w:type="spellStart"/>
      <w:r w:rsidR="009419E5" w:rsidRPr="0053583B">
        <w:rPr>
          <w:rFonts w:ascii="Times New Roman" w:hAnsi="Times New Roman" w:cs="Times New Roman"/>
          <w:sz w:val="24"/>
          <w:szCs w:val="24"/>
        </w:rPr>
        <w:t>KaYa</w:t>
      </w:r>
      <w:proofErr w:type="spellEnd"/>
      <w:r w:rsidR="009419E5" w:rsidRPr="0053583B">
        <w:rPr>
          <w:rFonts w:ascii="Times New Roman" w:hAnsi="Times New Roman" w:cs="Times New Roman"/>
          <w:sz w:val="24"/>
          <w:szCs w:val="24"/>
        </w:rPr>
        <w:t xml:space="preserve"> Bilgi Sistemine girile</w:t>
      </w:r>
      <w:r w:rsidRPr="0053583B">
        <w:rPr>
          <w:rFonts w:ascii="Times New Roman" w:hAnsi="Times New Roman" w:cs="Times New Roman"/>
          <w:sz w:val="24"/>
          <w:szCs w:val="24"/>
        </w:rPr>
        <w:t xml:space="preserve">cektir. </w:t>
      </w:r>
    </w:p>
    <w:p w14:paraId="49EE248E" w14:textId="37433E2A"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sonuna kadar tahmini kümülatif harcama,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14:paraId="4FFD2F48" w14:textId="77777777" w:rsidR="00FA67A2" w:rsidRPr="0053583B" w:rsidRDefault="00FA67A2" w:rsidP="00F116D2">
      <w:pPr>
        <w:pStyle w:val="Balk2"/>
        <w:rPr>
          <w:rFonts w:ascii="Times New Roman" w:hAnsi="Times New Roman" w:cs="Times New Roman"/>
          <w:sz w:val="24"/>
          <w:szCs w:val="24"/>
        </w:rPr>
      </w:pPr>
      <w:bookmarkStart w:id="52" w:name="_Toc14796803"/>
      <w:r w:rsidRPr="0053583B">
        <w:rPr>
          <w:rFonts w:ascii="Times New Roman" w:hAnsi="Times New Roman" w:cs="Times New Roman"/>
          <w:sz w:val="24"/>
          <w:szCs w:val="24"/>
        </w:rPr>
        <w:t>PROJE PARAMETRELERİ</w:t>
      </w:r>
      <w:bookmarkEnd w:id="52"/>
    </w:p>
    <w:p w14:paraId="3F0BB2E0" w14:textId="77777777"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3" w:name="_Toc12276831"/>
      <w:bookmarkStart w:id="54" w:name="_Toc12276899"/>
      <w:bookmarkStart w:id="55" w:name="_Toc14086123"/>
      <w:bookmarkStart w:id="56" w:name="_Toc14711797"/>
      <w:bookmarkStart w:id="57" w:name="_Toc14788066"/>
      <w:bookmarkStart w:id="58" w:name="_Toc14796804"/>
      <w:bookmarkEnd w:id="53"/>
      <w:bookmarkEnd w:id="54"/>
      <w:bookmarkEnd w:id="55"/>
      <w:bookmarkEnd w:id="56"/>
      <w:bookmarkEnd w:id="57"/>
      <w:bookmarkEnd w:id="58"/>
    </w:p>
    <w:p w14:paraId="3EDA0D6C"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9" w:name="_Toc14796805"/>
      <w:r w:rsidRPr="0053583B">
        <w:rPr>
          <w:rFonts w:ascii="Times New Roman" w:hAnsi="Times New Roman" w:cs="Times New Roman"/>
          <w:sz w:val="24"/>
          <w:szCs w:val="24"/>
        </w:rPr>
        <w:t>Proje Numarası</w:t>
      </w:r>
      <w:bookmarkEnd w:id="59"/>
    </w:p>
    <w:p w14:paraId="4E41BE1A" w14:textId="77777777" w:rsidR="00ED7A45" w:rsidRPr="0053583B" w:rsidRDefault="00BB1767" w:rsidP="009B19CA">
      <w:pPr>
        <w:pStyle w:val="Sralama"/>
        <w:numPr>
          <w:ilvl w:val="0"/>
          <w:numId w:val="16"/>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program bütçe çalışmaları ve diğer entegrasyonlar kapsamında proje numarası formatında değişikliğe gidilmiş ve alt proje numaraları da dahil olmak üzere tüm proje numaraları tekilleştirilmiştir.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 xml:space="preserve">eski ve yeni formatta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almaktadır</w:t>
      </w:r>
      <w:r w:rsidR="009419E5" w:rsidRPr="0053583B">
        <w:rPr>
          <w:rFonts w:ascii="Times New Roman" w:hAnsi="Times New Roman" w:cs="Times New Roman"/>
          <w:sz w:val="24"/>
          <w:szCs w:val="24"/>
        </w:rPr>
        <w:t xml:space="preserve"> </w:t>
      </w:r>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Yeni teklif edilecek projeler için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geçici numara verilecek, projenin yatırım programına alınması halinde Proje Numarası yine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otomatik verilecektir. </w:t>
      </w:r>
    </w:p>
    <w:p w14:paraId="2A570897"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0" w:name="_Toc14796806"/>
      <w:r w:rsidRPr="0053583B">
        <w:rPr>
          <w:rFonts w:ascii="Times New Roman" w:hAnsi="Times New Roman" w:cs="Times New Roman"/>
          <w:sz w:val="24"/>
          <w:szCs w:val="24"/>
        </w:rPr>
        <w:t>Proje Adı</w:t>
      </w:r>
      <w:bookmarkEnd w:id="60"/>
      <w:r w:rsidRPr="0053583B">
        <w:rPr>
          <w:rFonts w:ascii="Times New Roman" w:hAnsi="Times New Roman" w:cs="Times New Roman"/>
          <w:sz w:val="24"/>
          <w:szCs w:val="24"/>
        </w:rPr>
        <w:t xml:space="preserve"> </w:t>
      </w:r>
    </w:p>
    <w:p w14:paraId="67F14339" w14:textId="29B4B3D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görülecektir. </w:t>
      </w:r>
    </w:p>
    <w:p w14:paraId="2DACCEA7" w14:textId="7777777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931304">
      <w:pPr>
        <w:pStyle w:val="Balk3"/>
        <w:numPr>
          <w:ilvl w:val="1"/>
          <w:numId w:val="14"/>
        </w:numPr>
        <w:rPr>
          <w:rFonts w:ascii="Times New Roman" w:hAnsi="Times New Roman" w:cs="Times New Roman"/>
          <w:sz w:val="24"/>
          <w:szCs w:val="24"/>
        </w:rPr>
      </w:pPr>
      <w:bookmarkStart w:id="61"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1"/>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w:t>
      </w:r>
      <w:proofErr w:type="spellStart"/>
      <w:r w:rsidRPr="00DB0726">
        <w:rPr>
          <w:rFonts w:ascii="Times New Roman" w:hAnsi="Times New Roman" w:cs="Times New Roman"/>
          <w:sz w:val="24"/>
          <w:szCs w:val="24"/>
        </w:rPr>
        <w:t>KaYa</w:t>
      </w:r>
      <w:proofErr w:type="spellEnd"/>
      <w:r w:rsidRPr="00DB0726">
        <w:rPr>
          <w:rFonts w:ascii="Times New Roman" w:hAnsi="Times New Roman" w:cs="Times New Roman"/>
          <w:sz w:val="24"/>
          <w:szCs w:val="24"/>
        </w:rPr>
        <w:t xml:space="preserve"> Bilgi Sisteminde il bazında tek tek veya çoklu gruplar (81 il, GAP illeri gibi) halinde seçilebilecektir. </w:t>
      </w:r>
    </w:p>
    <w:p w14:paraId="5B854716" w14:textId="77777777" w:rsidR="00BB1767" w:rsidRPr="00BB1767" w:rsidRDefault="00BB1767" w:rsidP="009A10B5">
      <w:pPr>
        <w:pStyle w:val="Balk3"/>
        <w:numPr>
          <w:ilvl w:val="1"/>
          <w:numId w:val="14"/>
        </w:numPr>
        <w:rPr>
          <w:rFonts w:ascii="Times New Roman" w:hAnsi="Times New Roman" w:cs="Times New Roman"/>
          <w:sz w:val="24"/>
          <w:szCs w:val="24"/>
        </w:rPr>
      </w:pPr>
      <w:bookmarkStart w:id="62" w:name="_Toc14796808"/>
      <w:r>
        <w:rPr>
          <w:rFonts w:ascii="Times New Roman" w:hAnsi="Times New Roman" w:cs="Times New Roman"/>
          <w:sz w:val="24"/>
          <w:szCs w:val="24"/>
        </w:rPr>
        <w:t>Proje Karakteristiği</w:t>
      </w:r>
      <w:bookmarkEnd w:id="62"/>
    </w:p>
    <w:p w14:paraId="23050AC2" w14:textId="146500A0"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karakteristikleri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9A10B5">
      <w:pPr>
        <w:pStyle w:val="Balk3"/>
        <w:numPr>
          <w:ilvl w:val="1"/>
          <w:numId w:val="14"/>
        </w:numPr>
        <w:rPr>
          <w:rFonts w:ascii="Times New Roman" w:hAnsi="Times New Roman" w:cs="Times New Roman"/>
          <w:sz w:val="24"/>
          <w:szCs w:val="24"/>
        </w:rPr>
      </w:pPr>
      <w:bookmarkStart w:id="63" w:name="_Toc14796809"/>
      <w:r w:rsidRPr="00011275">
        <w:rPr>
          <w:rFonts w:ascii="Times New Roman" w:hAnsi="Times New Roman" w:cs="Times New Roman"/>
          <w:sz w:val="24"/>
          <w:szCs w:val="24"/>
        </w:rPr>
        <w:t>Proje Tutarı</w:t>
      </w:r>
      <w:bookmarkEnd w:id="63"/>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4" w:name="_Toc14796810"/>
      <w:r w:rsidRPr="0053583B">
        <w:rPr>
          <w:rFonts w:ascii="Times New Roman" w:hAnsi="Times New Roman" w:cs="Times New Roman"/>
          <w:sz w:val="24"/>
          <w:szCs w:val="24"/>
        </w:rPr>
        <w:t>Kümülatif Harcama</w:t>
      </w:r>
      <w:bookmarkEnd w:id="64"/>
    </w:p>
    <w:p w14:paraId="3A596146" w14:textId="7FDBC2CF"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Sonuna Kadar Tahmini Kümülatif Harcama"’</w:t>
      </w:r>
      <w:proofErr w:type="spellStart"/>
      <w:r w:rsidRPr="0053583B">
        <w:rPr>
          <w:rFonts w:ascii="Times New Roman" w:hAnsi="Times New Roman" w:cs="Times New Roman"/>
          <w:sz w:val="24"/>
          <w:szCs w:val="24"/>
        </w:rPr>
        <w:t>sı</w:t>
      </w:r>
      <w:proofErr w:type="spellEnd"/>
      <w:r w:rsidRPr="0053583B">
        <w:rPr>
          <w:rFonts w:ascii="Times New Roman" w:hAnsi="Times New Roman" w:cs="Times New Roman"/>
          <w:sz w:val="24"/>
          <w:szCs w:val="24"/>
        </w:rPr>
        <w:t xml:space="preserve">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14:paraId="11F5886F" w14:textId="1D6A37E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yapılan revizyonlar da dikkate alınarak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 xml:space="preserve">ma tutarları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5" w:name="_Toc14796811"/>
      <w:r w:rsidRPr="0053583B">
        <w:rPr>
          <w:rFonts w:ascii="Times New Roman" w:hAnsi="Times New Roman" w:cs="Times New Roman"/>
          <w:sz w:val="24"/>
          <w:szCs w:val="24"/>
        </w:rPr>
        <w:lastRenderedPageBreak/>
        <w:t>Yatırım Ödeneği</w:t>
      </w:r>
      <w:bookmarkEnd w:id="65"/>
    </w:p>
    <w:p w14:paraId="245531BB" w14:textId="77777777"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w:t>
      </w:r>
      <w:proofErr w:type="spellStart"/>
      <w:r w:rsidR="00CD6E7B" w:rsidRPr="00CD6E7B">
        <w:rPr>
          <w:rFonts w:asciiTheme="majorBidi" w:hAnsiTheme="majorBidi" w:cstheme="majorBidi"/>
          <w:sz w:val="24"/>
          <w:szCs w:val="24"/>
        </w:rPr>
        <w:t>KaYa</w:t>
      </w:r>
      <w:proofErr w:type="spellEnd"/>
      <w:r w:rsidR="00CD6E7B" w:rsidRPr="00CD6E7B">
        <w:rPr>
          <w:rFonts w:asciiTheme="majorBidi" w:hAnsiTheme="majorBidi" w:cstheme="majorBidi"/>
          <w:sz w:val="24"/>
          <w:szCs w:val="24"/>
        </w:rPr>
        <w:t xml:space="preserve">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7777777"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14:paraId="0253DA74" w14:textId="77777777"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w:t>
      </w:r>
      <w:proofErr w:type="gramStart"/>
      <w:r w:rsidRPr="00CD6E7B">
        <w:rPr>
          <w:rFonts w:asciiTheme="majorBidi" w:hAnsiTheme="majorBidi" w:cstheme="majorBidi"/>
          <w:sz w:val="24"/>
          <w:szCs w:val="24"/>
        </w:rPr>
        <w:t>sari</w:t>
      </w:r>
      <w:proofErr w:type="gramEnd"/>
      <w:r w:rsidRPr="00CD6E7B">
        <w:rPr>
          <w:rFonts w:asciiTheme="majorBidi" w:hAnsiTheme="majorBidi" w:cstheme="majorBidi"/>
          <w:sz w:val="24"/>
          <w:szCs w:val="24"/>
        </w:rPr>
        <w:t xml:space="preserve"> olarak girilecektir.</w:t>
      </w:r>
    </w:p>
    <w:p w14:paraId="4F8AB7F7" w14:textId="77777777" w:rsidR="00E756E5" w:rsidRPr="003C1E7A" w:rsidRDefault="00E756E5" w:rsidP="00A15F82">
      <w:pPr>
        <w:pStyle w:val="ResimYazs"/>
        <w:ind w:hanging="283"/>
        <w:rPr>
          <w:rFonts w:ascii="Times New Roman" w:hAnsi="Times New Roman" w:cs="Times New Roman"/>
          <w:sz w:val="24"/>
          <w:szCs w:val="24"/>
        </w:rPr>
      </w:pPr>
      <w:bookmarkStart w:id="66"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14:paraId="77761CC8" w14:textId="77777777" w:rsidTr="00A15F82">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A15F82">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14:paraId="39CBC2A8"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14:paraId="6618BCCD" w14:textId="77777777" w:rsidTr="00A15F82">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14:paraId="3A8D9EF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B198588" w14:textId="77777777" w:rsidTr="00A15F82">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 xml:space="preserve">4650 sayılı </w:t>
            </w:r>
            <w:proofErr w:type="gramStart"/>
            <w:r w:rsidRPr="0053583B">
              <w:rPr>
                <w:rFonts w:ascii="Times New Roman" w:hAnsi="Times New Roman" w:cs="Times New Roman"/>
                <w:sz w:val="24"/>
                <w:szCs w:val="24"/>
              </w:rPr>
              <w:t>Kamulaştırma Kanununda</w:t>
            </w:r>
            <w:proofErr w:type="gramEnd"/>
            <w:r w:rsidRPr="0053583B">
              <w:rPr>
                <w:rFonts w:ascii="Times New Roman" w:hAnsi="Times New Roman" w:cs="Times New Roman"/>
                <w:sz w:val="24"/>
                <w:szCs w:val="24"/>
              </w:rPr>
              <w:t xml:space="preserve"> Değişiklik Yapılması Hakkında Kanun</w:t>
            </w:r>
          </w:p>
        </w:tc>
        <w:tc>
          <w:tcPr>
            <w:tcW w:w="4668" w:type="dxa"/>
            <w:shd w:val="clear" w:color="auto" w:fill="auto"/>
          </w:tcPr>
          <w:p w14:paraId="25BBA79A" w14:textId="1503BE07" w:rsidR="0053583B" w:rsidRPr="0053583B" w:rsidRDefault="009636E5"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3718BB6A" w14:textId="77777777" w:rsidTr="00A15F82">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14:paraId="490099C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14:paraId="2A0E5C2E" w14:textId="77777777" w:rsidTr="00A15F82">
        <w:tc>
          <w:tcPr>
            <w:tcW w:w="4023" w:type="dxa"/>
            <w:shd w:val="clear" w:color="auto" w:fill="auto"/>
          </w:tcPr>
          <w:p w14:paraId="4ADAB3F7"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14:paraId="4336D822" w14:textId="764D780F"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A15F82">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A15F82">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A15F82">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A15F82">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4668"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A15F82">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4668"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5818C47F" w14:textId="77777777" w:rsidR="00C74D4E" w:rsidRDefault="00C74D4E" w:rsidP="00A15F82">
      <w:pPr>
        <w:pStyle w:val="ResimYazs"/>
        <w:ind w:hanging="283"/>
        <w:rPr>
          <w:rFonts w:ascii="Times New Roman" w:hAnsi="Times New Roman" w:cs="Times New Roman"/>
          <w:sz w:val="24"/>
          <w:szCs w:val="24"/>
        </w:rPr>
      </w:pPr>
      <w:bookmarkStart w:id="67" w:name="_Toc13961640"/>
    </w:p>
    <w:p w14:paraId="4507991B" w14:textId="77777777" w:rsidR="00E756E5" w:rsidRPr="003C1E7A" w:rsidRDefault="00E756E5" w:rsidP="00A15F82">
      <w:pPr>
        <w:pStyle w:val="ResimYazs"/>
        <w:ind w:hanging="283"/>
        <w:rPr>
          <w:rFonts w:ascii="Times New Roman" w:hAnsi="Times New Roman" w:cs="Times New Roman"/>
          <w:sz w:val="24"/>
          <w:szCs w:val="24"/>
        </w:rPr>
      </w:pPr>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7"/>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14:paraId="3008ED18" w14:textId="77777777" w:rsidTr="00A15F82">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A15F82">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14:paraId="7D73B320" w14:textId="5FC1A576" w:rsidR="00305A49" w:rsidRPr="0053583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w:t>
            </w:r>
            <w:r w:rsidR="00793083">
              <w:rPr>
                <w:rFonts w:ascii="Times New Roman" w:hAnsi="Times New Roman" w:cs="Times New Roman"/>
                <w:sz w:val="24"/>
                <w:szCs w:val="24"/>
              </w:rPr>
              <w:t>1</w:t>
            </w:r>
            <w:r w:rsidRPr="0053583B">
              <w:rPr>
                <w:rFonts w:ascii="Times New Roman" w:hAnsi="Times New Roman" w:cs="Times New Roman"/>
                <w:sz w:val="24"/>
                <w:szCs w:val="24"/>
              </w:rPr>
              <w:t>=1.000000)</w:t>
            </w:r>
          </w:p>
        </w:tc>
      </w:tr>
      <w:tr w:rsidR="00305A49" w:rsidRPr="0053583B" w14:paraId="5A707A44" w14:textId="77777777" w:rsidTr="00A15F82">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14:paraId="71761780"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14:paraId="3C2E6C3D" w14:textId="77777777" w:rsidTr="00A15F82">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A15F82">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A15F82">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7700" w:type="dxa"/>
            <w:shd w:val="clear" w:color="auto" w:fill="auto"/>
          </w:tcPr>
          <w:p w14:paraId="2584D892" w14:textId="6BB74927"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1</w:t>
            </w: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3</w:t>
            </w:r>
            <w:r w:rsidRPr="0089106D">
              <w:rPr>
                <w:rFonts w:ascii="Times New Roman" w:hAnsi="Times New Roman" w:cs="Times New Roman"/>
                <w:sz w:val="24"/>
                <w:szCs w:val="24"/>
              </w:rPr>
              <w:t xml:space="preserve"> Dönemi Tahmini Taşıt Alım Bedelleri</w:t>
            </w:r>
          </w:p>
        </w:tc>
      </w:tr>
      <w:tr w:rsidR="00713AC5" w:rsidRPr="0053583B" w14:paraId="37407464" w14:textId="77777777" w:rsidTr="00A15F82">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A15F82">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A15F82">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EK-8</w:t>
            </w:r>
          </w:p>
        </w:tc>
        <w:tc>
          <w:tcPr>
            <w:tcW w:w="7700"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A15F82">
        <w:trPr>
          <w:trHeight w:val="645"/>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14:paraId="7381E6FB" w14:textId="183572CF"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Pr>
                <w:rFonts w:ascii="Times New Roman" w:hAnsi="Times New Roman" w:cs="Times New Roman"/>
                <w:sz w:val="24"/>
                <w:szCs w:val="24"/>
              </w:rPr>
              <w:t xml:space="preserve"> Dönemi Yükseköğretim v</w:t>
            </w:r>
            <w:r w:rsidRPr="002538CE">
              <w:rPr>
                <w:rFonts w:ascii="Times New Roman" w:hAnsi="Times New Roman" w:cs="Times New Roman"/>
                <w:sz w:val="24"/>
                <w:szCs w:val="24"/>
              </w:rPr>
              <w:t>e Spor Sektörü Yatırım Detay Teklif Formu</w:t>
            </w:r>
          </w:p>
        </w:tc>
      </w:tr>
      <w:tr w:rsidR="00713AC5" w:rsidRPr="0053583B" w14:paraId="6D063B0A" w14:textId="77777777" w:rsidTr="00A15F82">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A15F82">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7700"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A15F82">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A15F82">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7700"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A15F82">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7700"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14:paraId="5C9C0543" w14:textId="77777777" w:rsidR="004A2B51" w:rsidRDefault="004A2B51" w:rsidP="009D0FB4">
      <w:pPr>
        <w:pStyle w:val="ResimYazs"/>
        <w:rPr>
          <w:rFonts w:ascii="Times New Roman" w:hAnsi="Times New Roman" w:cs="Times New Roman"/>
          <w:sz w:val="24"/>
          <w:szCs w:val="24"/>
        </w:rPr>
      </w:pPr>
    </w:p>
    <w:p w14:paraId="6882BFAB" w14:textId="77777777" w:rsidR="00A55A08" w:rsidRDefault="00A55A08">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FFE546" w14:textId="77777777" w:rsidR="00A55A08" w:rsidRPr="00A55A08" w:rsidRDefault="00A55A08" w:rsidP="00A55A08">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lastRenderedPageBreak/>
        <w:t>EK 2: FİZİBİLİTE ETÜDÜ FORMATI</w:t>
      </w:r>
    </w:p>
    <w:p w14:paraId="460BACAF"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14:paraId="48EC91F6"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14:paraId="36A862C9"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14:paraId="74E27961"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F577F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14:paraId="4AC5A4EF" w14:textId="77777777" w:rsidR="00A55A08" w:rsidRPr="00A55A08" w:rsidRDefault="00A55A08" w:rsidP="00E95A18">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14:paraId="1B5534B3" w14:textId="77777777" w:rsidR="00A55A08" w:rsidRPr="00A55A08" w:rsidRDefault="00A55A08" w:rsidP="00E95A18">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14:paraId="2ED382A2"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03473EE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5F4499F3"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5D2F969"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9B724D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20CEA9A"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490ED03" w14:textId="77777777" w:rsidR="00A55A08" w:rsidRPr="00A55A08" w:rsidRDefault="00A55A08" w:rsidP="00E95A18">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6E1687A" w14:textId="77777777" w:rsidR="00A55A08" w:rsidRPr="00A55A08" w:rsidRDefault="00A55A08" w:rsidP="00E95A18">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14:paraId="0071E8BD"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14:paraId="2CFA5B06"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14:paraId="1B82D025"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14:paraId="0477EE0E"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55A08" w:rsidRPr="00A55A08" w14:paraId="44C6D86D" w14:textId="77777777" w:rsidTr="0089106D">
        <w:trPr>
          <w:trHeight w:val="1116"/>
        </w:trPr>
        <w:tc>
          <w:tcPr>
            <w:tcW w:w="2577" w:type="dxa"/>
            <w:vAlign w:val="center"/>
          </w:tcPr>
          <w:p w14:paraId="07F43950" w14:textId="77777777" w:rsidR="00A55A08" w:rsidRPr="00A55A08" w:rsidRDefault="00A55A08" w:rsidP="00A55A08">
            <w:pPr>
              <w:tabs>
                <w:tab w:val="clear" w:pos="993"/>
              </w:tabs>
              <w:spacing w:after="0"/>
              <w:ind w:left="0" w:firstLine="0"/>
              <w:jc w:val="center"/>
              <w:rPr>
                <w:rFonts w:ascii="Times New Roman" w:hAnsi="Times New Roman" w:cs="Times New Roman"/>
                <w:b/>
              </w:rPr>
            </w:pPr>
          </w:p>
        </w:tc>
        <w:tc>
          <w:tcPr>
            <w:tcW w:w="1572" w:type="dxa"/>
            <w:vAlign w:val="center"/>
          </w:tcPr>
          <w:p w14:paraId="3F475FF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14:paraId="30390A7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14:paraId="17525756"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14:paraId="4CED404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55A08" w:rsidRPr="00A55A08" w14:paraId="119E1496" w14:textId="77777777" w:rsidTr="0089106D">
        <w:trPr>
          <w:trHeight w:val="555"/>
        </w:trPr>
        <w:tc>
          <w:tcPr>
            <w:tcW w:w="2577" w:type="dxa"/>
            <w:vAlign w:val="center"/>
          </w:tcPr>
          <w:p w14:paraId="1B69AD22"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14:paraId="4023BB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35DE238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2604D033"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1B4012E"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2D372121" w14:textId="77777777" w:rsidTr="0089106D">
        <w:trPr>
          <w:trHeight w:val="555"/>
        </w:trPr>
        <w:tc>
          <w:tcPr>
            <w:tcW w:w="2577" w:type="dxa"/>
            <w:vAlign w:val="center"/>
          </w:tcPr>
          <w:p w14:paraId="78886DE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14:paraId="24EDCFC0"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47C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7304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2A6B43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505D7AA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EBE0946" w14:textId="77777777" w:rsidTr="0089106D">
        <w:trPr>
          <w:trHeight w:val="555"/>
        </w:trPr>
        <w:tc>
          <w:tcPr>
            <w:tcW w:w="2577" w:type="dxa"/>
            <w:vAlign w:val="center"/>
          </w:tcPr>
          <w:p w14:paraId="36FEABE8"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14:paraId="6315B09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2515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3B7D97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6F1ED357"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0C9EAF7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6085232B" w14:textId="77777777" w:rsidTr="0089106D">
        <w:trPr>
          <w:trHeight w:val="401"/>
        </w:trPr>
        <w:tc>
          <w:tcPr>
            <w:tcW w:w="2577" w:type="dxa"/>
            <w:vAlign w:val="center"/>
          </w:tcPr>
          <w:p w14:paraId="1B76A03E"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14:paraId="30EE2DE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3C631C4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413FCB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7763C9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1DFF26ED"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5B2CC86" w14:textId="77777777" w:rsidTr="0089106D">
        <w:trPr>
          <w:trHeight w:val="401"/>
        </w:trPr>
        <w:tc>
          <w:tcPr>
            <w:tcW w:w="2577" w:type="dxa"/>
            <w:vAlign w:val="center"/>
          </w:tcPr>
          <w:p w14:paraId="6EA316FD"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01B5D71C"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14:paraId="3809EF9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0384F7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3B4D652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32DF8E9"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199BA6F6" w14:textId="77777777" w:rsidTr="0089106D">
        <w:trPr>
          <w:trHeight w:val="401"/>
        </w:trPr>
        <w:tc>
          <w:tcPr>
            <w:tcW w:w="2577" w:type="dxa"/>
            <w:vAlign w:val="center"/>
          </w:tcPr>
          <w:p w14:paraId="275D0E44"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37F91B86"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14:paraId="6AA1AED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57BD025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90F78BC"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1976F75"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687202F" w14:textId="77777777" w:rsidTr="0089106D">
        <w:trPr>
          <w:trHeight w:val="401"/>
        </w:trPr>
        <w:tc>
          <w:tcPr>
            <w:tcW w:w="2577" w:type="dxa"/>
            <w:vAlign w:val="center"/>
          </w:tcPr>
          <w:p w14:paraId="0360DB7A"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Parasallaştırılamayan Önemli Fayda ve Maliyetler</w:t>
            </w:r>
          </w:p>
        </w:tc>
        <w:tc>
          <w:tcPr>
            <w:tcW w:w="1572" w:type="dxa"/>
          </w:tcPr>
          <w:p w14:paraId="35D07BF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1A305F6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CC83C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8CD4970"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51A1557F" w14:textId="77777777" w:rsidTr="0089106D">
        <w:trPr>
          <w:trHeight w:val="401"/>
        </w:trPr>
        <w:tc>
          <w:tcPr>
            <w:tcW w:w="2577" w:type="dxa"/>
            <w:vAlign w:val="center"/>
          </w:tcPr>
          <w:p w14:paraId="78EA846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Rakamsallaştırılamayan Önemli Hususlar</w:t>
            </w:r>
          </w:p>
        </w:tc>
        <w:tc>
          <w:tcPr>
            <w:tcW w:w="1572" w:type="dxa"/>
          </w:tcPr>
          <w:p w14:paraId="57E5B79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2C0C57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5863529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75657E0B" w14:textId="77777777" w:rsidR="00A55A08" w:rsidRPr="00A55A08" w:rsidRDefault="00A55A08" w:rsidP="00A55A08">
            <w:pPr>
              <w:tabs>
                <w:tab w:val="clear" w:pos="993"/>
              </w:tabs>
              <w:spacing w:after="0"/>
              <w:ind w:left="0" w:firstLine="0"/>
              <w:rPr>
                <w:rFonts w:ascii="Times New Roman" w:hAnsi="Times New Roman" w:cs="Times New Roman"/>
                <w:b/>
              </w:rPr>
            </w:pPr>
          </w:p>
        </w:tc>
      </w:tr>
    </w:tbl>
    <w:p w14:paraId="3559B963" w14:textId="77777777" w:rsidR="00A55A08" w:rsidRPr="00A55A08" w:rsidRDefault="00A55A08" w:rsidP="00A55A08">
      <w:pPr>
        <w:tabs>
          <w:tab w:val="clear" w:pos="993"/>
        </w:tabs>
        <w:spacing w:after="200" w:line="276" w:lineRule="auto"/>
        <w:ind w:left="1068" w:firstLine="0"/>
        <w:rPr>
          <w:rFonts w:ascii="Times New Roman" w:eastAsia="Calibri" w:hAnsi="Times New Roman" w:cs="Times New Roman"/>
          <w:b/>
          <w:sz w:val="24"/>
          <w:szCs w:val="24"/>
        </w:rPr>
      </w:pPr>
    </w:p>
    <w:p w14:paraId="4E29D30C"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14:paraId="35924329"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14:paraId="47274087"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47E363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14:paraId="796F9A6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9841EE4" w14:textId="77777777" w:rsidR="00A55A08" w:rsidRPr="00A55A08" w:rsidRDefault="00A55A08" w:rsidP="00E95A18">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14:paraId="6CA1DBD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187B4D6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14:paraId="4D5525C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Projenin genel </w:t>
      </w:r>
      <w:proofErr w:type="gramStart"/>
      <w:r w:rsidRPr="00A55A08">
        <w:rPr>
          <w:rFonts w:ascii="Times New Roman" w:eastAsia="Calibri" w:hAnsi="Times New Roman" w:cs="Times New Roman"/>
          <w:sz w:val="24"/>
          <w:szCs w:val="24"/>
        </w:rPr>
        <w:t>amacı,  proje</w:t>
      </w:r>
      <w:proofErr w:type="gramEnd"/>
      <w:r w:rsidRPr="00A55A08">
        <w:rPr>
          <w:rFonts w:ascii="Times New Roman" w:eastAsia="Calibri" w:hAnsi="Times New Roman" w:cs="Times New Roman"/>
          <w:sz w:val="24"/>
          <w:szCs w:val="24"/>
        </w:rPr>
        <w:t xml:space="preserve"> amacı, türü, bileşenleri, büyüklüğü, uygulama süresi, uygulama yeri, teknik içeriği, proje girdi ve çıktıları, projenin hedef aldığı kitle, proje sahibi yürütücü kuruluş bilgilerinin bulunduğu bölümdür.</w:t>
      </w:r>
    </w:p>
    <w:p w14:paraId="569760CB"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14:paraId="08691E3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3BA09D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14:paraId="5318445D" w14:textId="77777777" w:rsidR="00A55A08" w:rsidRPr="00A55A08" w:rsidRDefault="00A55A08" w:rsidP="00A55A08">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14:paraId="650373A8" w14:textId="77777777" w:rsidR="00A55A08" w:rsidRPr="00A55A08" w:rsidRDefault="00A55A08" w:rsidP="00E95A18">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14:paraId="5078E5FF" w14:textId="77777777" w:rsidR="00A55A08" w:rsidRPr="00A55A08" w:rsidRDefault="00A55A08" w:rsidP="00A55A08">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14:paraId="491C4C0A"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14:paraId="5D9E04C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w:t>
      </w:r>
      <w:proofErr w:type="spellStart"/>
      <w:r w:rsidRPr="00A55A08">
        <w:rPr>
          <w:rFonts w:ascii="Times New Roman" w:eastAsia="Calibri" w:hAnsi="Times New Roman" w:cs="Times New Roman"/>
          <w:sz w:val="24"/>
          <w:szCs w:val="24"/>
        </w:rPr>
        <w:t>sektörel</w:t>
      </w:r>
      <w:proofErr w:type="spellEnd"/>
      <w:r w:rsidRPr="00A55A08">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14:paraId="12295A4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Kurumsal Yapılar ve Yasal Mevzuat</w:t>
      </w:r>
    </w:p>
    <w:p w14:paraId="5777FF9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31947854"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Kurumun Geçmiş, Yürüyen ve Planlanan Diğer Projeleri İle İlişkisi</w:t>
      </w:r>
    </w:p>
    <w:p w14:paraId="27D904C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4B9862F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14:paraId="301870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34A373A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14:paraId="7D985C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918F9BE" w14:textId="77777777" w:rsidR="00A55A08" w:rsidRPr="00A55A08" w:rsidRDefault="00A55A08" w:rsidP="00E95A18">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14:paraId="2E31C1DF" w14:textId="77777777" w:rsidR="00A55A08" w:rsidRPr="00A55A08" w:rsidRDefault="00A55A08" w:rsidP="00A55A08">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14:paraId="45E7454E"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p>
    <w:p w14:paraId="545A8B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3098BAB2"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14:paraId="6E3F17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05796017"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14:paraId="1C6810A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14:paraId="5F527B6D"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14:paraId="7A55F25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4E3FDDF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14:paraId="0332E9B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533D69B9"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14:paraId="760DC04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w:t>
      </w:r>
      <w:r w:rsidRPr="00A55A08">
        <w:rPr>
          <w:rFonts w:ascii="Times New Roman" w:eastAsia="Calibri" w:hAnsi="Times New Roman" w:cs="Times New Roman"/>
          <w:sz w:val="24"/>
          <w:szCs w:val="24"/>
        </w:rPr>
        <w:lastRenderedPageBreak/>
        <w:t>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0896BED0"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14:paraId="1A22E2A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475D8671"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14:paraId="69FB873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717F7E4E"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14:paraId="431D660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59E0FA5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26F0612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ECBD993" w14:textId="77777777" w:rsidR="00A55A08" w:rsidRPr="00A55A08" w:rsidRDefault="00A55A08" w:rsidP="00A55A08">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14:paraId="1D66D6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14:paraId="0D3B62B8"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3A46DCA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B8BA1CC"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14:paraId="46CAF29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sidR="006C0593">
        <w:rPr>
          <w:rFonts w:ascii="Times New Roman" w:eastAsia="Calibri" w:hAnsi="Times New Roman" w:cs="Times New Roman"/>
          <w:sz w:val="24"/>
          <w:szCs w:val="24"/>
        </w:rPr>
        <w:t xml:space="preserve"> Ayrıca, </w:t>
      </w:r>
      <w:r w:rsidR="006C0593" w:rsidRPr="009E44D3">
        <w:rPr>
          <w:rFonts w:ascii="Times New Roman" w:eastAsia="Calibri" w:hAnsi="Times New Roman" w:cs="Times New Roman"/>
          <w:sz w:val="24"/>
          <w:szCs w:val="24"/>
        </w:rPr>
        <w:t>y</w:t>
      </w:r>
      <w:r w:rsidR="006C0593"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006C0593" w:rsidRPr="009E44D3">
        <w:rPr>
          <w:rFonts w:ascii="Times New Roman" w:hAnsi="Times New Roman" w:cs="Times New Roman"/>
          <w:sz w:val="24"/>
          <w:szCs w:val="24"/>
        </w:rPr>
        <w:t>.</w:t>
      </w:r>
    </w:p>
    <w:p w14:paraId="72CA5343"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14:paraId="56E9369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BDF0AA7"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14:paraId="46A888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4A869C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2935AC4F"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14:paraId="0B20182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694B9EFB"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14:paraId="151EE4F8" w14:textId="2843B430" w:rsidR="009D0299"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14:paraId="486470C6"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42B324"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14:paraId="62DF5CFE"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DFF723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3BCD57B6" w14:textId="77777777" w:rsidR="00A55A08" w:rsidRPr="00A55A08" w:rsidRDefault="00A55A08" w:rsidP="00E95A18">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14:paraId="4FAAAFA4" w14:textId="7B9FE779"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14:paraId="62210E34" w14:textId="77777777" w:rsidR="00A55A08" w:rsidRPr="00A55A08" w:rsidRDefault="00A55A08" w:rsidP="00E95A18">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14:paraId="292AC2C0" w14:textId="240C0170"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Mevcut varsayımlara uygun olarak seçilen talep tahmin yöntemi ve metodolojisinin (niteliksel veya niceliksel – Pazar Araştırması,</w:t>
      </w:r>
      <w:r w:rsidR="00AA3ADD">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 xml:space="preserve">b.)  </w:t>
      </w:r>
      <w:proofErr w:type="gramStart"/>
      <w:r w:rsidRPr="00A55A08">
        <w:rPr>
          <w:rFonts w:ascii="Times New Roman" w:eastAsia="Calibri" w:hAnsi="Times New Roman" w:cs="Times New Roman"/>
          <w:sz w:val="24"/>
          <w:szCs w:val="24"/>
        </w:rPr>
        <w:t>ve</w:t>
      </w:r>
      <w:proofErr w:type="gramEnd"/>
      <w:r w:rsidRPr="00A55A08">
        <w:rPr>
          <w:rFonts w:ascii="Times New Roman" w:eastAsia="Calibri" w:hAnsi="Times New Roman" w:cs="Times New Roman"/>
          <w:sz w:val="24"/>
          <w:szCs w:val="24"/>
        </w:rPr>
        <w:t xml:space="preserve"> talep analizine olanak sağlayacak bilgilerin ifade edildiği bölümdür.</w:t>
      </w:r>
    </w:p>
    <w:p w14:paraId="687DFBC4" w14:textId="77777777" w:rsidR="00A55A08" w:rsidRPr="00A55A08" w:rsidRDefault="00A55A08" w:rsidP="00E95A18">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14:paraId="44307B0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14:paraId="12EB7EF4" w14:textId="77777777" w:rsidR="00A55A08" w:rsidRPr="00A55A08" w:rsidRDefault="00A55A08" w:rsidP="00E95A18">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14:paraId="6F7202D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14:paraId="03E41F1E"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618A851B"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1A215A64"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0C95724B"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C4E510E"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3886D90"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63E0013B"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14:paraId="239C1F0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14:paraId="376048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14:paraId="03BC1759"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1D8606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14:paraId="44F69280"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425F1EDA"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562F6FAE" w14:textId="77777777" w:rsidR="00A55A08" w:rsidRPr="00A55A08" w:rsidRDefault="00A55A08" w:rsidP="00E95A18">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14:paraId="74DC41E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A55A08">
        <w:rPr>
          <w:rFonts w:ascii="Times New Roman" w:eastAsia="Calibri" w:hAnsi="Times New Roman" w:cs="Times New Roman"/>
          <w:color w:val="000000"/>
          <w:sz w:val="24"/>
          <w:szCs w:val="24"/>
        </w:rPr>
        <w:t xml:space="preserve">Sabit yatırım tutarını oluşturan ana </w:t>
      </w:r>
      <w:proofErr w:type="gramStart"/>
      <w:r w:rsidRPr="00A55A08">
        <w:rPr>
          <w:rFonts w:ascii="Times New Roman" w:eastAsia="Calibri" w:hAnsi="Times New Roman" w:cs="Times New Roman"/>
          <w:color w:val="000000"/>
          <w:sz w:val="24"/>
          <w:szCs w:val="24"/>
        </w:rPr>
        <w:t xml:space="preserve">kalemler;  </w:t>
      </w:r>
      <w:proofErr w:type="spellStart"/>
      <w:r w:rsidRPr="00A55A08">
        <w:rPr>
          <w:rFonts w:ascii="Times New Roman" w:eastAsia="Calibri" w:hAnsi="Times New Roman" w:cs="Times New Roman"/>
          <w:sz w:val="24"/>
          <w:szCs w:val="24"/>
        </w:rPr>
        <w:t>Etüd</w:t>
      </w:r>
      <w:proofErr w:type="spellEnd"/>
      <w:proofErr w:type="gramEnd"/>
      <w:r w:rsidRPr="00A55A08">
        <w:rPr>
          <w:rFonts w:ascii="Times New Roman" w:eastAsia="Calibri" w:hAnsi="Times New Roman" w:cs="Times New Roman"/>
          <w:sz w:val="24"/>
          <w:szCs w:val="24"/>
        </w:rPr>
        <w:t xml:space="preserve"> Giderleri, Mühendislik ve Proje Giderleri, Lisans-Patent-</w:t>
      </w:r>
      <w:proofErr w:type="spellStart"/>
      <w:r w:rsidRPr="00A55A08">
        <w:rPr>
          <w:rFonts w:ascii="Times New Roman" w:eastAsia="Calibri" w:hAnsi="Times New Roman" w:cs="Times New Roman"/>
          <w:sz w:val="24"/>
          <w:szCs w:val="24"/>
        </w:rPr>
        <w:t>Know</w:t>
      </w:r>
      <w:proofErr w:type="spellEnd"/>
      <w:r w:rsidRPr="00A55A08">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w:t>
      </w:r>
      <w:proofErr w:type="gramStart"/>
      <w:r w:rsidRPr="00A55A08">
        <w:rPr>
          <w:rFonts w:ascii="Times New Roman" w:eastAsia="Calibri" w:hAnsi="Times New Roman" w:cs="Times New Roman"/>
          <w:sz w:val="24"/>
          <w:szCs w:val="24"/>
        </w:rPr>
        <w:t>Gideri,  İthalat</w:t>
      </w:r>
      <w:proofErr w:type="gramEnd"/>
      <w:r w:rsidRPr="00A55A08">
        <w:rPr>
          <w:rFonts w:ascii="Times New Roman" w:eastAsia="Calibri" w:hAnsi="Times New Roman" w:cs="Times New Roman"/>
          <w:sz w:val="24"/>
          <w:szCs w:val="24"/>
        </w:rPr>
        <w:t xml:space="preserve"> ve Gümrükleme Gideri, Montaj Giderleri, Taşıt Araçları, Genel Giderler, İşletmeye Alma Giderleri, Beklenmeyen Giderler ve Yatırım Dönemi Faizleridir. Bu bölümde belirtilmiş unsurlar tablo şeklinde belirtilecektir.</w:t>
      </w:r>
    </w:p>
    <w:p w14:paraId="40D9E12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Arazi Bedeli/Kamulaştırma Bedeli</w:t>
      </w:r>
    </w:p>
    <w:p w14:paraId="019FC7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9B258CB"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İşletme Sermayesi</w:t>
      </w:r>
    </w:p>
    <w:p w14:paraId="7A0546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76BB15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14:paraId="3980410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14:paraId="084BC0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5D288E9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55A08" w:rsidRPr="00A55A08" w14:paraId="6B5C24E5" w14:textId="77777777" w:rsidTr="0091436B">
        <w:trPr>
          <w:trHeight w:hRule="exact" w:val="397"/>
        </w:trPr>
        <w:tc>
          <w:tcPr>
            <w:tcW w:w="3400" w:type="dxa"/>
            <w:vAlign w:val="center"/>
          </w:tcPr>
          <w:p w14:paraId="77F3FF7D" w14:textId="77777777" w:rsidR="00A55A08" w:rsidRPr="00A55A08" w:rsidRDefault="00A55A08" w:rsidP="00A55A08">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14:paraId="669D522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14:paraId="3C665440"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n.Yıl</w:t>
            </w:r>
            <w:proofErr w:type="spellEnd"/>
            <w:proofErr w:type="gramEnd"/>
          </w:p>
        </w:tc>
        <w:tc>
          <w:tcPr>
            <w:tcW w:w="1674" w:type="dxa"/>
            <w:vMerge w:val="restart"/>
            <w:vAlign w:val="center"/>
          </w:tcPr>
          <w:p w14:paraId="3CBAF52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592BB81" w14:textId="77777777" w:rsidTr="0091436B">
        <w:trPr>
          <w:trHeight w:hRule="exact" w:val="397"/>
        </w:trPr>
        <w:tc>
          <w:tcPr>
            <w:tcW w:w="3400" w:type="dxa"/>
            <w:vAlign w:val="center"/>
          </w:tcPr>
          <w:p w14:paraId="490060D3"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14:paraId="2E8F4D67"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4A993E9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14:paraId="7402D5F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2BD8080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14:paraId="19B9BC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2E2FAC9F" w14:textId="77777777" w:rsidTr="0091436B">
        <w:trPr>
          <w:trHeight w:hRule="exact" w:val="397"/>
        </w:trPr>
        <w:tc>
          <w:tcPr>
            <w:tcW w:w="3400" w:type="dxa"/>
            <w:vAlign w:val="center"/>
          </w:tcPr>
          <w:p w14:paraId="692FF5B0"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proofErr w:type="gramStart"/>
            <w:r w:rsidRPr="00A55A08">
              <w:rPr>
                <w:rFonts w:ascii="Times New Roman" w:hAnsi="Times New Roman" w:cs="Times New Roman"/>
                <w:b/>
              </w:rPr>
              <w:t>A.Arsa</w:t>
            </w:r>
            <w:proofErr w:type="spellEnd"/>
            <w:proofErr w:type="gramEnd"/>
            <w:r w:rsidRPr="00A55A08">
              <w:rPr>
                <w:rFonts w:ascii="Times New Roman" w:hAnsi="Times New Roman" w:cs="Times New Roman"/>
                <w:b/>
              </w:rPr>
              <w:t xml:space="preserve"> Bedeli</w:t>
            </w:r>
          </w:p>
        </w:tc>
        <w:tc>
          <w:tcPr>
            <w:tcW w:w="944" w:type="dxa"/>
            <w:vAlign w:val="center"/>
          </w:tcPr>
          <w:p w14:paraId="6FF1591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8F4E1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57F23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919B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2067E7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0A8A74B" w14:textId="77777777" w:rsidTr="0091436B">
        <w:trPr>
          <w:trHeight w:hRule="exact" w:val="397"/>
        </w:trPr>
        <w:tc>
          <w:tcPr>
            <w:tcW w:w="3400" w:type="dxa"/>
            <w:vAlign w:val="center"/>
          </w:tcPr>
          <w:p w14:paraId="75FE2B7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proofErr w:type="gramStart"/>
            <w:r w:rsidRPr="00A55A08">
              <w:rPr>
                <w:rFonts w:ascii="Times New Roman" w:hAnsi="Times New Roman" w:cs="Times New Roman"/>
                <w:b/>
              </w:rPr>
              <w:t>B.Sabit</w:t>
            </w:r>
            <w:proofErr w:type="spellEnd"/>
            <w:proofErr w:type="gramEnd"/>
            <w:r w:rsidRPr="00A55A08">
              <w:rPr>
                <w:rFonts w:ascii="Times New Roman" w:hAnsi="Times New Roman" w:cs="Times New Roman"/>
                <w:b/>
              </w:rPr>
              <w:t xml:space="preserve"> Tesis Yatırımı</w:t>
            </w:r>
          </w:p>
        </w:tc>
        <w:tc>
          <w:tcPr>
            <w:tcW w:w="944" w:type="dxa"/>
            <w:vAlign w:val="center"/>
          </w:tcPr>
          <w:p w14:paraId="32D6A7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FE0402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90910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BCCADB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630292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6CDE121" w14:textId="77777777" w:rsidTr="0091436B">
        <w:trPr>
          <w:trHeight w:hRule="exact" w:val="397"/>
        </w:trPr>
        <w:tc>
          <w:tcPr>
            <w:tcW w:w="3400" w:type="dxa"/>
            <w:vAlign w:val="center"/>
          </w:tcPr>
          <w:p w14:paraId="1126E36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14:paraId="1BEFBE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5D3F7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F59A0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65FBD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F7C18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096065E" w14:textId="77777777" w:rsidTr="0091436B">
        <w:trPr>
          <w:trHeight w:hRule="exact" w:val="397"/>
        </w:trPr>
        <w:tc>
          <w:tcPr>
            <w:tcW w:w="3400" w:type="dxa"/>
            <w:vAlign w:val="center"/>
          </w:tcPr>
          <w:p w14:paraId="434279F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14:paraId="684ED8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3CC98F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B157F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2CCBC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37091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38A1B4C" w14:textId="77777777" w:rsidTr="0091436B">
        <w:trPr>
          <w:trHeight w:hRule="exact" w:val="397"/>
        </w:trPr>
        <w:tc>
          <w:tcPr>
            <w:tcW w:w="3400" w:type="dxa"/>
            <w:vAlign w:val="center"/>
          </w:tcPr>
          <w:p w14:paraId="367F140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14:paraId="442FF5C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EF4DE0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F7CE9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7BCB13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2CE8A18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AB7EB" w14:textId="77777777" w:rsidTr="0091436B">
        <w:trPr>
          <w:trHeight w:hRule="exact" w:val="397"/>
        </w:trPr>
        <w:tc>
          <w:tcPr>
            <w:tcW w:w="3400" w:type="dxa"/>
            <w:vAlign w:val="center"/>
          </w:tcPr>
          <w:p w14:paraId="14462F98"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14:paraId="639C8C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7D238E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6DD40F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1114DA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FDC82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6B5F9B4" w14:textId="77777777" w:rsidTr="0091436B">
        <w:trPr>
          <w:trHeight w:hRule="exact" w:val="397"/>
        </w:trPr>
        <w:tc>
          <w:tcPr>
            <w:tcW w:w="3400" w:type="dxa"/>
            <w:vAlign w:val="center"/>
          </w:tcPr>
          <w:p w14:paraId="49BE7CC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14:paraId="2BC59FE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954B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899EE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BA132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225944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D5C1783" w14:textId="77777777" w:rsidTr="0091436B">
        <w:trPr>
          <w:trHeight w:hRule="exact" w:val="397"/>
        </w:trPr>
        <w:tc>
          <w:tcPr>
            <w:tcW w:w="3400" w:type="dxa"/>
            <w:vAlign w:val="center"/>
          </w:tcPr>
          <w:p w14:paraId="0E3931A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14:paraId="433398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D5C51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9A06F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EAC9C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C4C7C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540BB1C" w14:textId="77777777" w:rsidTr="0091436B">
        <w:trPr>
          <w:trHeight w:hRule="exact" w:val="397"/>
        </w:trPr>
        <w:tc>
          <w:tcPr>
            <w:tcW w:w="3400" w:type="dxa"/>
            <w:vAlign w:val="center"/>
          </w:tcPr>
          <w:p w14:paraId="00FEFD65"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14:paraId="514BC87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56164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8A0BA8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92134C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9F348E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A37F8DC" w14:textId="77777777" w:rsidTr="0091436B">
        <w:trPr>
          <w:trHeight w:hRule="exact" w:val="397"/>
        </w:trPr>
        <w:tc>
          <w:tcPr>
            <w:tcW w:w="3400" w:type="dxa"/>
            <w:vAlign w:val="center"/>
          </w:tcPr>
          <w:p w14:paraId="3F56D7F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14:paraId="01A730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5F4446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6F0DB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12BC3F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70948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A37B426" w14:textId="77777777" w:rsidTr="0091436B">
        <w:trPr>
          <w:trHeight w:hRule="exact" w:val="397"/>
        </w:trPr>
        <w:tc>
          <w:tcPr>
            <w:tcW w:w="3400" w:type="dxa"/>
            <w:vAlign w:val="center"/>
          </w:tcPr>
          <w:p w14:paraId="0053025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14:paraId="0B8D85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F37BA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7EBF5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2E181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D5ED5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5F3308" w14:textId="77777777" w:rsidTr="0091436B">
        <w:trPr>
          <w:trHeight w:hRule="exact" w:val="397"/>
        </w:trPr>
        <w:tc>
          <w:tcPr>
            <w:tcW w:w="3400" w:type="dxa"/>
            <w:vAlign w:val="center"/>
          </w:tcPr>
          <w:p w14:paraId="6606E40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14:paraId="3166D2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0AC69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153426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226F1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B007A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3E57268" w14:textId="77777777" w:rsidTr="0091436B">
        <w:trPr>
          <w:trHeight w:hRule="exact" w:val="397"/>
        </w:trPr>
        <w:tc>
          <w:tcPr>
            <w:tcW w:w="3400" w:type="dxa"/>
            <w:vAlign w:val="center"/>
          </w:tcPr>
          <w:p w14:paraId="2B3599D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14:paraId="425AAD9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BC211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F38B6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DC7EB8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9A32C4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2B62B44" w14:textId="77777777" w:rsidTr="0091436B">
        <w:trPr>
          <w:trHeight w:hRule="exact" w:val="397"/>
        </w:trPr>
        <w:tc>
          <w:tcPr>
            <w:tcW w:w="3400" w:type="dxa"/>
            <w:vAlign w:val="center"/>
          </w:tcPr>
          <w:p w14:paraId="2462F3D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14:paraId="03318D2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F01937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A825A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5DD7C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0422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125981F" w14:textId="77777777" w:rsidTr="0091436B">
        <w:trPr>
          <w:trHeight w:hRule="exact" w:val="397"/>
        </w:trPr>
        <w:tc>
          <w:tcPr>
            <w:tcW w:w="3400" w:type="dxa"/>
            <w:vAlign w:val="center"/>
          </w:tcPr>
          <w:p w14:paraId="31A6B1EF"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C.İşletme</w:t>
            </w:r>
            <w:proofErr w:type="spellEnd"/>
            <w:r w:rsidRPr="00A55A08">
              <w:rPr>
                <w:rFonts w:ascii="Times New Roman" w:hAnsi="Times New Roman" w:cs="Times New Roman"/>
                <w:b/>
              </w:rPr>
              <w:t xml:space="preserve"> Sermayesi İhtiyacı</w:t>
            </w:r>
          </w:p>
        </w:tc>
        <w:tc>
          <w:tcPr>
            <w:tcW w:w="944" w:type="dxa"/>
            <w:vAlign w:val="center"/>
          </w:tcPr>
          <w:p w14:paraId="6304FC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15E9DC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5D73A0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D9DF8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6044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1C45ED8" w14:textId="77777777" w:rsidTr="00C74D4E">
        <w:trPr>
          <w:trHeight w:hRule="exact" w:val="627"/>
        </w:trPr>
        <w:tc>
          <w:tcPr>
            <w:tcW w:w="3400" w:type="dxa"/>
            <w:vAlign w:val="center"/>
          </w:tcPr>
          <w:p w14:paraId="3A49A245"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Toplam Yatırım Tutarı (A+B+C)</w:t>
            </w:r>
          </w:p>
        </w:tc>
        <w:tc>
          <w:tcPr>
            <w:tcW w:w="944" w:type="dxa"/>
            <w:vAlign w:val="center"/>
          </w:tcPr>
          <w:p w14:paraId="35E3161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D28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E3906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CC4605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4B0E8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5776FEB" w14:textId="048E240C" w:rsidR="009D0299" w:rsidRDefault="009D0299" w:rsidP="00A55A08">
      <w:pPr>
        <w:tabs>
          <w:tab w:val="clear" w:pos="993"/>
        </w:tabs>
        <w:spacing w:after="200"/>
        <w:ind w:left="0" w:firstLine="0"/>
        <w:jc w:val="left"/>
        <w:rPr>
          <w:rFonts w:ascii="Times New Roman" w:eastAsia="Calibri" w:hAnsi="Times New Roman" w:cs="Times New Roman"/>
          <w:i/>
          <w:iCs/>
          <w:color w:val="1F497D"/>
          <w:sz w:val="22"/>
          <w:szCs w:val="22"/>
        </w:rPr>
      </w:pPr>
    </w:p>
    <w:p w14:paraId="5C098C0B" w14:textId="77777777" w:rsidR="009D0299" w:rsidRDefault="009D0299">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14:paraId="220D50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14:paraId="73C7DFF2" w14:textId="77777777" w:rsidR="00A55A08" w:rsidRPr="00A55A08" w:rsidRDefault="00A55A08" w:rsidP="00A55A08">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55E73E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14:paraId="23586A6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1F641C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14:paraId="2F45C1F6" w14:textId="0889120C" w:rsidR="00A55A08" w:rsidRPr="00A55A08" w:rsidRDefault="00A55A08" w:rsidP="00AA3ADD">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14:paraId="222ED85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14:paraId="7A2DDFC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A55A08">
        <w:rPr>
          <w:rFonts w:ascii="Times New Roman" w:eastAsia="Calibri" w:hAnsi="Times New Roman" w:cs="Times New Roman"/>
          <w:sz w:val="24"/>
          <w:szCs w:val="24"/>
        </w:rPr>
        <w:t>Tutarı”na</w:t>
      </w:r>
      <w:proofErr w:type="spellEnd"/>
      <w:r w:rsidRPr="00A55A08">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4CF00B7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14:paraId="2FF503CA"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A55A08" w:rsidRPr="00A55A08" w14:paraId="5DED50B6" w14:textId="77777777" w:rsidTr="0091436B">
        <w:trPr>
          <w:trHeight w:hRule="exact" w:val="397"/>
        </w:trPr>
        <w:tc>
          <w:tcPr>
            <w:tcW w:w="3771" w:type="dxa"/>
            <w:vAlign w:val="center"/>
          </w:tcPr>
          <w:p w14:paraId="659F2643" w14:textId="77777777" w:rsidR="00A55A08" w:rsidRPr="00A55A08" w:rsidRDefault="00A55A08" w:rsidP="00A55A08">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14:paraId="258BB5ED"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14:paraId="7BCF19E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n.Yıl</w:t>
            </w:r>
            <w:proofErr w:type="spellEnd"/>
            <w:proofErr w:type="gramEnd"/>
          </w:p>
        </w:tc>
        <w:tc>
          <w:tcPr>
            <w:tcW w:w="1094" w:type="dxa"/>
            <w:vMerge w:val="restart"/>
            <w:vAlign w:val="center"/>
          </w:tcPr>
          <w:p w14:paraId="5322178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418F04F" w14:textId="77777777" w:rsidTr="0091436B">
        <w:trPr>
          <w:trHeight w:hRule="exact" w:val="397"/>
        </w:trPr>
        <w:tc>
          <w:tcPr>
            <w:tcW w:w="3771" w:type="dxa"/>
            <w:vAlign w:val="center"/>
          </w:tcPr>
          <w:p w14:paraId="743E3892"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14:paraId="120D2CC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1E7CA6B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14:paraId="2F157A93"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660C320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14:paraId="7CE8A5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6E02227F" w14:textId="77777777" w:rsidTr="0091436B">
        <w:trPr>
          <w:trHeight w:hRule="exact" w:val="397"/>
        </w:trPr>
        <w:tc>
          <w:tcPr>
            <w:tcW w:w="3771" w:type="dxa"/>
            <w:vAlign w:val="center"/>
          </w:tcPr>
          <w:p w14:paraId="4BC7A8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14:paraId="459D804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64F28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65DCB7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F668C1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C19348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845B93" w14:textId="77777777" w:rsidTr="0091436B">
        <w:trPr>
          <w:trHeight w:hRule="exact" w:val="397"/>
        </w:trPr>
        <w:tc>
          <w:tcPr>
            <w:tcW w:w="3771" w:type="dxa"/>
            <w:vAlign w:val="center"/>
          </w:tcPr>
          <w:p w14:paraId="62F2462A"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14:paraId="037AA5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3E572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9A2BCF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337962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68976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C2735D6" w14:textId="77777777" w:rsidTr="0091436B">
        <w:trPr>
          <w:trHeight w:hRule="exact" w:val="397"/>
        </w:trPr>
        <w:tc>
          <w:tcPr>
            <w:tcW w:w="3771" w:type="dxa"/>
            <w:vAlign w:val="center"/>
          </w:tcPr>
          <w:p w14:paraId="1AB9DC9D"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14:paraId="67512E1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061943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7F47B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FEDF8A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7686C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FE26CD5" w14:textId="77777777" w:rsidTr="0091436B">
        <w:trPr>
          <w:trHeight w:hRule="exact" w:val="397"/>
        </w:trPr>
        <w:tc>
          <w:tcPr>
            <w:tcW w:w="3771" w:type="dxa"/>
            <w:vAlign w:val="center"/>
          </w:tcPr>
          <w:p w14:paraId="27490A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14:paraId="3829FC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DC42E6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3496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E848D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29425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1BF513" w14:textId="77777777" w:rsidTr="0091436B">
        <w:trPr>
          <w:trHeight w:hRule="exact" w:val="397"/>
        </w:trPr>
        <w:tc>
          <w:tcPr>
            <w:tcW w:w="3771" w:type="dxa"/>
            <w:vAlign w:val="center"/>
          </w:tcPr>
          <w:p w14:paraId="7C75D276"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14:paraId="4F17E3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287BE3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C9942E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EA8B2F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58E5C0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727A936" w14:textId="77777777" w:rsidTr="0091436B">
        <w:trPr>
          <w:trHeight w:hRule="exact" w:val="397"/>
        </w:trPr>
        <w:tc>
          <w:tcPr>
            <w:tcW w:w="3771" w:type="dxa"/>
            <w:vAlign w:val="center"/>
          </w:tcPr>
          <w:p w14:paraId="289594C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14:paraId="0D7A271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23B29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2BC06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5A89A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65F0A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B920BE4" w14:textId="77777777" w:rsidTr="0091436B">
        <w:trPr>
          <w:trHeight w:hRule="exact" w:val="397"/>
        </w:trPr>
        <w:tc>
          <w:tcPr>
            <w:tcW w:w="3771" w:type="dxa"/>
            <w:vAlign w:val="center"/>
          </w:tcPr>
          <w:p w14:paraId="47937DF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14:paraId="0053742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C9C8BD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CAE428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43B0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6B43CE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C50CFED" w14:textId="77777777" w:rsidTr="0091436B">
        <w:trPr>
          <w:trHeight w:hRule="exact" w:val="397"/>
        </w:trPr>
        <w:tc>
          <w:tcPr>
            <w:tcW w:w="3771" w:type="dxa"/>
            <w:vAlign w:val="center"/>
          </w:tcPr>
          <w:p w14:paraId="1CDF01B9"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14:paraId="3251CC2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711EBF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596C0A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6A3A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D5B22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9236EB3" w14:textId="77777777" w:rsidTr="0091436B">
        <w:trPr>
          <w:trHeight w:hRule="exact" w:val="656"/>
        </w:trPr>
        <w:tc>
          <w:tcPr>
            <w:tcW w:w="3771" w:type="dxa"/>
            <w:vAlign w:val="center"/>
          </w:tcPr>
          <w:p w14:paraId="2345AF8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14:paraId="436AE41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6BD4CB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73463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FC771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14E05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3F5AB9CB"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169688C0"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Koşulları ve Sermaye Maliyeti</w:t>
      </w:r>
    </w:p>
    <w:p w14:paraId="2808E5B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w:t>
      </w:r>
      <w:r w:rsidRPr="00A55A08">
        <w:rPr>
          <w:rFonts w:ascii="Times New Roman" w:eastAsia="Calibri" w:hAnsi="Times New Roman" w:cs="Times New Roman"/>
          <w:color w:val="000000"/>
          <w:sz w:val="24"/>
          <w:szCs w:val="24"/>
        </w:rPr>
        <w:lastRenderedPageBreak/>
        <w:t xml:space="preserve">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14:paraId="7861B7FB" w14:textId="0D860006" w:rsidR="00A55A08" w:rsidRPr="00A55A08" w:rsidRDefault="00A55A08" w:rsidP="00AA3ADD">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olarak kullanılacak olan “Sermaye </w:t>
      </w:r>
      <w:proofErr w:type="spellStart"/>
      <w:r w:rsidRPr="00A55A08">
        <w:rPr>
          <w:rFonts w:ascii="Times New Roman" w:eastAsia="Calibri" w:hAnsi="Times New Roman" w:cs="Times New Roman"/>
          <w:color w:val="000000"/>
          <w:sz w:val="24"/>
          <w:szCs w:val="24"/>
        </w:rPr>
        <w:t>Maliyeti”nin</w:t>
      </w:r>
      <w:proofErr w:type="spellEnd"/>
      <w:r w:rsidRPr="00A55A08">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006C0593" w:rsidRPr="0089106D">
        <w:rPr>
          <w:rFonts w:ascii="Times New Roman" w:eastAsia="Calibri" w:hAnsi="Times New Roman" w:cs="Times New Roman"/>
          <w:color w:val="000000" w:themeColor="text1"/>
          <w:sz w:val="24"/>
          <w:szCs w:val="24"/>
        </w:rPr>
        <w:t xml:space="preserve"> </w:t>
      </w:r>
      <w:r w:rsidR="006C0593"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14:paraId="57DC06D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14:paraId="2EFFBDF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14:paraId="2427DF1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w:t>
      </w:r>
      <w:proofErr w:type="gramStart"/>
      <w:r w:rsidRPr="00A55A08">
        <w:rPr>
          <w:rFonts w:ascii="Times New Roman" w:eastAsia="Calibri" w:hAnsi="Times New Roman" w:cs="Times New Roman"/>
          <w:sz w:val="24"/>
          <w:szCs w:val="24"/>
        </w:rPr>
        <w:t>Analizi)  kendi</w:t>
      </w:r>
      <w:proofErr w:type="gramEnd"/>
      <w:r w:rsidRPr="00A55A08">
        <w:rPr>
          <w:rFonts w:ascii="Times New Roman" w:eastAsia="Calibri" w:hAnsi="Times New Roman" w:cs="Times New Roman"/>
          <w:sz w:val="24"/>
          <w:szCs w:val="24"/>
        </w:rPr>
        <w:t xml:space="preserve">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8A527F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62FB8061"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14:paraId="6578EBE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w:t>
      </w:r>
      <w:proofErr w:type="gramStart"/>
      <w:r w:rsidRPr="00A55A08">
        <w:rPr>
          <w:rFonts w:ascii="Times New Roman" w:eastAsia="Calibri" w:hAnsi="Times New Roman" w:cs="Times New Roman"/>
          <w:sz w:val="24"/>
          <w:szCs w:val="24"/>
        </w:rPr>
        <w:t>( Dönen</w:t>
      </w:r>
      <w:proofErr w:type="gramEnd"/>
      <w:r w:rsidRPr="00A55A08">
        <w:rPr>
          <w:rFonts w:ascii="Times New Roman" w:eastAsia="Calibri" w:hAnsi="Times New Roman" w:cs="Times New Roman"/>
          <w:sz w:val="24"/>
          <w:szCs w:val="24"/>
        </w:rPr>
        <w:t xml:space="preserve"> Varlıklar - Stoklar ) / Kısa Vadeli Borçlar   </w:t>
      </w:r>
    </w:p>
    <w:p w14:paraId="6AFF78AD"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65C56AAC"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14:paraId="619A42FE"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14:paraId="7608E36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4E0A1F5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w:t>
      </w:r>
      <w:proofErr w:type="gramStart"/>
      <w:r w:rsidRPr="00A55A08">
        <w:rPr>
          <w:rFonts w:ascii="Times New Roman" w:eastAsia="Calibri" w:hAnsi="Times New Roman" w:cs="Times New Roman"/>
          <w:sz w:val="24"/>
          <w:szCs w:val="24"/>
        </w:rPr>
        <w:t>Satışlar)/</w:t>
      </w:r>
      <w:proofErr w:type="gramEnd"/>
      <w:r w:rsidRPr="00A55A08">
        <w:rPr>
          <w:rFonts w:ascii="Times New Roman" w:eastAsia="Calibri" w:hAnsi="Times New Roman" w:cs="Times New Roman"/>
          <w:sz w:val="24"/>
          <w:szCs w:val="24"/>
        </w:rPr>
        <w:t xml:space="preserve">Ortalama Ticari Alacaklar     </w:t>
      </w:r>
    </w:p>
    <w:p w14:paraId="756257B3"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14:paraId="58CB663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14:paraId="0E1D0CF2"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14:paraId="0B8665E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14:paraId="3DFFF50F" w14:textId="283DB9C5" w:rsidR="009D0299"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14:paraId="630C7BE7"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6905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14:paraId="1B005EA4"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783B6B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1A97267A"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3ABD33D"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proofErr w:type="spellStart"/>
      <w:r w:rsidRPr="00A55A08">
        <w:rPr>
          <w:rFonts w:ascii="Times New Roman" w:hAnsi="Times New Roman" w:cs="Times New Roman"/>
          <w:b/>
          <w:sz w:val="24"/>
          <w:szCs w:val="26"/>
        </w:rPr>
        <w:t>İskonto</w:t>
      </w:r>
      <w:proofErr w:type="spellEnd"/>
      <w:r w:rsidRPr="00A55A08">
        <w:rPr>
          <w:rFonts w:ascii="Times New Roman" w:hAnsi="Times New Roman" w:cs="Times New Roman"/>
          <w:b/>
          <w:sz w:val="24"/>
          <w:szCs w:val="26"/>
        </w:rPr>
        <w:t xml:space="preserve"> Oranı, Ekonomik Ömür, Hurda Değer, Yenileme Yatırımları, Enflasyon Artış Oranı vb.</w:t>
      </w:r>
      <w:r w:rsidRPr="00A55A08">
        <w:rPr>
          <w:rFonts w:ascii="Times New Roman" w:hAnsi="Times New Roman" w:cs="Times New Roman"/>
          <w:b/>
          <w:sz w:val="24"/>
          <w:szCs w:val="24"/>
        </w:rPr>
        <w:t>)</w:t>
      </w:r>
    </w:p>
    <w:p w14:paraId="61D3987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14:paraId="0D8DB84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A55A08">
        <w:rPr>
          <w:rFonts w:ascii="Times New Roman" w:eastAsia="Calibri" w:hAnsi="Times New Roman" w:cs="Times New Roman"/>
          <w:b/>
          <w:color w:val="000000"/>
          <w:sz w:val="24"/>
          <w:szCs w:val="24"/>
        </w:rPr>
        <w:t>İskonto</w:t>
      </w:r>
      <w:proofErr w:type="spellEnd"/>
      <w:r w:rsidRPr="00A55A08">
        <w:rPr>
          <w:rFonts w:ascii="Times New Roman" w:eastAsia="Calibri" w:hAnsi="Times New Roman" w:cs="Times New Roman"/>
          <w:b/>
          <w:color w:val="000000"/>
          <w:sz w:val="24"/>
          <w:szCs w:val="24"/>
        </w:rPr>
        <w:t xml:space="preserve"> Oranı</w:t>
      </w:r>
    </w:p>
    <w:p w14:paraId="10E3062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Nakit akımlarının indirgenmesinde kullanılan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ve gerekçesi belirtilecektir.</w:t>
      </w:r>
    </w:p>
    <w:p w14:paraId="706F22BC"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14:paraId="729485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14:paraId="46C210A1"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14:paraId="1E04CB8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900C81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14:paraId="6E0A0B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4E32BF2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14:paraId="0BDD23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3D9F0CE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14:paraId="19BF811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2C74004" w14:textId="64003ED2" w:rsidR="009D0299" w:rsidRDefault="00A55A08" w:rsidP="009D0299">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7876D7C0"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0EFC74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55A08" w:rsidRPr="00A55A08" w14:paraId="27C76207" w14:textId="77777777" w:rsidTr="0091436B">
        <w:trPr>
          <w:trHeight w:hRule="exact" w:val="397"/>
        </w:trPr>
        <w:tc>
          <w:tcPr>
            <w:tcW w:w="4103" w:type="dxa"/>
            <w:vAlign w:val="center"/>
          </w:tcPr>
          <w:p w14:paraId="59BD9363"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14:paraId="58CC2291"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14:paraId="2A56FA35"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14:paraId="65C97B73"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14:paraId="7D91CD74"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14:paraId="5D83E3CF"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n. Yıl</w:t>
            </w:r>
          </w:p>
        </w:tc>
      </w:tr>
      <w:tr w:rsidR="00A55A08" w:rsidRPr="00A55A08" w14:paraId="29A365ED" w14:textId="77777777" w:rsidTr="0091436B">
        <w:trPr>
          <w:trHeight w:hRule="exact" w:val="397"/>
        </w:trPr>
        <w:tc>
          <w:tcPr>
            <w:tcW w:w="4103" w:type="dxa"/>
            <w:vAlign w:val="center"/>
          </w:tcPr>
          <w:p w14:paraId="27087A9D"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14:paraId="0B54AB3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A39DA3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28762DE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8CBC54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C5CA7F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853CD59" w14:textId="77777777" w:rsidTr="0091436B">
        <w:trPr>
          <w:trHeight w:hRule="exact" w:val="397"/>
        </w:trPr>
        <w:tc>
          <w:tcPr>
            <w:tcW w:w="4103" w:type="dxa"/>
            <w:vAlign w:val="center"/>
          </w:tcPr>
          <w:p w14:paraId="7C89F05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14:paraId="52D713A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018B41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6EC0F34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B42A5D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207D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16CCED2" w14:textId="77777777" w:rsidTr="0091436B">
        <w:trPr>
          <w:trHeight w:hRule="exact" w:val="397"/>
        </w:trPr>
        <w:tc>
          <w:tcPr>
            <w:tcW w:w="4103" w:type="dxa"/>
            <w:vAlign w:val="center"/>
          </w:tcPr>
          <w:p w14:paraId="71F9AE0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14:paraId="1296A64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874BF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71DF268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8D5387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52FE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A68E1BF" w14:textId="77777777" w:rsidTr="0091436B">
        <w:trPr>
          <w:trHeight w:hRule="exact" w:val="397"/>
        </w:trPr>
        <w:tc>
          <w:tcPr>
            <w:tcW w:w="4103" w:type="dxa"/>
            <w:vAlign w:val="center"/>
          </w:tcPr>
          <w:p w14:paraId="264736D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14:paraId="150EB25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FDB7E5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28B33F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41563C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46D913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1E7DCF4" w14:textId="77777777" w:rsidTr="0091436B">
        <w:trPr>
          <w:trHeight w:hRule="exact" w:val="397"/>
        </w:trPr>
        <w:tc>
          <w:tcPr>
            <w:tcW w:w="4103" w:type="dxa"/>
            <w:vAlign w:val="center"/>
          </w:tcPr>
          <w:p w14:paraId="44A90C0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14:paraId="243FC98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E2411F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8D2389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3D1454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E5C9C6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4A9B07F" w14:textId="77777777" w:rsidTr="0091436B">
        <w:trPr>
          <w:trHeight w:hRule="exact" w:val="397"/>
        </w:trPr>
        <w:tc>
          <w:tcPr>
            <w:tcW w:w="4103" w:type="dxa"/>
            <w:vAlign w:val="center"/>
          </w:tcPr>
          <w:p w14:paraId="07143A7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14:paraId="2E136EB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A8B8F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706D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C9FC21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7E699D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9ED4C1B" w14:textId="77777777" w:rsidTr="0091436B">
        <w:trPr>
          <w:trHeight w:hRule="exact" w:val="397"/>
        </w:trPr>
        <w:tc>
          <w:tcPr>
            <w:tcW w:w="4103" w:type="dxa"/>
            <w:vAlign w:val="center"/>
          </w:tcPr>
          <w:p w14:paraId="7CE4994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14:paraId="68D837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9D1DD0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3185BD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2888E15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63A697B"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712DA995" w14:textId="77777777" w:rsidTr="0091436B">
        <w:trPr>
          <w:trHeight w:hRule="exact" w:val="397"/>
        </w:trPr>
        <w:tc>
          <w:tcPr>
            <w:tcW w:w="4103" w:type="dxa"/>
            <w:vAlign w:val="center"/>
          </w:tcPr>
          <w:p w14:paraId="0F8D790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14:paraId="4168FDD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3DF54C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9C46C8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F8431D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6D79B55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39D30A4" w14:textId="77777777" w:rsidTr="0091436B">
        <w:trPr>
          <w:trHeight w:hRule="exact" w:val="397"/>
        </w:trPr>
        <w:tc>
          <w:tcPr>
            <w:tcW w:w="4103" w:type="dxa"/>
            <w:vAlign w:val="center"/>
          </w:tcPr>
          <w:p w14:paraId="7FCFAC2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14:paraId="5D0BDA6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AC5E4C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4E768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3C9A793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D2A1CB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79494D1" w14:textId="77777777" w:rsidTr="0091436B">
        <w:trPr>
          <w:trHeight w:hRule="exact" w:val="397"/>
        </w:trPr>
        <w:tc>
          <w:tcPr>
            <w:tcW w:w="4103" w:type="dxa"/>
            <w:vAlign w:val="center"/>
          </w:tcPr>
          <w:p w14:paraId="605FBC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14:paraId="53E17B8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C4D4A3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C257EE5"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581D94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1795A93"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7D992E0" w14:textId="77777777" w:rsidTr="0091436B">
        <w:trPr>
          <w:trHeight w:hRule="exact" w:val="397"/>
        </w:trPr>
        <w:tc>
          <w:tcPr>
            <w:tcW w:w="4103" w:type="dxa"/>
            <w:vAlign w:val="center"/>
          </w:tcPr>
          <w:p w14:paraId="3A1DE07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14:paraId="27399E4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87920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9D021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0914A7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0E18C8C"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E7411B3" w14:textId="77777777" w:rsidTr="0091436B">
        <w:trPr>
          <w:trHeight w:hRule="exact" w:val="397"/>
        </w:trPr>
        <w:tc>
          <w:tcPr>
            <w:tcW w:w="4103" w:type="dxa"/>
            <w:vAlign w:val="center"/>
          </w:tcPr>
          <w:p w14:paraId="50E48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14:paraId="6A48CFE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65DD66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8F6C0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D55F9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662FC4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D719EEE" w14:textId="77777777" w:rsidTr="0091436B">
        <w:trPr>
          <w:trHeight w:hRule="exact" w:val="397"/>
        </w:trPr>
        <w:tc>
          <w:tcPr>
            <w:tcW w:w="4103" w:type="dxa"/>
            <w:vAlign w:val="center"/>
          </w:tcPr>
          <w:p w14:paraId="15D7A97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14:paraId="0D8CFED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51A4CCF"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D0189F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F1606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5B0C99B5"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5AEAD2B2"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7DA1E661" w14:textId="77777777" w:rsidR="009B3478" w:rsidRDefault="009B3478"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6D9B9FBD" w14:textId="77777777" w:rsidR="0089106D" w:rsidRDefault="0089106D"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0FA35BD"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9EC9848"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49AEF7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6E1F5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28118B1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41254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E47C187"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1D8067F"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DC412B4"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71010C6" w14:textId="66F38A67" w:rsidR="00A55A08" w:rsidRPr="00A55A08"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00A55A08" w:rsidRPr="00A55A08">
        <w:rPr>
          <w:rFonts w:ascii="Times New Roman" w:hAnsi="Times New Roman" w:cs="Times New Roman"/>
          <w:b/>
          <w:sz w:val="24"/>
          <w:szCs w:val="24"/>
        </w:rPr>
        <w:t>icari Nakit Akış Tablosu</w:t>
      </w:r>
    </w:p>
    <w:p w14:paraId="4E60476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sidR="005246BC">
        <w:rPr>
          <w:rFonts w:ascii="Times New Roman" w:eastAsia="Calibri" w:hAnsi="Times New Roman" w:cs="Times New Roman"/>
          <w:sz w:val="24"/>
          <w:szCs w:val="24"/>
        </w:rPr>
        <w:t xml:space="preserve"> </w:t>
      </w:r>
      <w:r w:rsidR="005246BC">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005246BC">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5E9F5111" w14:textId="77777777" w:rsidR="00A55A08" w:rsidRPr="00A55A08" w:rsidRDefault="00A55A08" w:rsidP="00A55A08">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14:paraId="20F5EA8B"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55A08" w:rsidRPr="00A55A08" w14:paraId="280B72FF" w14:textId="77777777" w:rsidTr="0089106D">
        <w:trPr>
          <w:trHeight w:hRule="exact" w:val="397"/>
        </w:trPr>
        <w:tc>
          <w:tcPr>
            <w:tcW w:w="3681" w:type="dxa"/>
            <w:vAlign w:val="center"/>
          </w:tcPr>
          <w:p w14:paraId="1533A985"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14:paraId="79FB10AE"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2FBBDA5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54B45AF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14:paraId="2613101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14:paraId="445C67EB" w14:textId="77777777" w:rsidR="00A55A08" w:rsidRPr="00A55A08" w:rsidRDefault="00A55A08" w:rsidP="00A55A08">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n.Yıl</w:t>
            </w:r>
            <w:proofErr w:type="spellEnd"/>
            <w:proofErr w:type="gramEnd"/>
          </w:p>
        </w:tc>
      </w:tr>
      <w:tr w:rsidR="00A55A08" w:rsidRPr="00A55A08" w14:paraId="0F907812" w14:textId="77777777" w:rsidTr="0089106D">
        <w:trPr>
          <w:trHeight w:hRule="exact" w:val="397"/>
        </w:trPr>
        <w:tc>
          <w:tcPr>
            <w:tcW w:w="3681" w:type="dxa"/>
            <w:vAlign w:val="center"/>
          </w:tcPr>
          <w:p w14:paraId="5A476532" w14:textId="77777777" w:rsidR="00A55A08" w:rsidRPr="00A55A08" w:rsidRDefault="00A55A08" w:rsidP="00A55A08">
            <w:pPr>
              <w:tabs>
                <w:tab w:val="clear" w:pos="993"/>
              </w:tabs>
              <w:spacing w:after="0"/>
              <w:ind w:left="0" w:firstLine="0"/>
              <w:jc w:val="left"/>
              <w:rPr>
                <w:rFonts w:ascii="Times New Roman" w:hAnsi="Times New Roman" w:cs="Times New Roman"/>
                <w:b/>
              </w:rPr>
            </w:pPr>
            <w:proofErr w:type="spellStart"/>
            <w:proofErr w:type="gramStart"/>
            <w:r w:rsidRPr="00A55A08">
              <w:rPr>
                <w:rFonts w:ascii="Times New Roman" w:hAnsi="Times New Roman" w:cs="Times New Roman"/>
                <w:b/>
              </w:rPr>
              <w:t>A.Nakit</w:t>
            </w:r>
            <w:proofErr w:type="spellEnd"/>
            <w:proofErr w:type="gramEnd"/>
            <w:r w:rsidRPr="00A55A08">
              <w:rPr>
                <w:rFonts w:ascii="Times New Roman" w:hAnsi="Times New Roman" w:cs="Times New Roman"/>
                <w:b/>
              </w:rPr>
              <w:t xml:space="preserve"> Girişleri</w:t>
            </w:r>
          </w:p>
        </w:tc>
        <w:tc>
          <w:tcPr>
            <w:tcW w:w="997" w:type="dxa"/>
          </w:tcPr>
          <w:p w14:paraId="000210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A484F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7326F66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8C7835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9077E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DFC982F" w14:textId="77777777" w:rsidTr="0089106D">
        <w:trPr>
          <w:trHeight w:hRule="exact" w:val="397"/>
        </w:trPr>
        <w:tc>
          <w:tcPr>
            <w:tcW w:w="3681" w:type="dxa"/>
            <w:vAlign w:val="center"/>
          </w:tcPr>
          <w:p w14:paraId="345AFEC4"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14:paraId="21EC6FD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68B14E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AE73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5F99B5A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26DAABC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024B52" w14:textId="77777777" w:rsidTr="0089106D">
        <w:trPr>
          <w:trHeight w:hRule="exact" w:val="397"/>
        </w:trPr>
        <w:tc>
          <w:tcPr>
            <w:tcW w:w="3681" w:type="dxa"/>
            <w:vAlign w:val="center"/>
          </w:tcPr>
          <w:p w14:paraId="4E6700F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14:paraId="609CDE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7D20B96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B74C08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90B432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401CF5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B48DC8E" w14:textId="77777777" w:rsidTr="0089106D">
        <w:trPr>
          <w:trHeight w:hRule="exact" w:val="397"/>
        </w:trPr>
        <w:tc>
          <w:tcPr>
            <w:tcW w:w="3681" w:type="dxa"/>
            <w:vAlign w:val="center"/>
          </w:tcPr>
          <w:p w14:paraId="1D106840" w14:textId="77777777" w:rsidR="00A55A08" w:rsidRPr="00A55A08" w:rsidRDefault="00A55A08" w:rsidP="00A55A08">
            <w:pPr>
              <w:tabs>
                <w:tab w:val="clear" w:pos="993"/>
              </w:tabs>
              <w:spacing w:after="0"/>
              <w:ind w:left="0" w:firstLine="0"/>
              <w:jc w:val="left"/>
              <w:rPr>
                <w:rFonts w:ascii="Times New Roman" w:hAnsi="Times New Roman" w:cs="Times New Roman"/>
                <w:b/>
              </w:rPr>
            </w:pPr>
            <w:proofErr w:type="spellStart"/>
            <w:proofErr w:type="gramStart"/>
            <w:r w:rsidRPr="00A55A08">
              <w:rPr>
                <w:rFonts w:ascii="Times New Roman" w:hAnsi="Times New Roman" w:cs="Times New Roman"/>
                <w:b/>
              </w:rPr>
              <w:t>B.Nakit</w:t>
            </w:r>
            <w:proofErr w:type="spellEnd"/>
            <w:proofErr w:type="gramEnd"/>
            <w:r w:rsidRPr="00A55A08">
              <w:rPr>
                <w:rFonts w:ascii="Times New Roman" w:hAnsi="Times New Roman" w:cs="Times New Roman"/>
                <w:b/>
              </w:rPr>
              <w:t xml:space="preserve"> Çıkışları</w:t>
            </w:r>
          </w:p>
        </w:tc>
        <w:tc>
          <w:tcPr>
            <w:tcW w:w="997" w:type="dxa"/>
          </w:tcPr>
          <w:p w14:paraId="197C227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4A42E0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29B6FF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022B3D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E591A0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8A43ADC" w14:textId="77777777" w:rsidTr="0089106D">
        <w:trPr>
          <w:trHeight w:hRule="exact" w:val="397"/>
        </w:trPr>
        <w:tc>
          <w:tcPr>
            <w:tcW w:w="3681" w:type="dxa"/>
            <w:vAlign w:val="center"/>
          </w:tcPr>
          <w:p w14:paraId="6542153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005246BC">
              <w:rPr>
                <w:rFonts w:asciiTheme="majorBidi" w:hAnsiTheme="majorBidi" w:cstheme="majorBidi"/>
                <w:sz w:val="20"/>
                <w:szCs w:val="20"/>
              </w:rPr>
              <w:t xml:space="preserve"> İşletme Dönemi </w:t>
            </w:r>
            <w:r w:rsidRPr="00A55A08">
              <w:rPr>
                <w:rFonts w:ascii="Times New Roman" w:hAnsi="Times New Roman" w:cs="Times New Roman"/>
              </w:rPr>
              <w:t>Yatırım Harcamaları</w:t>
            </w:r>
          </w:p>
        </w:tc>
        <w:tc>
          <w:tcPr>
            <w:tcW w:w="997" w:type="dxa"/>
          </w:tcPr>
          <w:p w14:paraId="3334D2E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C8B74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5D12A5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F6BEE4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AA074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4117FA" w14:textId="77777777" w:rsidTr="0089106D">
        <w:trPr>
          <w:trHeight w:hRule="exact" w:val="397"/>
        </w:trPr>
        <w:tc>
          <w:tcPr>
            <w:tcW w:w="3681" w:type="dxa"/>
            <w:vAlign w:val="center"/>
          </w:tcPr>
          <w:p w14:paraId="2F72EA8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14:paraId="669B35D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B6E922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BE938A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0D2F6D4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F7F49D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677E286" w14:textId="77777777" w:rsidTr="0089106D">
        <w:trPr>
          <w:trHeight w:hRule="exact" w:val="397"/>
        </w:trPr>
        <w:tc>
          <w:tcPr>
            <w:tcW w:w="3681" w:type="dxa"/>
            <w:vAlign w:val="center"/>
          </w:tcPr>
          <w:p w14:paraId="394174F6"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14:paraId="1F30E2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316D30D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44F7B6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6E11989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41721C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7A82947" w14:textId="77777777" w:rsidTr="0089106D">
        <w:trPr>
          <w:trHeight w:hRule="exact" w:val="397"/>
        </w:trPr>
        <w:tc>
          <w:tcPr>
            <w:tcW w:w="3681" w:type="dxa"/>
            <w:vAlign w:val="center"/>
          </w:tcPr>
          <w:p w14:paraId="703A2BF5"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14:paraId="02B54AD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00414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7995DF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1B734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C6DB43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ADC5ED6" w14:textId="77777777" w:rsidTr="0089106D">
        <w:trPr>
          <w:trHeight w:hRule="exact" w:val="397"/>
        </w:trPr>
        <w:tc>
          <w:tcPr>
            <w:tcW w:w="3681" w:type="dxa"/>
            <w:vAlign w:val="center"/>
          </w:tcPr>
          <w:p w14:paraId="69446D9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14:paraId="012C5FA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1E5DFC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69D765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1D2E25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0241A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FE74CE0" w14:textId="77777777" w:rsidTr="0089106D">
        <w:trPr>
          <w:trHeight w:hRule="exact" w:val="397"/>
        </w:trPr>
        <w:tc>
          <w:tcPr>
            <w:tcW w:w="3681" w:type="dxa"/>
            <w:vAlign w:val="center"/>
          </w:tcPr>
          <w:p w14:paraId="632EF898"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14:paraId="1C03C4F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57A6E19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8290C6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9CD041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9229CD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77D21B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36842CF2"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14:paraId="07BD1F3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Yapılması planlanan projenin </w:t>
      </w:r>
      <w:proofErr w:type="spellStart"/>
      <w:r w:rsidRPr="00A55A08">
        <w:rPr>
          <w:rFonts w:ascii="Times New Roman" w:eastAsia="Calibri" w:hAnsi="Times New Roman" w:cs="Times New Roman"/>
          <w:color w:val="000000"/>
          <w:sz w:val="24"/>
          <w:szCs w:val="24"/>
        </w:rPr>
        <w:t>sektörel</w:t>
      </w:r>
      <w:proofErr w:type="spellEnd"/>
      <w:r w:rsidRPr="00A55A08">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14:paraId="7D63A95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14:paraId="7364746D" w14:textId="77777777" w:rsidR="00A55A08" w:rsidRPr="00A55A08" w:rsidRDefault="00A55A08" w:rsidP="00A55A08">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proofErr w:type="spellStart"/>
      <w:r w:rsidRPr="00A55A08">
        <w:rPr>
          <w:rFonts w:ascii="Times New Roman" w:eastAsia="Calibri" w:hAnsi="Times New Roman" w:cs="Times New Roman"/>
          <w:sz w:val="24"/>
          <w:szCs w:val="24"/>
        </w:rPr>
        <w:t>iskonto</w:t>
      </w:r>
      <w:proofErr w:type="spellEnd"/>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6A3D5093"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14:paraId="4D49118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A55A08">
        <w:rPr>
          <w:rFonts w:ascii="Times New Roman" w:eastAsia="Calibri" w:hAnsi="Times New Roman" w:cs="Times New Roman"/>
          <w:sz w:val="24"/>
          <w:szCs w:val="24"/>
        </w:rPr>
        <w:t>iskonto</w:t>
      </w:r>
      <w:proofErr w:type="spellEnd"/>
      <w:r w:rsidRPr="00A55A08">
        <w:rPr>
          <w:rFonts w:ascii="Times New Roman" w:eastAsia="Calibri" w:hAnsi="Times New Roman" w:cs="Times New Roman"/>
          <w:sz w:val="24"/>
          <w:szCs w:val="24"/>
        </w:rPr>
        <w:t xml:space="preserve"> oranıdır.</w:t>
      </w:r>
    </w:p>
    <w:p w14:paraId="07329176"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14:paraId="3A03036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14:paraId="20A76935"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14:paraId="711A79DE" w14:textId="14C3189C" w:rsidR="00A55A08" w:rsidRPr="00A55A08" w:rsidRDefault="00A55A08" w:rsidP="009D0299">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14:paraId="1FC23B5A"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55A08" w:rsidRPr="00A55A08" w14:paraId="333310B9" w14:textId="77777777" w:rsidTr="0091436B">
        <w:tc>
          <w:tcPr>
            <w:tcW w:w="9072" w:type="dxa"/>
            <w:gridSpan w:val="10"/>
            <w:tcBorders>
              <w:top w:val="nil"/>
              <w:left w:val="nil"/>
              <w:right w:val="nil"/>
            </w:tcBorders>
          </w:tcPr>
          <w:p w14:paraId="796BAF5A"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4A2885B7" w14:textId="77777777" w:rsidTr="0091436B">
        <w:tc>
          <w:tcPr>
            <w:tcW w:w="1006" w:type="dxa"/>
            <w:vAlign w:val="center"/>
          </w:tcPr>
          <w:p w14:paraId="49155A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14:paraId="534F22F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1DFE811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14:paraId="47ABB4F0"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214923A5"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14:paraId="0DE93D3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7DE63B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14:paraId="39A50DB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0C0B3CCF"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14:paraId="26288E3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7CE3C217"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14:paraId="4899F9D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5611C4B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14:paraId="02B512CD"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779F0648"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14:paraId="2AC0E0C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87" w:type="dxa"/>
            <w:vAlign w:val="center"/>
          </w:tcPr>
          <w:p w14:paraId="447B52E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55A08" w:rsidRPr="00A55A08" w14:paraId="3D43C55B" w14:textId="77777777" w:rsidTr="0091436B">
        <w:trPr>
          <w:trHeight w:hRule="exact" w:val="227"/>
        </w:trPr>
        <w:tc>
          <w:tcPr>
            <w:tcW w:w="1006" w:type="dxa"/>
            <w:vAlign w:val="center"/>
          </w:tcPr>
          <w:p w14:paraId="0F9EABD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553393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9C3C4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2C217C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B1659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37DE04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F1219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46BFA2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7F37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7F42B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711C040" w14:textId="77777777" w:rsidTr="0091436B">
        <w:trPr>
          <w:trHeight w:hRule="exact" w:val="227"/>
        </w:trPr>
        <w:tc>
          <w:tcPr>
            <w:tcW w:w="1006" w:type="dxa"/>
            <w:vAlign w:val="center"/>
          </w:tcPr>
          <w:p w14:paraId="6BF708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7F0E0B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8DD7C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3FD62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B152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FB8F3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574378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68305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B89B3D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C545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FA50ED1" w14:textId="77777777" w:rsidTr="0091436B">
        <w:trPr>
          <w:trHeight w:hRule="exact" w:val="227"/>
        </w:trPr>
        <w:tc>
          <w:tcPr>
            <w:tcW w:w="1006" w:type="dxa"/>
            <w:vAlign w:val="center"/>
          </w:tcPr>
          <w:p w14:paraId="0F0927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6D3D219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D3E20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820F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F8CD41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8B2412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97ABFE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521AEA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836286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0B94B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234DD2F" w14:textId="77777777" w:rsidTr="0091436B">
        <w:trPr>
          <w:trHeight w:hRule="exact" w:val="227"/>
        </w:trPr>
        <w:tc>
          <w:tcPr>
            <w:tcW w:w="1006" w:type="dxa"/>
            <w:vAlign w:val="center"/>
          </w:tcPr>
          <w:p w14:paraId="4A361C9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18F40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5CAB9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D4E3F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F494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AF925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2E67C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5004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6CE44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238A5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7A7BD93" w14:textId="77777777" w:rsidTr="0091436B">
        <w:trPr>
          <w:trHeight w:hRule="exact" w:val="227"/>
        </w:trPr>
        <w:tc>
          <w:tcPr>
            <w:tcW w:w="1006" w:type="dxa"/>
            <w:vAlign w:val="center"/>
          </w:tcPr>
          <w:p w14:paraId="4116136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06F2A9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C05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481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6301C8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C3F8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F0E33B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E245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81BF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19F4F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21393A9" w14:textId="77777777" w:rsidTr="0091436B">
        <w:trPr>
          <w:trHeight w:hRule="exact" w:val="227"/>
        </w:trPr>
        <w:tc>
          <w:tcPr>
            <w:tcW w:w="1006" w:type="dxa"/>
            <w:vAlign w:val="center"/>
          </w:tcPr>
          <w:p w14:paraId="692077C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1DA11E0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091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D954C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3B5288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7E12D7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9B22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E7AE5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BBB83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AAFF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00874FA" w14:textId="77777777" w:rsidTr="0091436B">
        <w:trPr>
          <w:trHeight w:hRule="exact" w:val="227"/>
        </w:trPr>
        <w:tc>
          <w:tcPr>
            <w:tcW w:w="1006" w:type="dxa"/>
            <w:vAlign w:val="center"/>
          </w:tcPr>
          <w:p w14:paraId="2414A46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46F477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9A94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3AAC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FB2F6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455B45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6F463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898C1C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74F625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B7D46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31C8739" w14:textId="77777777" w:rsidTr="0091436B">
        <w:trPr>
          <w:trHeight w:hRule="exact" w:val="227"/>
        </w:trPr>
        <w:tc>
          <w:tcPr>
            <w:tcW w:w="1006" w:type="dxa"/>
            <w:vAlign w:val="center"/>
          </w:tcPr>
          <w:p w14:paraId="4F7C67E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72AB9F0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D0199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15D48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2B366C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77C0D4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D157E5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9B74A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2D781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07E29F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F4559FE" w14:textId="77777777" w:rsidTr="0091436B">
        <w:trPr>
          <w:trHeight w:hRule="exact" w:val="227"/>
        </w:trPr>
        <w:tc>
          <w:tcPr>
            <w:tcW w:w="1006" w:type="dxa"/>
            <w:vAlign w:val="center"/>
          </w:tcPr>
          <w:p w14:paraId="287C93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4E25824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002B79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34A6D6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954F0A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AA1DCE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EA4BC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D0E2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9A87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B3AF13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8346D03" w14:textId="77777777" w:rsidTr="0091436B">
        <w:trPr>
          <w:trHeight w:hRule="exact" w:val="227"/>
        </w:trPr>
        <w:tc>
          <w:tcPr>
            <w:tcW w:w="1006" w:type="dxa"/>
            <w:vAlign w:val="center"/>
          </w:tcPr>
          <w:p w14:paraId="529A654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082B2B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B2C0D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21965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792B74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28D961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CC43A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F086FD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B7AC2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E532EB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DB2BE1E" w14:textId="77777777" w:rsidTr="0091436B">
        <w:trPr>
          <w:trHeight w:hRule="exact" w:val="227"/>
        </w:trPr>
        <w:tc>
          <w:tcPr>
            <w:tcW w:w="1006" w:type="dxa"/>
            <w:vAlign w:val="center"/>
          </w:tcPr>
          <w:p w14:paraId="1E46E4F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20CA4ED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C3E6A2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17B96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D4DD83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6C34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8291A7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E9B3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FA883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ED287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9D029F9" w14:textId="77777777" w:rsidTr="0091436B">
        <w:trPr>
          <w:trHeight w:hRule="exact" w:val="227"/>
        </w:trPr>
        <w:tc>
          <w:tcPr>
            <w:tcW w:w="1006" w:type="dxa"/>
            <w:vAlign w:val="center"/>
          </w:tcPr>
          <w:p w14:paraId="0D344B6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14:paraId="2A3DABB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F0C0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114E8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3AA4C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6D1081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C3130D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62BFF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0219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89226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4D5190D" w14:textId="77777777" w:rsidTr="00A55A08">
        <w:trPr>
          <w:trHeight w:hRule="exact" w:val="397"/>
        </w:trPr>
        <w:tc>
          <w:tcPr>
            <w:tcW w:w="1006" w:type="dxa"/>
            <w:vAlign w:val="center"/>
          </w:tcPr>
          <w:p w14:paraId="21E71F2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3AA40CD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28E5C5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A7A531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71D1B9F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5D8568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277C679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A9DD61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42AA4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14:paraId="32E7E1F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bl>
    <w:p w14:paraId="7E2ECA68" w14:textId="07A3D6C6" w:rsidR="009D0299" w:rsidRDefault="009D0299" w:rsidP="00A55A08">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337315B0"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17EAF2" w14:textId="77777777" w:rsidR="00A55A08" w:rsidRPr="00A55A08" w:rsidRDefault="00A55A08" w:rsidP="00A55A08">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55A08" w:rsidRPr="00A55A08" w14:paraId="1BE634A2" w14:textId="77777777" w:rsidTr="0091436B">
        <w:tc>
          <w:tcPr>
            <w:tcW w:w="9077" w:type="dxa"/>
            <w:gridSpan w:val="10"/>
            <w:tcBorders>
              <w:top w:val="nil"/>
              <w:left w:val="nil"/>
              <w:right w:val="nil"/>
            </w:tcBorders>
          </w:tcPr>
          <w:p w14:paraId="049D26CD"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6576D584" w14:textId="77777777" w:rsidTr="0091436B">
        <w:tc>
          <w:tcPr>
            <w:tcW w:w="1006" w:type="dxa"/>
            <w:tcBorders>
              <w:top w:val="single" w:sz="4" w:space="0" w:color="auto"/>
            </w:tcBorders>
            <w:vAlign w:val="center"/>
          </w:tcPr>
          <w:p w14:paraId="697DDA2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14:paraId="1C26156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7C10F6F2"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14:paraId="31DEA7E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45DB809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14:paraId="10E1D60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2DBF5C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14:paraId="0B71829B"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1CAC3294"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14:paraId="151D091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15F1BEF3"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14:paraId="763727B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3CFBCDEE"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14:paraId="231808B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6C1230F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(-A-B+C+C-E+F</w:t>
            </w:r>
          </w:p>
        </w:tc>
        <w:tc>
          <w:tcPr>
            <w:tcW w:w="797" w:type="dxa"/>
            <w:tcBorders>
              <w:top w:val="single" w:sz="4" w:space="0" w:color="auto"/>
            </w:tcBorders>
            <w:vAlign w:val="center"/>
          </w:tcPr>
          <w:p w14:paraId="10EE26B7"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92" w:type="dxa"/>
            <w:tcBorders>
              <w:top w:val="single" w:sz="4" w:space="0" w:color="auto"/>
            </w:tcBorders>
            <w:vAlign w:val="center"/>
          </w:tcPr>
          <w:p w14:paraId="1B4FF5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55A08" w:rsidRPr="00A55A08" w14:paraId="2043ABE7" w14:textId="77777777" w:rsidTr="0091436B">
        <w:trPr>
          <w:trHeight w:hRule="exact" w:val="227"/>
        </w:trPr>
        <w:tc>
          <w:tcPr>
            <w:tcW w:w="1006" w:type="dxa"/>
            <w:vAlign w:val="center"/>
          </w:tcPr>
          <w:p w14:paraId="1AEA24F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2398B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5823B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02DB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5DFE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92ECC4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5F848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26B11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09E21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D87729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CB0B096" w14:textId="77777777" w:rsidTr="0091436B">
        <w:trPr>
          <w:trHeight w:hRule="exact" w:val="227"/>
        </w:trPr>
        <w:tc>
          <w:tcPr>
            <w:tcW w:w="1006" w:type="dxa"/>
            <w:vAlign w:val="center"/>
          </w:tcPr>
          <w:p w14:paraId="5F26745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614AFD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4EC49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7C7F0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5B4AB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4E088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AADA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855D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D653F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37833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8C5C2CA" w14:textId="77777777" w:rsidTr="0091436B">
        <w:trPr>
          <w:trHeight w:hRule="exact" w:val="227"/>
        </w:trPr>
        <w:tc>
          <w:tcPr>
            <w:tcW w:w="1006" w:type="dxa"/>
            <w:vAlign w:val="center"/>
          </w:tcPr>
          <w:p w14:paraId="517356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50D471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77CC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749E00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824B7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38D58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08517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CE88A7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015BD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D12795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C521F3B" w14:textId="77777777" w:rsidTr="0091436B">
        <w:trPr>
          <w:trHeight w:hRule="exact" w:val="227"/>
        </w:trPr>
        <w:tc>
          <w:tcPr>
            <w:tcW w:w="1006" w:type="dxa"/>
            <w:vAlign w:val="center"/>
          </w:tcPr>
          <w:p w14:paraId="35CEA4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53881D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7F2FB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F9CC02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838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CEDEB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43E5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DAA89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883BEE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3F1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1BC536AB" w14:textId="77777777" w:rsidTr="0091436B">
        <w:trPr>
          <w:trHeight w:hRule="exact" w:val="227"/>
        </w:trPr>
        <w:tc>
          <w:tcPr>
            <w:tcW w:w="1006" w:type="dxa"/>
            <w:vAlign w:val="center"/>
          </w:tcPr>
          <w:p w14:paraId="6584F0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3814D92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C94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BF77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4605B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A3393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3D67BD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65911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2110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C7744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BCF4D96" w14:textId="77777777" w:rsidTr="0091436B">
        <w:trPr>
          <w:trHeight w:hRule="exact" w:val="227"/>
        </w:trPr>
        <w:tc>
          <w:tcPr>
            <w:tcW w:w="1006" w:type="dxa"/>
            <w:vAlign w:val="center"/>
          </w:tcPr>
          <w:p w14:paraId="77CEF44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597EC7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FBC173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DD382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64738D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55BC46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C8B784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D91AD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8B64D6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4C4C5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5747CAA" w14:textId="77777777" w:rsidTr="0091436B">
        <w:trPr>
          <w:trHeight w:hRule="exact" w:val="227"/>
        </w:trPr>
        <w:tc>
          <w:tcPr>
            <w:tcW w:w="1006" w:type="dxa"/>
            <w:vAlign w:val="center"/>
          </w:tcPr>
          <w:p w14:paraId="0AE0559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5B3FB96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B8657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B19067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197EE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258FC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F09797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984CE1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6E2899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BC4516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5456A06" w14:textId="77777777" w:rsidTr="0091436B">
        <w:trPr>
          <w:trHeight w:hRule="exact" w:val="227"/>
        </w:trPr>
        <w:tc>
          <w:tcPr>
            <w:tcW w:w="1006" w:type="dxa"/>
            <w:vAlign w:val="center"/>
          </w:tcPr>
          <w:p w14:paraId="40DF7D4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58D58F0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3DD5DB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60B1E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E950F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78950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9E5EB5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482B9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61373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34626A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6EBBE28" w14:textId="77777777" w:rsidTr="0091436B">
        <w:trPr>
          <w:trHeight w:hRule="exact" w:val="227"/>
        </w:trPr>
        <w:tc>
          <w:tcPr>
            <w:tcW w:w="1006" w:type="dxa"/>
            <w:vAlign w:val="center"/>
          </w:tcPr>
          <w:p w14:paraId="1301391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30F87AE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8EDA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E6D25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C471A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DEA5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E8A38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7A0C0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17AF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B97C8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D68B15D" w14:textId="77777777" w:rsidTr="0091436B">
        <w:trPr>
          <w:trHeight w:hRule="exact" w:val="227"/>
        </w:trPr>
        <w:tc>
          <w:tcPr>
            <w:tcW w:w="1006" w:type="dxa"/>
            <w:vAlign w:val="center"/>
          </w:tcPr>
          <w:p w14:paraId="7CEAE05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59AC7C4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28D5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A319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244B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7B6A2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A5479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1B866B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A4A364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C1219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344B7DD" w14:textId="77777777" w:rsidTr="0091436B">
        <w:trPr>
          <w:trHeight w:hRule="exact" w:val="227"/>
        </w:trPr>
        <w:tc>
          <w:tcPr>
            <w:tcW w:w="1006" w:type="dxa"/>
            <w:vAlign w:val="center"/>
          </w:tcPr>
          <w:p w14:paraId="34693EA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4494C4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4F31F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B3D62E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07B69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F3CE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34D12F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DEB1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48A4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DDB5B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9AFA75B" w14:textId="77777777" w:rsidTr="0091436B">
        <w:trPr>
          <w:trHeight w:hRule="exact" w:val="227"/>
        </w:trPr>
        <w:tc>
          <w:tcPr>
            <w:tcW w:w="1006" w:type="dxa"/>
            <w:vAlign w:val="center"/>
          </w:tcPr>
          <w:p w14:paraId="0E4E8B2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14:paraId="763E1AC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9657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DB70C7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265F90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D0EC28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A49981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5CD5D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88576F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330FE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E821CBA" w14:textId="77777777" w:rsidTr="0091436B">
        <w:trPr>
          <w:trHeight w:hRule="exact" w:val="397"/>
        </w:trPr>
        <w:tc>
          <w:tcPr>
            <w:tcW w:w="1006" w:type="dxa"/>
            <w:vAlign w:val="center"/>
          </w:tcPr>
          <w:p w14:paraId="52B413D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616916E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179FD3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98BBC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30D4F49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74B7C2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489AA45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F9E65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2ABA3A2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4554BA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r w:rsidR="00A55A08" w:rsidRPr="00A55A08" w14:paraId="2BD09E9D" w14:textId="77777777" w:rsidTr="00A55A08">
        <w:trPr>
          <w:gridAfter w:val="8"/>
          <w:wAfter w:w="7241" w:type="dxa"/>
          <w:trHeight w:hRule="exact" w:val="397"/>
        </w:trPr>
        <w:tc>
          <w:tcPr>
            <w:tcW w:w="1006" w:type="dxa"/>
            <w:tcBorders>
              <w:bottom w:val="single" w:sz="4" w:space="0" w:color="auto"/>
            </w:tcBorders>
            <w:shd w:val="clear" w:color="auto" w:fill="A6A6A6"/>
            <w:vAlign w:val="center"/>
          </w:tcPr>
          <w:p w14:paraId="4094FFE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2F2B510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7D61A66D"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color w:val="000000"/>
          <w:sz w:val="24"/>
          <w:szCs w:val="24"/>
        </w:rPr>
      </w:pPr>
    </w:p>
    <w:p w14:paraId="263AA90C"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14:paraId="3373F82B"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0304560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A55A08">
        <w:rPr>
          <w:rFonts w:ascii="Times New Roman" w:eastAsia="Calibri" w:hAnsi="Times New Roman" w:cs="Times New Roman"/>
          <w:sz w:val="24"/>
          <w:szCs w:val="24"/>
        </w:rPr>
        <w:t>monopolistik</w:t>
      </w:r>
      <w:proofErr w:type="spellEnd"/>
      <w:r w:rsidRPr="00A55A08">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14:paraId="5865EEB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14:paraId="5982B81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06DD5F9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14:paraId="75A9DD47"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14:paraId="109AE56E"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21607186"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Pr="00A55A08">
        <w:rPr>
          <w:rFonts w:ascii="Times New Roman" w:eastAsia="Calibri" w:hAnsi="Times New Roman" w:cs="Times New Roman"/>
          <w:sz w:val="24"/>
          <w:szCs w:val="24"/>
        </w:rPr>
        <w:lastRenderedPageBreak/>
        <w:t>dışı etkilerin rakamsallaştırılarak hesaplamalara katılması mümkündür. “Ödenmeye istekli olunan fiyat” bu aşamada kullanılabilecek bir yöntemdir. Projenin kalitatif yönleri, çoklu-kriter analizi yaklaşımı ile değerlendirmeye dahil edilebilir.</w:t>
      </w:r>
    </w:p>
    <w:p w14:paraId="0BEFDCE0"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0BF943E3" w14:textId="77777777" w:rsidR="00A55A08" w:rsidRPr="00A55A08" w:rsidRDefault="00A55A08" w:rsidP="00A55A08">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74AE0C0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540FEA4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14:paraId="019B1371" w14:textId="107401E0"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14:paraId="3545764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14:paraId="44D712F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09FEF079"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14:paraId="145C1B3D" w14:textId="77777777" w:rsidR="00A55A08" w:rsidRPr="00A55A08" w:rsidRDefault="00A55A08" w:rsidP="00A55A08">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55A08" w:rsidRPr="00A55A08" w14:paraId="3C7B7123" w14:textId="77777777" w:rsidTr="0091436B">
        <w:trPr>
          <w:trHeight w:hRule="exact" w:val="397"/>
        </w:trPr>
        <w:tc>
          <w:tcPr>
            <w:tcW w:w="3681" w:type="dxa"/>
            <w:vAlign w:val="center"/>
          </w:tcPr>
          <w:p w14:paraId="2C8DBF5D"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14:paraId="54F3223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0E7439C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1BD937B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14:paraId="773A8E8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14:paraId="1C7B2D09" w14:textId="77777777" w:rsidR="00A55A08" w:rsidRPr="00A55A08" w:rsidRDefault="00A55A08" w:rsidP="00A55A08">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n.Yıl</w:t>
            </w:r>
            <w:proofErr w:type="spellEnd"/>
            <w:proofErr w:type="gramEnd"/>
          </w:p>
        </w:tc>
      </w:tr>
      <w:tr w:rsidR="00A55A08" w:rsidRPr="00A55A08" w14:paraId="6C442362" w14:textId="77777777" w:rsidTr="0091436B">
        <w:trPr>
          <w:trHeight w:hRule="exact" w:val="397"/>
        </w:trPr>
        <w:tc>
          <w:tcPr>
            <w:tcW w:w="3681" w:type="dxa"/>
            <w:vAlign w:val="center"/>
          </w:tcPr>
          <w:p w14:paraId="66B00E66"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14:paraId="0B25523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31D00F2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5E218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1DDB249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B183F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8CF3CF7" w14:textId="77777777" w:rsidTr="0091436B">
        <w:trPr>
          <w:trHeight w:hRule="exact" w:val="397"/>
        </w:trPr>
        <w:tc>
          <w:tcPr>
            <w:tcW w:w="3681" w:type="dxa"/>
            <w:vAlign w:val="center"/>
          </w:tcPr>
          <w:p w14:paraId="0D0E5AD2" w14:textId="77777777" w:rsidR="00A55A08" w:rsidRPr="00A55A08" w:rsidRDefault="00A55A08" w:rsidP="00E95A18">
            <w:pPr>
              <w:numPr>
                <w:ilvl w:val="0"/>
                <w:numId w:val="27"/>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14:paraId="7ABED34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BC0B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A24773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03FE93C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587843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264F566" w14:textId="77777777" w:rsidTr="0091436B">
        <w:trPr>
          <w:trHeight w:hRule="exact" w:val="397"/>
        </w:trPr>
        <w:tc>
          <w:tcPr>
            <w:tcW w:w="3681" w:type="dxa"/>
            <w:vAlign w:val="center"/>
          </w:tcPr>
          <w:p w14:paraId="61628980" w14:textId="77777777" w:rsidR="00A55A08" w:rsidRPr="00A55A08" w:rsidRDefault="00A55A08" w:rsidP="00E95A18">
            <w:pPr>
              <w:numPr>
                <w:ilvl w:val="0"/>
                <w:numId w:val="26"/>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14:paraId="1C41CF1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3B1714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95484A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A726A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27E4D3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9E748ED" w14:textId="77777777" w:rsidTr="0091436B">
        <w:trPr>
          <w:trHeight w:hRule="exact" w:val="500"/>
        </w:trPr>
        <w:tc>
          <w:tcPr>
            <w:tcW w:w="3681" w:type="dxa"/>
            <w:vAlign w:val="center"/>
          </w:tcPr>
          <w:p w14:paraId="7627094B" w14:textId="77777777" w:rsidR="00A55A08" w:rsidRPr="00A55A08" w:rsidRDefault="00A55A08" w:rsidP="00E95A18">
            <w:pPr>
              <w:numPr>
                <w:ilvl w:val="0"/>
                <w:numId w:val="25"/>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14:paraId="529C67C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55460C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B5A1762"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4A4014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174FC28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BFBDC02" w14:textId="77777777" w:rsidTr="0091436B">
        <w:trPr>
          <w:trHeight w:hRule="exact" w:val="397"/>
        </w:trPr>
        <w:tc>
          <w:tcPr>
            <w:tcW w:w="3681" w:type="dxa"/>
            <w:vAlign w:val="center"/>
          </w:tcPr>
          <w:p w14:paraId="68E5A4A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14:paraId="4CEAA4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0C27D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54CC6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703324E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51C5BD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8DE29" w14:textId="77777777" w:rsidTr="0091436B">
        <w:trPr>
          <w:trHeight w:hRule="exact" w:val="397"/>
        </w:trPr>
        <w:tc>
          <w:tcPr>
            <w:tcW w:w="3681" w:type="dxa"/>
            <w:vAlign w:val="center"/>
          </w:tcPr>
          <w:p w14:paraId="68342CA3" w14:textId="77777777" w:rsidR="00A55A08" w:rsidRPr="00A55A08" w:rsidRDefault="00A55A08" w:rsidP="00E95A18">
            <w:pPr>
              <w:numPr>
                <w:ilvl w:val="0"/>
                <w:numId w:val="24"/>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14:paraId="34A1695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F531FA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2F2E6F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B94927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6DC49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1EA2CC" w14:textId="77777777" w:rsidTr="0091436B">
        <w:trPr>
          <w:trHeight w:hRule="exact" w:val="397"/>
        </w:trPr>
        <w:tc>
          <w:tcPr>
            <w:tcW w:w="3681" w:type="dxa"/>
            <w:vAlign w:val="center"/>
          </w:tcPr>
          <w:p w14:paraId="02BF839F" w14:textId="77777777" w:rsidR="00A55A08" w:rsidRPr="00A55A08" w:rsidRDefault="00A55A08" w:rsidP="00E95A18">
            <w:pPr>
              <w:numPr>
                <w:ilvl w:val="0"/>
                <w:numId w:val="23"/>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14:paraId="08290B2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99CDCD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1CFF0A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214FB36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09A28D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2D0082B" w14:textId="77777777" w:rsidTr="0091436B">
        <w:trPr>
          <w:trHeight w:hRule="exact" w:val="397"/>
        </w:trPr>
        <w:tc>
          <w:tcPr>
            <w:tcW w:w="3681" w:type="dxa"/>
            <w:vAlign w:val="center"/>
          </w:tcPr>
          <w:p w14:paraId="7E58527F"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14:paraId="1D61C75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4B2898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F67204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24D41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8D65D8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4718606" w14:textId="77777777" w:rsidTr="0091436B">
        <w:trPr>
          <w:trHeight w:hRule="exact" w:val="397"/>
        </w:trPr>
        <w:tc>
          <w:tcPr>
            <w:tcW w:w="3681" w:type="dxa"/>
            <w:vAlign w:val="center"/>
          </w:tcPr>
          <w:p w14:paraId="61D655ED"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14:paraId="76AB4C0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2491583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6F28A40"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1AEA9A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34AEE41A"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022F6016" w14:textId="77777777" w:rsidR="00A55A08" w:rsidRPr="00A55A08" w:rsidRDefault="00A55A08" w:rsidP="00A55A08">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6E85DF8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Fayda Maliyet Analizi (Ekonomik NBD, Ekonomik İKO)</w:t>
      </w:r>
    </w:p>
    <w:p w14:paraId="20DDB0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14:paraId="73BB1AF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Maliyet Etkinlik Analizi</w:t>
      </w:r>
    </w:p>
    <w:p w14:paraId="6C07217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w:t>
      </w:r>
      <w:r w:rsidRPr="00A55A08">
        <w:rPr>
          <w:rFonts w:ascii="Times New Roman" w:eastAsia="Calibri" w:hAnsi="Times New Roman" w:cs="Times New Roman"/>
          <w:sz w:val="24"/>
          <w:szCs w:val="24"/>
        </w:rPr>
        <w:lastRenderedPageBreak/>
        <w:t>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689ADB7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14:paraId="17E26855" w14:textId="77777777" w:rsidR="00A55A08" w:rsidRPr="00A55A08" w:rsidRDefault="00A55A08" w:rsidP="00A55A08">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14:paraId="63C9414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sidR="00964987">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530D3450"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14:paraId="3C9CB582"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2EC0AE6"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46B0F1F"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14:paraId="6A2FCB8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469F43B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6F5CF9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14:paraId="7F29ED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14:paraId="069028E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t>Temel Risklerle İlgili Risk Azaltma Tedbirleri</w:t>
      </w:r>
    </w:p>
    <w:p w14:paraId="637D964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63FA3D3D"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14:paraId="120C3025"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789FACE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0B8A28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14:paraId="6640376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89AA89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lastRenderedPageBreak/>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70425C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14:paraId="3CE2BA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6111A06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7C4311A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14:paraId="340991D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14:paraId="6E2C619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37A87CBA"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SOSYAL ANALİZ</w:t>
      </w:r>
    </w:p>
    <w:p w14:paraId="55C5BF1D"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14:paraId="1E41A9A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58175280" w14:textId="77777777" w:rsidR="00A55A08" w:rsidRPr="00A55A08" w:rsidRDefault="00A55A08" w:rsidP="00E95A18">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11C4CD9F"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14:paraId="46110D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14:paraId="173CDF13"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Projenin Toplumsal Gruplara Etkisi</w:t>
      </w:r>
    </w:p>
    <w:p w14:paraId="15469287" w14:textId="68BB995B"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14:paraId="4F70087A"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14:paraId="18021C7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2409F903"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 YÖNETİMİ ve UYGULAMA PROGRAMI </w:t>
      </w:r>
    </w:p>
    <w:p w14:paraId="2DA2B963"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56AEE7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0F025F3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14:paraId="690B3E2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6F5B7BEF" w14:textId="77777777" w:rsidR="00A55A08" w:rsidRPr="00A55A08" w:rsidRDefault="00A55A08" w:rsidP="00E95A18">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14:paraId="23AE7B02"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B1C6E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14:paraId="7A2786B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Yatırım kararından projenin hayata geçmesine kadar geçen süreyi kapsayan proje uygulama aşaması, iç içe geçmiş </w:t>
      </w:r>
      <w:proofErr w:type="gramStart"/>
      <w:r w:rsidRPr="00A55A08">
        <w:rPr>
          <w:rFonts w:ascii="Times New Roman" w:eastAsia="Calibri" w:hAnsi="Times New Roman" w:cs="Times New Roman"/>
          <w:color w:val="000000"/>
          <w:sz w:val="24"/>
          <w:szCs w:val="24"/>
        </w:rPr>
        <w:t>bir takım</w:t>
      </w:r>
      <w:proofErr w:type="gramEnd"/>
      <w:r w:rsidRPr="00A55A08">
        <w:rPr>
          <w:rFonts w:ascii="Times New Roman" w:eastAsia="Calibri" w:hAnsi="Times New Roman" w:cs="Times New Roman"/>
          <w:color w:val="000000"/>
          <w:sz w:val="24"/>
          <w:szCs w:val="24"/>
        </w:rPr>
        <w:t xml:space="preserve"> faaliyetlerden oluşmakla beraber, bu aşamada belirli bir proje yönetim ekibi oluşturulması ve projenin uygulanması için gerekli işlemlerin tespiti gerekir. Etüdün bu bölümünde uygulama planı ile ilgili hususlar yer almalıdır.</w:t>
      </w:r>
    </w:p>
    <w:p w14:paraId="5967364D"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679B0781"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14:paraId="417BD068"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45F6F8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EB69413"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14:paraId="2D5B698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26ED3F7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Sürdürülebilirliği</w:t>
      </w:r>
    </w:p>
    <w:p w14:paraId="76A841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2FDDD9A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14:paraId="6CF2A0DF" w14:textId="686D8198" w:rsidR="009D0299"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14:paraId="4C11A2EC"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33126B5F" w14:textId="77777777" w:rsidR="00A55A08" w:rsidRPr="00A55A08" w:rsidRDefault="00A55A08" w:rsidP="00E95A18">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A55A08">
        <w:rPr>
          <w:rFonts w:ascii="Times New Roman" w:hAnsi="Times New Roman" w:cs="Times New Roman"/>
          <w:b/>
          <w:color w:val="000000"/>
          <w:sz w:val="24"/>
          <w:szCs w:val="24"/>
        </w:rPr>
        <w:lastRenderedPageBreak/>
        <w:t>EKLER</w:t>
      </w:r>
    </w:p>
    <w:p w14:paraId="64ADE5C4" w14:textId="77777777" w:rsidR="00A55A08" w:rsidRPr="00A55A08" w:rsidRDefault="00A55A08" w:rsidP="00A55A08">
      <w:pPr>
        <w:tabs>
          <w:tab w:val="clear" w:pos="993"/>
        </w:tabs>
        <w:spacing w:after="200" w:line="276" w:lineRule="auto"/>
        <w:ind w:left="0" w:firstLine="0"/>
        <w:jc w:val="left"/>
        <w:rPr>
          <w:rFonts w:ascii="Times New Roman" w:eastAsia="Calibri" w:hAnsi="Times New Roman" w:cs="Times New Roman"/>
          <w:sz w:val="24"/>
          <w:szCs w:val="24"/>
        </w:rPr>
      </w:pPr>
      <w:r w:rsidRPr="00A55A08">
        <w:rPr>
          <w:rFonts w:ascii="Times New Roman" w:eastAsia="Calibri" w:hAnsi="Times New Roman" w:cs="Times New Roman"/>
          <w:b/>
          <w:sz w:val="24"/>
          <w:szCs w:val="24"/>
        </w:rPr>
        <w:t>Ek-1</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Çevresel Etki Değerlendirme (ÇED) raporu </w:t>
      </w:r>
    </w:p>
    <w:p w14:paraId="7E546A43" w14:textId="7FF71438"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Ek-2</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Diğer destek etütler (rezerv etüdü, zemin etüdü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w:t>
      </w:r>
    </w:p>
    <w:p w14:paraId="077D9949" w14:textId="77777777" w:rsid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Ek-3</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Etüt proje, ön fizibilite etüdü</w:t>
      </w:r>
    </w:p>
    <w:p w14:paraId="786E2C41"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77777777"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8" w:name="Ek2"/>
      <w:bookmarkEnd w:id="68"/>
      <w:r w:rsidRPr="00A55A08">
        <w:rPr>
          <w:rFonts w:ascii="Times New Roman" w:hAnsi="Times New Roman" w:cs="Times New Roman"/>
          <w:bCs/>
        </w:rPr>
        <w:t>(</w:t>
      </w:r>
      <w:proofErr w:type="gramStart"/>
      <w:r w:rsidRPr="00A55A08">
        <w:rPr>
          <w:rFonts w:ascii="Times New Roman" w:hAnsi="Times New Roman" w:cs="Times New Roman"/>
          <w:bCs/>
        </w:rPr>
        <w:t>FİZİBİLİTE  RAPORU</w:t>
      </w:r>
      <w:proofErr w:type="gramEnd"/>
      <w:r w:rsidRPr="00A55A08">
        <w:rPr>
          <w:rFonts w:ascii="Times New Roman" w:hAnsi="Times New Roman" w:cs="Times New Roman"/>
          <w:bCs/>
        </w:rPr>
        <w:t xml:space="preserve">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2F6A2B2A"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Türü: </w:t>
      </w:r>
    </w:p>
    <w:p w14:paraId="1706C85F"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7A419D61"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Geliştirilmesinden Sorumlu Kişi (adı, görevi, telefonu, e-posta adresi): </w:t>
      </w:r>
    </w:p>
    <w:p w14:paraId="423F8D45"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 Öneren Kurum/Kuruluş (adı, adresi, telefonu ve faksı):</w:t>
      </w:r>
    </w:p>
    <w:p w14:paraId="1B1B73CC" w14:textId="44CF9238"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w:t>
      </w:r>
      <w:proofErr w:type="gramStart"/>
      <w:r w:rsidRPr="00A55A08">
        <w:rPr>
          <w:rFonts w:ascii="Times New Roman" w:hAnsi="Times New Roman" w:cs="Times New Roman"/>
          <w:b/>
          <w:bCs/>
        </w:rPr>
        <w:t>GEREKÇESİ,  AMACI</w:t>
      </w:r>
      <w:proofErr w:type="gramEnd"/>
      <w:r w:rsidRPr="00A55A08">
        <w:rPr>
          <w:rFonts w:ascii="Times New Roman" w:hAnsi="Times New Roman" w:cs="Times New Roman"/>
          <w:b/>
          <w:bCs/>
        </w:rPr>
        <w:t xml:space="preserve">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6A293B2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İlişkili Olduğu ve/veya Dayandığı Plan, Program, İdare Stratejik </w:t>
      </w:r>
      <w:proofErr w:type="gramStart"/>
      <w:r w:rsidRPr="00A55A08">
        <w:rPr>
          <w:rFonts w:ascii="Times New Roman" w:hAnsi="Times New Roman" w:cs="Times New Roman"/>
        </w:rPr>
        <w:t>Planı,  Performans</w:t>
      </w:r>
      <w:proofErr w:type="gramEnd"/>
      <w:r w:rsidRPr="00A55A08">
        <w:rPr>
          <w:rFonts w:ascii="Times New Roman" w:hAnsi="Times New Roman" w:cs="Times New Roman"/>
        </w:rPr>
        <w:t xml:space="preserve">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w:t>
      </w:r>
      <w:proofErr w:type="gramStart"/>
      <w:r w:rsidRPr="00A55A08">
        <w:rPr>
          <w:rFonts w:ascii="Times New Roman" w:hAnsi="Times New Roman" w:cs="Times New Roman"/>
        </w:rPr>
        <w:t>ihtiyaç</w:t>
      </w:r>
      <w:proofErr w:type="gramEnd"/>
      <w:r w:rsidRPr="00A55A08">
        <w:rPr>
          <w:rFonts w:ascii="Times New Roman" w:hAnsi="Times New Roman" w:cs="Times New Roman"/>
        </w:rPr>
        <w:t xml:space="preserve">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p>
    <w:p w14:paraId="3EFDB41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Yeri:</w:t>
      </w:r>
    </w:p>
    <w:p w14:paraId="25F2B5BE"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w:t>
      </w:r>
      <w:proofErr w:type="spellStart"/>
      <w:r w:rsidRPr="00A55A08">
        <w:rPr>
          <w:rFonts w:ascii="Times New Roman" w:hAnsi="Times New Roman" w:cs="Times New Roman"/>
        </w:rPr>
        <w:t>yanısıra</w:t>
      </w:r>
      <w:proofErr w:type="spellEnd"/>
      <w:r w:rsidRPr="00A55A08">
        <w:rPr>
          <w:rFonts w:ascii="Times New Roman" w:hAnsi="Times New Roman" w:cs="Times New Roman"/>
        </w:rPr>
        <w:t xml:space="preserve"> proje sonrası elde edilecek fiziki çıktılara da yer verilecektir.</w:t>
      </w:r>
      <w:proofErr w:type="gramStart"/>
      <w:r w:rsidRPr="00A55A08">
        <w:rPr>
          <w:rFonts w:ascii="Times New Roman" w:hAnsi="Times New Roman" w:cs="Times New Roman"/>
        </w:rPr>
        <w:t>) :</w:t>
      </w:r>
      <w:proofErr w:type="gramEnd"/>
      <w:r w:rsidRPr="00A55A08">
        <w:rPr>
          <w:rFonts w:ascii="Times New Roman" w:hAnsi="Times New Roman" w:cs="Times New Roman"/>
        </w:rPr>
        <w:t xml:space="preserve">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7CBDF3CC"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p>
    <w:p w14:paraId="32D6EBA8"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 (</w:t>
      </w:r>
      <w:proofErr w:type="gramStart"/>
      <w:r w:rsidRPr="00A55A08">
        <w:rPr>
          <w:rFonts w:ascii="Times New Roman" w:hAnsi="Times New Roman" w:cs="Times New Roman"/>
        </w:rPr>
        <w:t>iç  ve</w:t>
      </w:r>
      <w:proofErr w:type="gramEnd"/>
      <w:r w:rsidRPr="00A55A08">
        <w:rPr>
          <w:rFonts w:ascii="Times New Roman" w:hAnsi="Times New Roman" w:cs="Times New Roman"/>
        </w:rPr>
        <w:t xml:space="preserve"> dış para olarak):</w:t>
      </w:r>
    </w:p>
    <w:p w14:paraId="7A1B66B1"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3F8C44"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 (AB hibesi, kurum bütçesi, genel bütçe vb. yıllar itibarıyla):</w:t>
      </w:r>
    </w:p>
    <w:p w14:paraId="08F4B8D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 (başlama-bitiş tarihleri vb.):</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 :</w:t>
      </w:r>
      <w:proofErr w:type="gramEnd"/>
      <w:r w:rsidRPr="00A55A08">
        <w:rPr>
          <w:rFonts w:ascii="Times New Roman" w:hAnsi="Times New Roman" w:cs="Times New Roman"/>
        </w:rPr>
        <w:t xml:space="preserve">  Keşif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Yeni Hizmet Binasını Kullanacak Birim / Birimlerin Organizasyon </w:t>
      </w:r>
      <w:proofErr w:type="gramStart"/>
      <w:r w:rsidRPr="00A55A08">
        <w:rPr>
          <w:rFonts w:ascii="Times New Roman" w:hAnsi="Times New Roman" w:cs="Times New Roman"/>
        </w:rPr>
        <w:t>Yapısı :</w:t>
      </w:r>
      <w:proofErr w:type="gramEnd"/>
    </w:p>
    <w:p w14:paraId="5A6B690B"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r w:rsidRPr="00A55A08">
        <w:rPr>
          <w:rFonts w:ascii="Times New Roman" w:hAnsi="Times New Roman" w:cs="Times New Roman"/>
        </w:rPr>
        <w:tab/>
      </w:r>
      <w:r w:rsidRPr="00A55A08">
        <w:rPr>
          <w:rFonts w:ascii="Times New Roman" w:hAnsi="Times New Roman" w:cs="Times New Roman"/>
        </w:rPr>
        <w:tab/>
        <w:t>:</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 xml:space="preserve">Personel ve Hizmetten Yararlanan Ziyaretçi Sayısında Beklenen </w:t>
      </w:r>
      <w:proofErr w:type="gramStart"/>
      <w:r w:rsidRPr="00A55A08">
        <w:rPr>
          <w:rFonts w:ascii="Times New Roman" w:hAnsi="Times New Roman" w:cs="Times New Roman"/>
        </w:rPr>
        <w:t>Gelişmeler :</w:t>
      </w:r>
      <w:proofErr w:type="gramEnd"/>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9" w:name="Onay1"/>
      <w:r w:rsidRPr="00A55A08">
        <w:rPr>
          <w:rFonts w:ascii="Times New Roman" w:hAnsi="Times New Roman" w:cs="Times New Roman"/>
          <w:bCs/>
        </w:rPr>
        <w:instrText xml:space="preserve"> FORMCHECKBOX </w:instrText>
      </w:r>
      <w:r w:rsidR="00EE002A">
        <w:rPr>
          <w:rFonts w:ascii="Times New Roman" w:hAnsi="Times New Roman" w:cs="Times New Roman"/>
          <w:bCs/>
        </w:rPr>
      </w:r>
      <w:r w:rsidR="00EE002A">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70" w:name="Onay2"/>
      <w:r w:rsidRPr="00A55A08">
        <w:rPr>
          <w:rFonts w:ascii="Times New Roman" w:hAnsi="Times New Roman" w:cs="Times New Roman"/>
          <w:bCs/>
        </w:rPr>
        <w:instrText xml:space="preserve"> FORMCHECKBOX </w:instrText>
      </w:r>
      <w:r w:rsidR="00EE002A">
        <w:rPr>
          <w:rFonts w:ascii="Times New Roman" w:hAnsi="Times New Roman" w:cs="Times New Roman"/>
          <w:bCs/>
        </w:rPr>
      </w:r>
      <w:r w:rsidR="00EE002A">
        <w:rPr>
          <w:rFonts w:ascii="Times New Roman" w:hAnsi="Times New Roman" w:cs="Times New Roman"/>
          <w:bCs/>
        </w:rPr>
        <w:fldChar w:fldCharType="separate"/>
      </w:r>
      <w:r w:rsidRPr="00A55A08">
        <w:rPr>
          <w:rFonts w:ascii="Times New Roman" w:hAnsi="Times New Roman" w:cs="Times New Roman"/>
          <w:bCs/>
        </w:rPr>
        <w:fldChar w:fldCharType="end"/>
      </w:r>
      <w:bookmarkEnd w:id="70"/>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EE002A">
        <w:rPr>
          <w:rFonts w:ascii="Times New Roman" w:hAnsi="Times New Roman" w:cs="Times New Roman"/>
          <w:bCs/>
        </w:rPr>
      </w:r>
      <w:r w:rsidR="00EE002A">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proofErr w:type="gramStart"/>
      <w:r w:rsidRPr="00A55A08">
        <w:rPr>
          <w:rFonts w:ascii="Times New Roman" w:hAnsi="Times New Roman" w:cs="Times New Roman"/>
          <w:bCs/>
        </w:rPr>
        <w:t>Diğer:…</w:t>
      </w:r>
      <w:proofErr w:type="gramEnd"/>
      <w:r w:rsidRPr="00A55A08">
        <w:rPr>
          <w:rFonts w:ascii="Times New Roman" w:hAnsi="Times New Roman" w:cs="Times New Roman"/>
          <w:bCs/>
        </w:rPr>
        <w:t>……</w:t>
      </w:r>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proofErr w:type="gramStart"/>
      <w:r w:rsidRPr="00A55A08">
        <w:rPr>
          <w:rFonts w:ascii="Times New Roman" w:hAnsi="Times New Roman" w:cs="Times New Roman"/>
        </w:rPr>
        <w:tab/>
        <w:t xml:space="preserve">  (</w:t>
      </w:r>
      <w:proofErr w:type="gramEnd"/>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Yıllık Ortalama İşletme Giderleri (Elektrik, Su, Isınma vb.) </w:t>
      </w:r>
      <w:r w:rsidRPr="00A55A08">
        <w:rPr>
          <w:rFonts w:ascii="Times New Roman" w:hAnsi="Times New Roman" w:cs="Times New Roman"/>
        </w:rPr>
        <w:tab/>
        <w:t>:</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w:t>
      </w:r>
      <w:proofErr w:type="gramStart"/>
      <w:r w:rsidRPr="00A55A08">
        <w:rPr>
          <w:rFonts w:ascii="Times New Roman" w:hAnsi="Times New Roman" w:cs="Times New Roman"/>
        </w:rPr>
        <w:t>) :</w:t>
      </w:r>
      <w:proofErr w:type="gramEnd"/>
    </w:p>
    <w:p w14:paraId="6B803780"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Pr="00A55A08">
        <w:rPr>
          <w:rFonts w:ascii="Times New Roman" w:hAnsi="Times New Roman" w:cs="Times New Roman"/>
          <w:b/>
          <w:bCs/>
          <w:spacing w:val="-2"/>
          <w:lang w:eastAsia="tr-TR"/>
        </w:rPr>
        <w:t xml:space="preserve"> 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Seçiminde Dikkate Alınan </w:t>
      </w:r>
      <w:proofErr w:type="gramStart"/>
      <w:r w:rsidRPr="00A55A08">
        <w:rPr>
          <w:rFonts w:ascii="Times New Roman" w:hAnsi="Times New Roman" w:cs="Times New Roman"/>
        </w:rPr>
        <w:t>Hususlar :</w:t>
      </w:r>
      <w:proofErr w:type="gramEnd"/>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Temin Edilme </w:t>
      </w:r>
      <w:proofErr w:type="gramStart"/>
      <w:r w:rsidRPr="00A55A08">
        <w:rPr>
          <w:rFonts w:ascii="Times New Roman" w:hAnsi="Times New Roman" w:cs="Times New Roman"/>
        </w:rPr>
        <w:t>Yolu</w:t>
      </w:r>
      <w:r w:rsidRPr="00A55A08">
        <w:rPr>
          <w:rFonts w:ascii="Times New Roman" w:hAnsi="Times New Roman" w:cs="Times New Roman"/>
          <w:vertAlign w:val="superscript"/>
          <w:lang w:eastAsia="tr-TR"/>
        </w:rPr>
        <w:t>(</w:t>
      </w:r>
      <w:proofErr w:type="gramEnd"/>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Şehir İmar Planına </w:t>
      </w:r>
      <w:proofErr w:type="gramStart"/>
      <w:r w:rsidRPr="00A55A08">
        <w:rPr>
          <w:rFonts w:ascii="Times New Roman" w:hAnsi="Times New Roman" w:cs="Times New Roman"/>
        </w:rPr>
        <w:t>Uygunluğu :</w:t>
      </w:r>
      <w:proofErr w:type="gramEnd"/>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 xml:space="preserve">Altyapı, Peyzaj ve Çevre Düzenleme İhtiyaçları ile </w:t>
      </w:r>
      <w:proofErr w:type="gramStart"/>
      <w:r w:rsidRPr="00A55A08">
        <w:rPr>
          <w:rFonts w:ascii="Times New Roman" w:hAnsi="Times New Roman" w:cs="Times New Roman"/>
        </w:rPr>
        <w:t>Maliyeti</w:t>
      </w:r>
      <w:r w:rsidRPr="00A55A08">
        <w:rPr>
          <w:rFonts w:ascii="Times New Roman" w:hAnsi="Times New Roman" w:cs="Times New Roman"/>
          <w:vertAlign w:val="superscript"/>
          <w:lang w:eastAsia="tr-TR"/>
        </w:rPr>
        <w:t>(</w:t>
      </w:r>
      <w:proofErr w:type="gramEnd"/>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proofErr w:type="gramStart"/>
      <w:r w:rsidRPr="00A55A08">
        <w:rPr>
          <w:rFonts w:ascii="Times New Roman" w:hAnsi="Times New Roman" w:cs="Times New Roman"/>
        </w:rPr>
        <w:tab/>
        <w:t xml:space="preserve">  (</w:t>
      </w:r>
      <w:proofErr w:type="gramEnd"/>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1" w:name="Onay3"/>
      <w:r w:rsidRPr="00A55A08">
        <w:rPr>
          <w:rFonts w:ascii="Times New Roman" w:hAnsi="Times New Roman" w:cs="Times New Roman"/>
        </w:rPr>
        <w:instrText xml:space="preserve"> FORMCHECKBOX </w:instrText>
      </w:r>
      <w:r w:rsidR="00EE002A">
        <w:rPr>
          <w:rFonts w:ascii="Times New Roman" w:hAnsi="Times New Roman" w:cs="Times New Roman"/>
        </w:rPr>
      </w:r>
      <w:r w:rsidR="00EE002A">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2" w:name="Onay4"/>
      <w:r w:rsidRPr="00A55A08">
        <w:rPr>
          <w:rFonts w:ascii="Times New Roman" w:hAnsi="Times New Roman" w:cs="Times New Roman"/>
        </w:rPr>
        <w:instrText xml:space="preserve"> FORMCHECKBOX </w:instrText>
      </w:r>
      <w:r w:rsidR="00EE002A">
        <w:rPr>
          <w:rFonts w:ascii="Times New Roman" w:hAnsi="Times New Roman" w:cs="Times New Roman"/>
        </w:rPr>
      </w:r>
      <w:r w:rsidR="00EE002A">
        <w:rPr>
          <w:rFonts w:ascii="Times New Roman" w:hAnsi="Times New Roman" w:cs="Times New Roman"/>
        </w:rPr>
        <w:fldChar w:fldCharType="separate"/>
      </w:r>
      <w:r w:rsidRPr="00A55A08">
        <w:rPr>
          <w:rFonts w:ascii="Times New Roman" w:hAnsi="Times New Roman" w:cs="Times New Roman"/>
        </w:rPr>
        <w:fldChar w:fldCharType="end"/>
      </w:r>
      <w:bookmarkEnd w:id="72"/>
      <w:r w:rsidRPr="00A55A08">
        <w:rPr>
          <w:rFonts w:ascii="Times New Roman" w:hAnsi="Times New Roman" w:cs="Times New Roman"/>
          <w:i/>
        </w:rPr>
        <w:t xml:space="preserve">Genel </w:t>
      </w:r>
      <w:proofErr w:type="gramStart"/>
      <w:r w:rsidRPr="00A55A08">
        <w:rPr>
          <w:rFonts w:ascii="Times New Roman" w:hAnsi="Times New Roman" w:cs="Times New Roman"/>
          <w:i/>
        </w:rPr>
        <w:t>Bütçe</w:t>
      </w:r>
      <w:r w:rsidRPr="00A55A08">
        <w:rPr>
          <w:rFonts w:ascii="Times New Roman" w:hAnsi="Times New Roman" w:cs="Times New Roman"/>
        </w:rPr>
        <w:t xml:space="preserve">  Diğer</w:t>
      </w:r>
      <w:proofErr w:type="gramEnd"/>
      <w:r w:rsidRPr="00A55A08">
        <w:rPr>
          <w:rFonts w:ascii="Times New Roman" w:hAnsi="Times New Roman" w:cs="Times New Roman"/>
        </w:rPr>
        <w:t>: ….……….</w:t>
      </w:r>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b</w:t>
            </w:r>
            <w:proofErr w:type="gramEnd"/>
            <w:r w:rsidRPr="00A55A08">
              <w:rPr>
                <w:rFonts w:ascii="Times New Roman" w:hAnsi="Times New Roman" w:cs="Times New Roman"/>
              </w:rPr>
              <w:t>)</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m</w:t>
            </w:r>
            <w:proofErr w:type="gramEnd"/>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f</w:t>
            </w:r>
            <w:proofErr w:type="gramEnd"/>
            <w:r w:rsidRPr="00A55A08">
              <w:rPr>
                <w:rFonts w:ascii="Times New Roman" w:hAnsi="Times New Roman" w:cs="Times New Roman"/>
              </w:rPr>
              <w:t>)</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g</w:t>
            </w:r>
            <w:proofErr w:type="gramEnd"/>
            <w:r w:rsidRPr="00A55A08">
              <w:rPr>
                <w:rFonts w:ascii="Times New Roman" w:hAnsi="Times New Roman" w:cs="Times New Roman"/>
              </w:rPr>
              <w:t>)</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w:t>
      </w:r>
      <w:proofErr w:type="gramStart"/>
      <w:r w:rsidRPr="00A55A08">
        <w:rPr>
          <w:rFonts w:ascii="Times New Roman" w:hAnsi="Times New Roman" w:cs="Times New Roman"/>
          <w:i/>
        </w:rPr>
        <w:t>*)Yapının</w:t>
      </w:r>
      <w:proofErr w:type="gramEnd"/>
      <w:r w:rsidRPr="00A55A08">
        <w:rPr>
          <w:rFonts w:ascii="Times New Roman" w:hAnsi="Times New Roman" w:cs="Times New Roman"/>
          <w:i/>
        </w:rPr>
        <w:t xml:space="preserve">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03AF625B" w14:textId="77777777" w:rsidR="00A55A08" w:rsidRPr="00A55A08"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EKLER :</w:t>
      </w:r>
      <w:proofErr w:type="gramEnd"/>
      <w:r w:rsidRPr="00A55A08">
        <w:rPr>
          <w:rFonts w:ascii="Times New Roman" w:hAnsi="Times New Roman" w:cs="Times New Roman"/>
        </w:rPr>
        <w:t xml:space="preserve">  </w:t>
      </w:r>
    </w:p>
    <w:p w14:paraId="7A5CF1E1"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2"/>
          <w:lang w:eastAsia="tr-TR"/>
        </w:rPr>
        <w:t xml:space="preserve">İhtiyaç </w:t>
      </w:r>
      <w:proofErr w:type="gramStart"/>
      <w:r w:rsidRPr="00A55A08">
        <w:rPr>
          <w:rFonts w:ascii="Times New Roman" w:hAnsi="Times New Roman" w:cs="Times New Roman"/>
          <w:spacing w:val="-2"/>
          <w:lang w:eastAsia="tr-TR"/>
        </w:rPr>
        <w:t>Programı</w:t>
      </w:r>
      <w:r w:rsidRPr="00A55A08">
        <w:rPr>
          <w:rFonts w:ascii="Times New Roman" w:hAnsi="Times New Roman" w:cs="Times New Roman"/>
          <w:vertAlign w:val="superscript"/>
          <w:lang w:eastAsia="tr-TR"/>
        </w:rPr>
        <w:t>(</w:t>
      </w:r>
      <w:proofErr w:type="gramEnd"/>
      <w:r w:rsidRPr="00A55A08">
        <w:rPr>
          <w:rFonts w:ascii="Times New Roman" w:hAnsi="Times New Roman" w:cs="Times New Roman"/>
          <w:vertAlign w:val="superscript"/>
          <w:lang w:eastAsia="tr-TR"/>
        </w:rPr>
        <w:t>1)</w:t>
      </w:r>
    </w:p>
    <w:p w14:paraId="5AB8471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3"/>
          <w:lang w:eastAsia="tr-TR"/>
        </w:rPr>
        <w:t xml:space="preserve">Keşif </w:t>
      </w:r>
      <w:proofErr w:type="gramStart"/>
      <w:r w:rsidRPr="00A55A08">
        <w:rPr>
          <w:rFonts w:ascii="Times New Roman" w:hAnsi="Times New Roman" w:cs="Times New Roman"/>
          <w:spacing w:val="-3"/>
          <w:lang w:eastAsia="tr-TR"/>
        </w:rPr>
        <w:t>Özeti</w:t>
      </w:r>
      <w:r w:rsidRPr="00A55A08">
        <w:rPr>
          <w:rFonts w:ascii="Times New Roman" w:hAnsi="Times New Roman" w:cs="Times New Roman"/>
          <w:vertAlign w:val="superscript"/>
          <w:lang w:eastAsia="tr-TR"/>
        </w:rPr>
        <w:t>(</w:t>
      </w:r>
      <w:proofErr w:type="gramEnd"/>
      <w:r w:rsidRPr="00A55A08">
        <w:rPr>
          <w:rFonts w:ascii="Times New Roman" w:hAnsi="Times New Roman" w:cs="Times New Roman"/>
          <w:vertAlign w:val="superscript"/>
          <w:lang w:eastAsia="tr-TR"/>
        </w:rPr>
        <w:t>1)</w:t>
      </w:r>
    </w:p>
    <w:p w14:paraId="6A8CFF78"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Ekspertiz </w:t>
      </w:r>
      <w:proofErr w:type="gramStart"/>
      <w:r w:rsidRPr="00A55A08">
        <w:rPr>
          <w:rFonts w:ascii="Times New Roman" w:hAnsi="Times New Roman" w:cs="Times New Roman"/>
          <w:lang w:eastAsia="tr-TR"/>
        </w:rPr>
        <w:t>Raporu</w:t>
      </w:r>
      <w:r w:rsidRPr="00A55A08">
        <w:rPr>
          <w:rFonts w:ascii="Times New Roman" w:hAnsi="Times New Roman" w:cs="Times New Roman"/>
          <w:vertAlign w:val="superscript"/>
          <w:lang w:eastAsia="tr-TR"/>
        </w:rPr>
        <w:t>(</w:t>
      </w:r>
      <w:proofErr w:type="gramEnd"/>
      <w:r w:rsidRPr="00A55A08">
        <w:rPr>
          <w:rFonts w:ascii="Times New Roman" w:hAnsi="Times New Roman" w:cs="Times New Roman"/>
          <w:vertAlign w:val="superscript"/>
          <w:lang w:eastAsia="tr-TR"/>
        </w:rPr>
        <w:t>3)</w:t>
      </w:r>
    </w:p>
    <w:p w14:paraId="3E3199E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Projeyi Yürütecek Olan Kuruluşun Proje İle İlgili Görüşü </w:t>
      </w:r>
      <w:r w:rsidRPr="00A55A08">
        <w:rPr>
          <w:rFonts w:ascii="Times New Roman" w:hAnsi="Times New Roman" w:cs="Times New Roman"/>
          <w:vertAlign w:val="superscript"/>
          <w:lang w:eastAsia="tr-TR"/>
        </w:rPr>
        <w:t>(1)(4)</w:t>
      </w:r>
    </w:p>
    <w:p w14:paraId="0FEAF231"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4359F42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A55A08">
        <w:rPr>
          <w:rFonts w:ascii="Times New Roman" w:hAnsi="Times New Roman" w:cs="Times New Roman"/>
          <w:i/>
          <w:iCs/>
          <w:spacing w:val="-3"/>
          <w:vertAlign w:val="superscript"/>
          <w:lang w:eastAsia="tr-TR"/>
        </w:rPr>
        <w:t>(1)</w:t>
      </w:r>
      <w:r w:rsidRPr="00A55A08">
        <w:rPr>
          <w:rFonts w:ascii="Times New Roman" w:hAnsi="Times New Roman" w:cs="Times New Roman"/>
          <w:i/>
          <w:iCs/>
          <w:spacing w:val="-3"/>
          <w:lang w:eastAsia="tr-TR"/>
        </w:rPr>
        <w:t xml:space="preserve"> Kamulaştırma tekliflerinde dikkate alınmayacaktır.</w:t>
      </w:r>
    </w:p>
    <w:p w14:paraId="6CF8586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A55A08">
        <w:rPr>
          <w:rFonts w:ascii="Times New Roman" w:hAnsi="Times New Roman" w:cs="Times New Roman"/>
          <w:vertAlign w:val="superscript"/>
          <w:lang w:eastAsia="tr-TR"/>
        </w:rPr>
        <w:t>(2)</w:t>
      </w:r>
      <w:r w:rsidRPr="00A55A08">
        <w:rPr>
          <w:rFonts w:ascii="Times New Roman" w:hAnsi="Times New Roman" w:cs="Times New Roman"/>
          <w:i/>
          <w:iCs/>
          <w:spacing w:val="-3"/>
          <w:lang w:eastAsia="tr-TR"/>
        </w:rPr>
        <w:t xml:space="preserve"> </w:t>
      </w:r>
      <w:r w:rsidRPr="00A55A08">
        <w:rPr>
          <w:rFonts w:ascii="Times New Roman" w:hAnsi="Times New Roman" w:cs="Times New Roman"/>
          <w:i/>
          <w:iCs/>
          <w:spacing w:val="-5"/>
          <w:lang w:eastAsia="tr-TR"/>
        </w:rPr>
        <w:t>Proje Toplam Maliyetine   KDV dahildir.</w:t>
      </w:r>
    </w:p>
    <w:p w14:paraId="0E645843"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A55A08">
        <w:rPr>
          <w:rFonts w:ascii="Times New Roman" w:hAnsi="Times New Roman" w:cs="Times New Roman"/>
          <w:vertAlign w:val="superscript"/>
          <w:lang w:eastAsia="tr-TR"/>
        </w:rPr>
        <w:t xml:space="preserve">(3) </w:t>
      </w:r>
      <w:r w:rsidRPr="00A55A08">
        <w:rPr>
          <w:rFonts w:ascii="Times New Roman" w:hAnsi="Times New Roman" w:cs="Times New Roman"/>
          <w:i/>
          <w:lang w:eastAsia="tr-TR"/>
        </w:rPr>
        <w:t>Kamulaştırma tekliflerinde dikkate alınacaktır.</w:t>
      </w:r>
    </w:p>
    <w:p w14:paraId="3A9ACB19" w14:textId="77777777"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A55A08">
        <w:rPr>
          <w:rFonts w:ascii="Times New Roman" w:hAnsi="Times New Roman" w:cs="Times New Roman"/>
          <w:vertAlign w:val="superscript"/>
          <w:lang w:eastAsia="tr-TR"/>
        </w:rPr>
        <w:t xml:space="preserve">   (4)</w:t>
      </w:r>
      <w:r w:rsidRPr="00A55A08">
        <w:rPr>
          <w:rFonts w:ascii="Times New Roman" w:hAnsi="Times New Roman" w:cs="Times New Roman"/>
          <w:i/>
          <w:iCs/>
          <w:spacing w:val="-3"/>
          <w:lang w:eastAsia="tr-TR"/>
        </w:rPr>
        <w:t xml:space="preserve"> Çevre ve Şehircilik Bakanlığı veya TOKİ tarafından yürütülecek olan projeler için temin edilecektir.</w:t>
      </w:r>
    </w:p>
    <w:p w14:paraId="5F6E3FDE" w14:textId="7FE2F133"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b/>
          <w:bCs/>
          <w:sz w:val="24"/>
          <w:szCs w:val="24"/>
          <w:lang w:eastAsia="tr-TR"/>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0F15A3">
        <w:rPr>
          <w:rFonts w:ascii="Times New Roman" w:hAnsi="Times New Roman" w:cs="Times New Roman"/>
          <w:b/>
          <w:bCs/>
          <w:spacing w:val="-3"/>
          <w:sz w:val="24"/>
          <w:szCs w:val="24"/>
          <w:lang w:eastAsia="tr-TR"/>
        </w:rPr>
        <w:t>1</w:t>
      </w:r>
      <w:r w:rsidRPr="00A55A08">
        <w:rPr>
          <w:rFonts w:ascii="Times New Roman" w:hAnsi="Times New Roman" w:cs="Times New Roman"/>
          <w:b/>
          <w:bCs/>
          <w:spacing w:val="-3"/>
          <w:sz w:val="24"/>
          <w:szCs w:val="24"/>
          <w:lang w:eastAsia="tr-TR"/>
        </w:rPr>
        <w:t>-202</w:t>
      </w:r>
      <w:r w:rsidR="000F15A3">
        <w:rPr>
          <w:rFonts w:ascii="Times New Roman" w:hAnsi="Times New Roman" w:cs="Times New Roman"/>
          <w:b/>
          <w:bCs/>
          <w:spacing w:val="-3"/>
          <w:sz w:val="24"/>
          <w:szCs w:val="24"/>
          <w:lang w:eastAsia="tr-TR"/>
        </w:rPr>
        <w:t>3</w:t>
      </w:r>
      <w:r w:rsidRPr="00A55A08">
        <w:rPr>
          <w:rFonts w:ascii="Times New Roman" w:hAnsi="Times New Roman" w:cs="Times New Roman"/>
          <w:b/>
          <w:bCs/>
          <w:spacing w:val="-3"/>
          <w:sz w:val="24"/>
          <w:szCs w:val="24"/>
          <w:lang w:eastAsia="tr-TR"/>
        </w:rPr>
        <w:t xml:space="preserve"> DÖNEMİ TAHMİNİ TAŞIT ALIM BEDELLERİ</w:t>
      </w:r>
    </w:p>
    <w:p w14:paraId="239513EC"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9850" w:type="dxa"/>
        <w:tblInd w:w="75" w:type="dxa"/>
        <w:tblCellMar>
          <w:left w:w="70" w:type="dxa"/>
          <w:right w:w="70" w:type="dxa"/>
        </w:tblCellMar>
        <w:tblLook w:val="04A0" w:firstRow="1" w:lastRow="0" w:firstColumn="1" w:lastColumn="0" w:noHBand="0" w:noVBand="1"/>
      </w:tblPr>
      <w:tblGrid>
        <w:gridCol w:w="988"/>
        <w:gridCol w:w="4277"/>
        <w:gridCol w:w="1585"/>
        <w:gridCol w:w="1434"/>
        <w:gridCol w:w="1566"/>
      </w:tblGrid>
      <w:tr w:rsidR="00A55A08" w:rsidRPr="00A55A08" w14:paraId="252F0ABF" w14:textId="77777777" w:rsidTr="00724690">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404C3E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1</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054EB2"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0EA8D8FC"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3</w:t>
            </w:r>
          </w:p>
        </w:tc>
      </w:tr>
      <w:tr w:rsidR="00724690" w:rsidRPr="003C750F" w14:paraId="670149DA" w14:textId="77777777" w:rsidTr="00724690">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7E98F89C"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177.900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DC2589" w14:textId="4D867A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187.500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699027C" w14:textId="3B0E98B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197.800   </w:t>
            </w:r>
          </w:p>
        </w:tc>
      </w:tr>
      <w:tr w:rsidR="00724690" w:rsidRPr="003C750F" w14:paraId="2227FD5C"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3A06706A"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195.700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587F95" w14:textId="24135F9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723595B" w14:textId="1647B9F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217.600   </w:t>
            </w:r>
          </w:p>
        </w:tc>
      </w:tr>
      <w:tr w:rsidR="00724690" w:rsidRPr="003C750F" w14:paraId="49080E7E"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58B7025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FC43782" w14:textId="7FE19ED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67.250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5924FB1" w14:textId="0D988D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70.900   </w:t>
            </w:r>
          </w:p>
        </w:tc>
      </w:tr>
      <w:tr w:rsidR="00724690" w:rsidRPr="003C750F" w14:paraId="2FD79D3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t>
            </w:r>
            <w:proofErr w:type="spellStart"/>
            <w:r w:rsidRPr="00A55A08">
              <w:rPr>
                <w:rFonts w:ascii="Times New Roman" w:hAnsi="Times New Roman" w:cs="Times New Roman"/>
                <w:color w:val="000000"/>
                <w:sz w:val="22"/>
                <w:szCs w:val="22"/>
                <w:lang w:eastAsia="tr-TR"/>
              </w:rPr>
              <w:t>Wagon</w:t>
            </w:r>
            <w:proofErr w:type="spellEnd"/>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307E316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66.750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B2B4236" w14:textId="7439328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597E923" w14:textId="51551CA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74.200   </w:t>
            </w:r>
          </w:p>
        </w:tc>
      </w:tr>
      <w:tr w:rsidR="00724690" w:rsidRPr="003C750F" w14:paraId="14F5F898"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4939B70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611A218" w14:textId="4630028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119.900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D843BC6" w14:textId="3ADEC81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126.500   </w:t>
            </w:r>
          </w:p>
        </w:tc>
      </w:tr>
      <w:tr w:rsidR="00724690" w:rsidRPr="003C750F" w14:paraId="3A33477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Minibüs (Sürücü dahil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0FAF17A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102.900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7C74E58" w14:textId="4B2A96A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108.400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4158F9D" w14:textId="3BE2D8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114.400   </w:t>
            </w:r>
          </w:p>
        </w:tc>
      </w:tr>
      <w:tr w:rsidR="00724690" w:rsidRPr="003C750F" w14:paraId="52E79F7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0895407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AAF4151" w14:textId="60D7B70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158.000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069B8E9" w14:textId="4E965E0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166.650   </w:t>
            </w:r>
          </w:p>
        </w:tc>
      </w:tr>
      <w:tr w:rsidR="00724690" w:rsidRPr="003C750F" w14:paraId="4B4016A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79A28A2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029AB0" w14:textId="6B9C242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F5580F" w14:textId="60231E5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101.600   </w:t>
            </w:r>
          </w:p>
        </w:tc>
      </w:tr>
      <w:tr w:rsidR="00724690" w:rsidRPr="003C750F" w14:paraId="27B53F6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arazi hizmetleri için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3E4EEDE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116.000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16A48C" w14:textId="7509A70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9B389AA" w14:textId="0E58EDB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128.950   </w:t>
            </w:r>
          </w:p>
        </w:tc>
      </w:tr>
      <w:tr w:rsidR="00724690" w:rsidRPr="003C750F" w14:paraId="7344DF65"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04A548C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89.900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299B9F" w14:textId="53E68B7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1C43E214" w14:textId="4E81D19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99.950   </w:t>
            </w:r>
          </w:p>
        </w:tc>
      </w:tr>
      <w:tr w:rsidR="00724690" w:rsidRPr="003C750F" w14:paraId="586B24A1"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Midibüs (Sürücü dahil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6551600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197.400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57CC97" w14:textId="7DDD906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0506CCF" w14:textId="37FACC6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219.500   </w:t>
            </w:r>
          </w:p>
        </w:tc>
      </w:tr>
      <w:tr w:rsidR="00724690" w:rsidRPr="003C750F" w14:paraId="2B3922E7"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2B7FD8B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9E674D" w14:textId="62A8D94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325.400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4EDA0A9" w14:textId="02A3CCD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343.200   </w:t>
            </w:r>
          </w:p>
        </w:tc>
      </w:tr>
      <w:tr w:rsidR="00724690" w:rsidRPr="003C750F" w14:paraId="2CD2A5B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60F5097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703.300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CB42D46" w14:textId="337A475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741.400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739BB48" w14:textId="750FF5A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781.900   </w:t>
            </w:r>
          </w:p>
        </w:tc>
      </w:tr>
      <w:tr w:rsidR="00724690" w:rsidRPr="003C750F" w14:paraId="689139C3"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004EE23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115.900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1D53C22" w14:textId="6D49A28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70A5B0" w14:textId="3CEC547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128.850   </w:t>
            </w:r>
          </w:p>
        </w:tc>
      </w:tr>
      <w:tr w:rsidR="00724690" w:rsidRPr="003C750F" w14:paraId="4A5DE48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5170DEB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170.800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9168DF5" w14:textId="721C5C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150F898" w14:textId="45222F1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189.900   </w:t>
            </w:r>
          </w:p>
        </w:tc>
      </w:tr>
      <w:tr w:rsidR="00724690" w:rsidRPr="003C750F" w14:paraId="518AE73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4B7686B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207.600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561AF2B" w14:textId="1D1AD4C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218.800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F89B8FF" w14:textId="296195E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230.800   </w:t>
            </w:r>
          </w:p>
        </w:tc>
      </w:tr>
      <w:tr w:rsidR="00724690" w:rsidRPr="003C750F" w14:paraId="408E836D"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1FC0C74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D6E31A" w14:textId="41AA2BD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220.000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BD3346A" w14:textId="386095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232.000   </w:t>
            </w:r>
          </w:p>
        </w:tc>
      </w:tr>
      <w:tr w:rsidR="00724690" w:rsidRPr="003C750F" w14:paraId="5D89191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6C4C554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261.400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8644A13" w14:textId="4771833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275.600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4A7AA141" w14:textId="68C4258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290.600   </w:t>
            </w:r>
          </w:p>
        </w:tc>
      </w:tr>
      <w:tr w:rsidR="00724690" w:rsidRPr="003C750F" w14:paraId="116B215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47DFB31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7EFB626" w14:textId="6BE70C9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96.700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22BB27C" w14:textId="19D9F6E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102.000   </w:t>
            </w:r>
          </w:p>
        </w:tc>
      </w:tr>
      <w:tr w:rsidR="00724690" w:rsidRPr="003C750F" w14:paraId="0998B7D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fazla 600 </w:t>
            </w:r>
            <w:proofErr w:type="spellStart"/>
            <w:r w:rsidRPr="00A55A08">
              <w:rPr>
                <w:rFonts w:ascii="Times New Roman" w:hAnsi="Times New Roman" w:cs="Times New Roman"/>
                <w:color w:val="000000"/>
                <w:sz w:val="22"/>
                <w:szCs w:val="22"/>
                <w:lang w:eastAsia="tr-TR"/>
              </w:rPr>
              <w:t>cc.lik</w:t>
            </w:r>
            <w:proofErr w:type="spell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59E11E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2A605B8" w14:textId="2C61013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6363B96" w14:textId="2078AF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15.550   </w:t>
            </w:r>
          </w:p>
        </w:tc>
      </w:tr>
      <w:tr w:rsidR="00724690" w:rsidRPr="003C750F" w14:paraId="623553EA"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az 601 </w:t>
            </w:r>
            <w:proofErr w:type="spellStart"/>
            <w:r w:rsidRPr="00A55A08">
              <w:rPr>
                <w:rFonts w:ascii="Times New Roman" w:hAnsi="Times New Roman" w:cs="Times New Roman"/>
                <w:color w:val="000000"/>
                <w:sz w:val="22"/>
                <w:szCs w:val="22"/>
                <w:lang w:eastAsia="tr-TR"/>
              </w:rPr>
              <w:t>cc.lik</w:t>
            </w:r>
            <w:proofErr w:type="spell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50EE48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3A242A4" w14:textId="606CC6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2E33A04" w14:textId="47FE924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37.350   </w:t>
            </w:r>
          </w:p>
        </w:tc>
      </w:tr>
      <w:tr w:rsidR="00724690" w:rsidRPr="003C750F" w14:paraId="5FCB7CE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0C3E0EB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3.150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BEDE231" w14:textId="43C6B4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00B626B" w14:textId="38FE098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3.500   </w:t>
            </w:r>
          </w:p>
        </w:tc>
      </w:tr>
      <w:tr w:rsidR="00A55A08" w:rsidRPr="00A55A08" w14:paraId="0A7BCBC4"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A55A08" w:rsidRPr="00A55A08" w14:paraId="1FD2567C"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A55A08" w:rsidRPr="00A55A08" w14:paraId="1C6BAEF9"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w:t>
      </w:r>
      <w:proofErr w:type="gramStart"/>
      <w:r w:rsidRPr="00A55A08">
        <w:rPr>
          <w:rFonts w:ascii="Times New Roman" w:hAnsi="Times New Roman" w:cs="Times New Roman"/>
          <w:sz w:val="18"/>
          <w:szCs w:val="18"/>
        </w:rPr>
        <w:t>)  237</w:t>
      </w:r>
      <w:proofErr w:type="gramEnd"/>
      <w:r w:rsidRPr="00A55A08">
        <w:rPr>
          <w:rFonts w:ascii="Times New Roman" w:hAnsi="Times New Roman" w:cs="Times New Roman"/>
          <w:sz w:val="18"/>
          <w:szCs w:val="18"/>
        </w:rPr>
        <w:t xml:space="preserve">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xml:space="preserve">(**) 237 sayılı </w:t>
      </w:r>
      <w:proofErr w:type="gramStart"/>
      <w:r w:rsidRPr="00A55A08">
        <w:rPr>
          <w:rFonts w:ascii="Times New Roman" w:hAnsi="Times New Roman" w:cs="Times New Roman"/>
          <w:sz w:val="18"/>
          <w:szCs w:val="18"/>
        </w:rPr>
        <w:t>Taşıt Kanununa</w:t>
      </w:r>
      <w:proofErr w:type="gramEnd"/>
      <w:r w:rsidRPr="00A55A08">
        <w:rPr>
          <w:rFonts w:ascii="Times New Roman" w:hAnsi="Times New Roman" w:cs="Times New Roman"/>
          <w:sz w:val="18"/>
          <w:szCs w:val="18"/>
        </w:rPr>
        <w:t xml:space="preserve">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CEA155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91436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91436B">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w:t>
            </w:r>
            <w:proofErr w:type="gramStart"/>
            <w:r w:rsidRPr="00A55A08">
              <w:rPr>
                <w:rFonts w:ascii="Times New Roman" w:hAnsi="Times New Roman" w:cs="Times New Roman"/>
                <w:color w:val="000000"/>
                <w:lang w:eastAsia="tr-TR"/>
              </w:rPr>
              <w:t>1a</w:t>
            </w:r>
            <w:proofErr w:type="gramEnd"/>
            <w:r w:rsidRPr="00A55A08">
              <w:rPr>
                <w:rFonts w:ascii="Times New Roman" w:hAnsi="Times New Roman" w:cs="Times New Roman"/>
                <w:color w:val="000000"/>
                <w:lang w:eastAsia="tr-TR"/>
              </w:rPr>
              <w:t xml:space="preserve">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t>
            </w:r>
            <w:proofErr w:type="spellStart"/>
            <w:r w:rsidRPr="00A55A08">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w:t>
            </w:r>
            <w:proofErr w:type="gramStart"/>
            <w:r w:rsidRPr="00A55A08">
              <w:rPr>
                <w:rFonts w:ascii="Times New Roman" w:hAnsi="Times New Roman" w:cs="Times New Roman"/>
                <w:color w:val="000000"/>
                <w:lang w:eastAsia="tr-TR"/>
              </w:rPr>
              <w:t>11a</w:t>
            </w:r>
            <w:proofErr w:type="gramEnd"/>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91436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w:t>
            </w:r>
            <w:r w:rsidRPr="00A55A08">
              <w:rPr>
                <w:rFonts w:ascii="Times New Roman" w:hAnsi="Times New Roman" w:cs="Times New Roman"/>
                <w:color w:val="000000"/>
                <w:lang w:eastAsia="tr-TR"/>
              </w:rPr>
              <w:lastRenderedPageBreak/>
              <w:t>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fazla 600 </w:t>
            </w:r>
            <w:proofErr w:type="spellStart"/>
            <w:r w:rsidRPr="00A55A08">
              <w:rPr>
                <w:rFonts w:ascii="Times New Roman" w:hAnsi="Times New Roman" w:cs="Times New Roman"/>
                <w:color w:val="000000"/>
                <w:lang w:eastAsia="tr-TR"/>
              </w:rPr>
              <w:t>cc.lik</w:t>
            </w:r>
            <w:proofErr w:type="spellEnd"/>
            <w:r w:rsidRPr="00A55A08">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az 601 </w:t>
            </w:r>
            <w:proofErr w:type="spellStart"/>
            <w:r w:rsidRPr="00A55A08">
              <w:rPr>
                <w:rFonts w:ascii="Times New Roman" w:hAnsi="Times New Roman" w:cs="Times New Roman"/>
                <w:color w:val="000000"/>
                <w:lang w:eastAsia="tr-TR"/>
              </w:rPr>
              <w:t>cc.lik</w:t>
            </w:r>
            <w:proofErr w:type="spellEnd"/>
            <w:r w:rsidRPr="00A55A08">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w:t>
            </w:r>
            <w:proofErr w:type="gramStart"/>
            <w:r w:rsidRPr="00A55A08">
              <w:rPr>
                <w:rFonts w:ascii="Times New Roman" w:hAnsi="Times New Roman" w:cs="Times New Roman"/>
                <w:color w:val="000000"/>
                <w:lang w:eastAsia="tr-TR"/>
              </w:rPr>
              <w:t>21a</w:t>
            </w:r>
            <w:proofErr w:type="gramEnd"/>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91436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(Yukarıda sayılanlar dışında bir performans ölçüm kriteri olması durumunda belirtiniz)</w:t>
            </w:r>
          </w:p>
        </w:tc>
        <w:tc>
          <w:tcPr>
            <w:tcW w:w="5244" w:type="dxa"/>
            <w:shd w:val="clear" w:color="auto" w:fill="auto"/>
            <w:vAlign w:val="center"/>
          </w:tcPr>
          <w:p w14:paraId="3CCA3DB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w:t>
            </w:r>
            <w:proofErr w:type="gramStart"/>
            <w:r w:rsidRPr="00A55A08">
              <w:rPr>
                <w:rFonts w:ascii="Times New Roman" w:hAnsi="Times New Roman" w:cs="Times New Roman"/>
                <w:sz w:val="24"/>
                <w:szCs w:val="24"/>
              </w:rPr>
              <w:t>yukarısı</w:t>
            </w:r>
            <w:proofErr w:type="gramEnd"/>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Merkezi Yönetim Bütçesi (</w:t>
            </w:r>
            <w:proofErr w:type="gramStart"/>
            <w:r w:rsidRPr="00A55A08">
              <w:rPr>
                <w:rFonts w:ascii="Times New Roman" w:hAnsi="Times New Roman" w:cs="Times New Roman"/>
                <w:sz w:val="24"/>
                <w:szCs w:val="24"/>
              </w:rPr>
              <w:t xml:space="preserve">MYB)   </w:t>
            </w:r>
            <w:proofErr w:type="gram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proofErr w:type="spellStart"/>
            <w:r w:rsidRPr="00A55A08">
              <w:rPr>
                <w:rFonts w:ascii="Times New Roman" w:hAnsi="Times New Roman" w:cs="Times New Roman"/>
                <w:sz w:val="24"/>
                <w:szCs w:val="24"/>
              </w:rPr>
              <w:t>MYB+Hibe</w:t>
            </w:r>
            <w:proofErr w:type="spell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 xml:space="preserve">17. Mevcut Taşıtın Son Bir Yılda </w:t>
            </w:r>
            <w:proofErr w:type="spellStart"/>
            <w:r w:rsidRPr="00A55A08">
              <w:rPr>
                <w:rFonts w:ascii="Times New Roman" w:hAnsi="Times New Roman" w:cs="Times New Roman"/>
                <w:b/>
                <w:bCs/>
                <w:color w:val="000000"/>
                <w:sz w:val="24"/>
                <w:szCs w:val="24"/>
                <w:lang w:eastAsia="tr-TR"/>
              </w:rPr>
              <w:t>Katettiği</w:t>
            </w:r>
            <w:proofErr w:type="spellEnd"/>
            <w:r w:rsidRPr="00A55A08">
              <w:rPr>
                <w:rFonts w:ascii="Times New Roman" w:hAnsi="Times New Roman" w:cs="Times New Roman"/>
                <w:b/>
                <w:bCs/>
                <w:color w:val="000000"/>
                <w:sz w:val="24"/>
                <w:szCs w:val="24"/>
                <w:lang w:eastAsia="tr-TR"/>
              </w:rPr>
              <w:t xml:space="preserve">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267B8EE" w14:textId="77777777" w:rsidTr="0091436B">
        <w:trPr>
          <w:trHeight w:val="358"/>
        </w:trPr>
        <w:tc>
          <w:tcPr>
            <w:tcW w:w="10201" w:type="dxa"/>
            <w:gridSpan w:val="2"/>
            <w:shd w:val="clear" w:color="auto" w:fill="auto"/>
            <w:vAlign w:val="center"/>
          </w:tcPr>
          <w:p w14:paraId="7FE2FF43"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A55A08" w:rsidRPr="00A55A08" w14:paraId="3D9C43D6" w14:textId="77777777" w:rsidTr="0091436B">
        <w:trPr>
          <w:trHeight w:val="1540"/>
        </w:trPr>
        <w:tc>
          <w:tcPr>
            <w:tcW w:w="4957" w:type="dxa"/>
            <w:shd w:val="clear" w:color="auto" w:fill="auto"/>
            <w:vAlign w:val="center"/>
          </w:tcPr>
          <w:p w14:paraId="202E6B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18. İlave Taşıt İhtiyacının Gerekçesi</w:t>
            </w:r>
          </w:p>
          <w:p w14:paraId="2FE22D4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B65E6A0" w14:textId="77777777" w:rsidTr="0091436B">
        <w:trPr>
          <w:trHeight w:val="1703"/>
        </w:trPr>
        <w:tc>
          <w:tcPr>
            <w:tcW w:w="4957" w:type="dxa"/>
            <w:shd w:val="clear" w:color="auto" w:fill="auto"/>
            <w:vAlign w:val="center"/>
          </w:tcPr>
          <w:p w14:paraId="2EE3454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19. Taşıtı Kullanacak Birimin Hâlihazırda Bulundurduğu Taşıt Sayısı ve Türleri</w:t>
            </w:r>
          </w:p>
          <w:p w14:paraId="5FE59B2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(Lütfen satın alma, hibe, kiralama vb. tüm yöntemlerle edinilmiş taşıtların türlerini ve sayısını belirterek </w:t>
            </w:r>
            <w:proofErr w:type="gramStart"/>
            <w:r w:rsidRPr="00A55A08">
              <w:rPr>
                <w:rFonts w:ascii="Times New Roman" w:hAnsi="Times New Roman" w:cs="Times New Roman"/>
                <w:i/>
                <w:iCs/>
                <w:color w:val="000000"/>
                <w:sz w:val="24"/>
                <w:szCs w:val="24"/>
                <w:lang w:eastAsia="tr-TR"/>
              </w:rPr>
              <w:t>yazınız)</w:t>
            </w:r>
            <w:r w:rsidRPr="00A55A08">
              <w:rPr>
                <w:rFonts w:ascii="Times New Roman" w:hAnsi="Times New Roman" w:cs="Times New Roman"/>
                <w:b/>
                <w:bCs/>
                <w:color w:val="000000"/>
                <w:sz w:val="24"/>
                <w:szCs w:val="24"/>
                <w:lang w:eastAsia="tr-TR"/>
              </w:rPr>
              <w:t xml:space="preserve">   </w:t>
            </w:r>
            <w:proofErr w:type="gramEnd"/>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209DD5F" w14:textId="77777777" w:rsidTr="0091436B">
        <w:trPr>
          <w:trHeight w:val="571"/>
        </w:trPr>
        <w:tc>
          <w:tcPr>
            <w:tcW w:w="4957" w:type="dxa"/>
            <w:shd w:val="clear" w:color="auto" w:fill="auto"/>
            <w:vAlign w:val="center"/>
          </w:tcPr>
          <w:p w14:paraId="6F4D6D9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20. Taşıtı Kullanacak Birimin Hâlihazırda Kullandığı Aynı Cins Taşıtların Yıllık Ortalama Km'si</w:t>
            </w:r>
          </w:p>
          <w:p w14:paraId="08719E5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A55A08" w:rsidRPr="00A55A08" w:rsidRDefault="00A55A08" w:rsidP="00A55A08">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481D7F5D"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sz w:val="24"/>
          <w:szCs w:val="24"/>
        </w:rPr>
      </w:pPr>
    </w:p>
    <w:p w14:paraId="2EABED4D"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4BB66A3" w14:textId="77777777" w:rsidR="00A55A08" w:rsidRPr="00A55A08" w:rsidRDefault="00A55A08" w:rsidP="00A55A08">
      <w:pPr>
        <w:tabs>
          <w:tab w:val="clear" w:pos="993"/>
        </w:tabs>
        <w:spacing w:after="0"/>
        <w:ind w:left="0" w:firstLine="0"/>
        <w:rPr>
          <w:rFonts w:ascii="Times New Roman" w:hAnsi="Times New Roman" w:cs="Times New Roman"/>
        </w:rPr>
      </w:pPr>
    </w:p>
    <w:p w14:paraId="333C5F4F" w14:textId="74018F08" w:rsidR="00A55A08" w:rsidRPr="00A55A08" w:rsidRDefault="00A55A08" w:rsidP="00C74D4E">
      <w:pPr>
        <w:tabs>
          <w:tab w:val="clear" w:pos="993"/>
        </w:tabs>
        <w:spacing w:after="0"/>
        <w:ind w:left="851" w:hanging="851"/>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  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91436B">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9254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57BF99FA"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hideMark/>
          </w:tcPr>
          <w:p w14:paraId="6C82F95D"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04C0CA81"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Haziran Ayı İtibarıyla Toplam Harcama (Cari fiyatlarla kümülatif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73256265"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Yılı Sonu İtibarıyla Tahmini Toplam Harcama (Cari fiyatlarla kümülatif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2B50FAE5" w14:textId="3E786DC6"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hideMark/>
          </w:tcPr>
          <w:p w14:paraId="5CB5EDD2"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(m2)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Dahil)</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91436B">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63F9CE10" w14:textId="2D1811E2"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Pr>
                <w:rFonts w:ascii="Times New Roman" w:hAnsi="Times New Roman" w:cs="Times New Roman"/>
                <w:b/>
                <w:bCs/>
                <w:color w:val="000000"/>
                <w:lang w:eastAsia="tr-TR"/>
              </w:rPr>
              <w:t>1</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hideMark/>
          </w:tcPr>
          <w:p w14:paraId="01631BF3"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0F72D37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328015B"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91436B">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parametrelerinin (maliyet, bitiş yılı, karakteristik vs.) revizyonuna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3AFA4F5" w14:textId="77777777" w:rsidTr="00C74D4E">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tcPr>
          <w:p w14:paraId="72636A7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w:t>
            </w:r>
            <w:r w:rsidR="003C750F">
              <w:rPr>
                <w:rFonts w:ascii="Times New Roman" w:hAnsi="Times New Roman" w:cs="Times New Roman"/>
                <w:b/>
                <w:color w:val="000000"/>
                <w:lang w:eastAsia="tr-TR"/>
              </w:rPr>
              <w:t>. 2023</w:t>
            </w:r>
            <w:r w:rsidRPr="00350C38">
              <w:rPr>
                <w:rFonts w:ascii="Times New Roman" w:hAnsi="Times New Roman" w:cs="Times New Roman"/>
                <w:b/>
                <w:color w:val="000000"/>
                <w:lang w:eastAsia="tr-TR"/>
              </w:rPr>
              <w:t xml:space="preserve"> YILI VE SONRASI İÇİN BÜTÇE TEKLİFİ</w:t>
            </w:r>
          </w:p>
        </w:tc>
        <w:tc>
          <w:tcPr>
            <w:tcW w:w="5366" w:type="dxa"/>
            <w:tcBorders>
              <w:top w:val="nil"/>
              <w:left w:val="nil"/>
              <w:bottom w:val="single" w:sz="4" w:space="0" w:color="auto"/>
              <w:right w:val="single" w:sz="8" w:space="0" w:color="auto"/>
            </w:tcBorders>
            <w:shd w:val="clear" w:color="auto" w:fill="auto"/>
            <w:noWrap/>
          </w:tcPr>
          <w:p w14:paraId="6AF9293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5E6A8C78" w14:textId="77777777" w:rsidTr="009D0299">
        <w:trPr>
          <w:trHeight w:val="459"/>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45833D4"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3C750F">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nil"/>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3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91436B">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28324"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5B6DA260" w14:textId="17FB2BD9"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964987">
        <w:rPr>
          <w:rFonts w:ascii="Times New Roman" w:hAnsi="Times New Roman" w:cs="Times New Roman"/>
          <w:b/>
          <w:sz w:val="24"/>
        </w:rPr>
        <w:t>1</w:t>
      </w:r>
      <w:r w:rsidRPr="00A55A08">
        <w:rPr>
          <w:rFonts w:ascii="Times New Roman" w:hAnsi="Times New Roman" w:cs="Times New Roman"/>
          <w:b/>
          <w:sz w:val="24"/>
        </w:rPr>
        <w:t>-202</w:t>
      </w:r>
      <w:r w:rsidR="00964987">
        <w:rPr>
          <w:rFonts w:ascii="Times New Roman" w:hAnsi="Times New Roman" w:cs="Times New Roman"/>
          <w:b/>
          <w:sz w:val="24"/>
        </w:rPr>
        <w:t>3</w:t>
      </w:r>
      <w:r w:rsidRPr="00A55A08">
        <w:rPr>
          <w:rFonts w:ascii="Times New Roman" w:hAnsi="Times New Roman" w:cs="Times New Roman"/>
          <w:b/>
          <w:sz w:val="24"/>
        </w:rPr>
        <w:t xml:space="preserve"> DÖNEMİ YÜKSEKÖĞRETİM VE SPOR SEKTÖRÜ YATIRIM DETAY  </w:t>
      </w:r>
    </w:p>
    <w:p w14:paraId="6AAA120B" w14:textId="77777777"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w:t>
      </w:r>
      <w:proofErr w:type="gramStart"/>
      <w:r w:rsidRPr="00A55A08">
        <w:rPr>
          <w:rFonts w:ascii="Times New Roman" w:hAnsi="Times New Roman" w:cs="Times New Roman"/>
          <w:b/>
        </w:rPr>
        <w:t xml:space="preserve">  :</w:t>
      </w:r>
      <w:proofErr w:type="gramEnd"/>
      <w:r w:rsidRPr="00A55A08">
        <w:rPr>
          <w:rFonts w:ascii="Times New Roman" w:hAnsi="Times New Roman" w:cs="Times New Roman"/>
          <w:b/>
        </w:rPr>
        <w:t xml:space="preserve">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 xml:space="preserve">LİKİT ÖDENEK </w:t>
      </w:r>
      <w:proofErr w:type="gramStart"/>
      <w:r w:rsidRPr="00A55A08">
        <w:rPr>
          <w:rFonts w:ascii="Times New Roman" w:hAnsi="Times New Roman" w:cs="Times New Roman"/>
          <w:b/>
        </w:rPr>
        <w:t>MİKTARI :</w:t>
      </w:r>
      <w:proofErr w:type="gramEnd"/>
      <w:r w:rsidRPr="00A55A08">
        <w:rPr>
          <w:rFonts w:ascii="Times New Roman" w:hAnsi="Times New Roman" w:cs="Times New Roman"/>
          <w:b/>
        </w:rPr>
        <w:t xml:space="preserve">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14:paraId="1163FFAA" w14:textId="7298DE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20</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6DA7B9A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708" w:type="dxa"/>
            <w:vAlign w:val="center"/>
          </w:tcPr>
          <w:p w14:paraId="224D1CA1" w14:textId="568B415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709" w:type="dxa"/>
            <w:vAlign w:val="center"/>
          </w:tcPr>
          <w:p w14:paraId="034FFEC5" w14:textId="3757A86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w:t>
            </w:r>
            <w:proofErr w:type="gramStart"/>
            <w:r w:rsidRPr="00A55A08">
              <w:rPr>
                <w:rFonts w:ascii="Times New Roman" w:hAnsi="Times New Roman" w:cs="Times New Roman"/>
                <w:b/>
                <w:lang w:eastAsia="tr-TR"/>
              </w:rPr>
              <w:t>Birimler  (</w:t>
            </w:r>
            <w:proofErr w:type="gramEnd"/>
            <w:r w:rsidRPr="00A55A08">
              <w:rPr>
                <w:rFonts w:ascii="Times New Roman" w:hAnsi="Times New Roman" w:cs="Times New Roman"/>
                <w:b/>
                <w:lang w:eastAsia="tr-TR"/>
              </w:rPr>
              <w:t xml:space="preserve">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38E4A840"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20</w:t>
      </w:r>
      <w:r w:rsidRPr="00A55A08">
        <w:rPr>
          <w:rFonts w:ascii="Times New Roman" w:hAnsi="Times New Roman" w:cs="Times New Roman"/>
          <w:bCs/>
        </w:rPr>
        <w:t xml:space="preserve"> harcama kısmının sadece yıl içerisinde yapılan harcama değil kümülatif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668AC80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lastRenderedPageBreak/>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37176C8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0" w:type="dxa"/>
            <w:vAlign w:val="center"/>
          </w:tcPr>
          <w:p w14:paraId="72825D0F" w14:textId="18AA4EC2"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07" w:type="dxa"/>
            <w:vAlign w:val="center"/>
          </w:tcPr>
          <w:p w14:paraId="0E3908CE" w14:textId="589C1D4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Artşı+Fiyat</w:t>
            </w:r>
            <w:proofErr w:type="spellEnd"/>
            <w:r w:rsidRPr="00A55A08">
              <w:rPr>
                <w:rFonts w:ascii="Times New Roman" w:hAnsi="Times New Roman" w:cs="Times New Roman"/>
                <w:b/>
              </w:rPr>
              <w:t xml:space="preserve"> Farkı Dahil)</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781CEEFB"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964987">
              <w:rPr>
                <w:rFonts w:ascii="Times New Roman" w:hAnsi="Times New Roman" w:cs="Times New Roman"/>
                <w:b/>
              </w:rPr>
              <w:t>1</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2AB537" w14:textId="77777777" w:rsidR="00A55A08" w:rsidRPr="00A55A08" w:rsidRDefault="00A55A08"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090915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9" w:type="dxa"/>
            <w:vAlign w:val="center"/>
          </w:tcPr>
          <w:p w14:paraId="030EB88C" w14:textId="3C8A0B1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15" w:type="dxa"/>
            <w:vAlign w:val="center"/>
          </w:tcPr>
          <w:p w14:paraId="66CA7912" w14:textId="16D8516B"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 </w:t>
            </w: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Malatya, </w:t>
            </w:r>
            <w:proofErr w:type="gramStart"/>
            <w:r w:rsidRPr="00A55A08">
              <w:rPr>
                <w:rFonts w:ascii="Times New Roman" w:hAnsi="Times New Roman" w:cs="Times New Roman"/>
              </w:rPr>
              <w:t>Elazığ</w:t>
            </w:r>
            <w:proofErr w:type="gramEnd"/>
            <w:r w:rsidRPr="00A55A08">
              <w:rPr>
                <w:rFonts w:ascii="Times New Roman" w:hAnsi="Times New Roman" w:cs="Times New Roman"/>
              </w:rPr>
              <w:t>,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Van, Muş, Bitlis, </w:t>
            </w:r>
            <w:proofErr w:type="gramStart"/>
            <w:r w:rsidRPr="00A55A08">
              <w:rPr>
                <w:rFonts w:ascii="Times New Roman" w:hAnsi="Times New Roman" w:cs="Times New Roman"/>
              </w:rPr>
              <w:t>Hakkari</w:t>
            </w:r>
            <w:proofErr w:type="gramEnd"/>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4281"/>
      </w:tblGrid>
      <w:tr w:rsidR="00A55A08" w:rsidRPr="00A55A08" w14:paraId="7B32E78E" w14:textId="77777777" w:rsidTr="0091436B">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91436B">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79"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91436B">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79"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91436B">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79"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91436B">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79"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91436B">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79"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4217"/>
      </w:tblGrid>
      <w:tr w:rsidR="00A55A08" w:rsidRPr="00A55A08" w14:paraId="2E9CA346" w14:textId="77777777" w:rsidTr="0091436B">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91436B">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15"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91436B">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5"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91436B">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5"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91436B">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5"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91436B">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5"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91436B">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5"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91436B">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5"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91436B">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HAKKARİ</w:t>
            </w:r>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5"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4335"/>
      </w:tblGrid>
      <w:tr w:rsidR="00A55A08" w:rsidRPr="00A55A08" w14:paraId="3A355B2E" w14:textId="77777777" w:rsidTr="0091436B">
        <w:trPr>
          <w:trHeight w:val="306"/>
        </w:trPr>
        <w:tc>
          <w:tcPr>
            <w:tcW w:w="9464" w:type="dxa"/>
            <w:gridSpan w:val="4"/>
            <w:shd w:val="clear" w:color="auto" w:fill="auto"/>
          </w:tcPr>
          <w:p w14:paraId="0050E38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A55A08" w:rsidRPr="00A55A08" w14:paraId="2EDAB2FA" w14:textId="77777777" w:rsidTr="0091436B">
        <w:trPr>
          <w:trHeight w:val="306"/>
        </w:trPr>
        <w:tc>
          <w:tcPr>
            <w:tcW w:w="393" w:type="dxa"/>
            <w:shd w:val="clear" w:color="auto" w:fill="auto"/>
          </w:tcPr>
          <w:p w14:paraId="2BF7C2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66" w:type="dxa"/>
            <w:shd w:val="clear" w:color="auto" w:fill="auto"/>
          </w:tcPr>
          <w:p w14:paraId="5AFA6C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ARTVİN</w:t>
            </w:r>
          </w:p>
        </w:tc>
        <w:tc>
          <w:tcPr>
            <w:tcW w:w="370" w:type="dxa"/>
            <w:shd w:val="clear" w:color="auto" w:fill="auto"/>
          </w:tcPr>
          <w:p w14:paraId="542BCA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35" w:type="dxa"/>
            <w:shd w:val="clear" w:color="auto" w:fill="auto"/>
          </w:tcPr>
          <w:p w14:paraId="2F00055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A55A08" w:rsidRPr="00A55A08" w14:paraId="69DD9A1B" w14:textId="77777777" w:rsidTr="0091436B">
        <w:trPr>
          <w:trHeight w:val="286"/>
        </w:trPr>
        <w:tc>
          <w:tcPr>
            <w:tcW w:w="393" w:type="dxa"/>
            <w:shd w:val="clear" w:color="auto" w:fill="auto"/>
          </w:tcPr>
          <w:p w14:paraId="1710F3C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66" w:type="dxa"/>
            <w:shd w:val="clear" w:color="auto" w:fill="auto"/>
          </w:tcPr>
          <w:p w14:paraId="006482F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370" w:type="dxa"/>
            <w:shd w:val="clear" w:color="auto" w:fill="auto"/>
          </w:tcPr>
          <w:p w14:paraId="2B0112A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35" w:type="dxa"/>
            <w:shd w:val="clear" w:color="auto" w:fill="auto"/>
          </w:tcPr>
          <w:p w14:paraId="6334563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A55A08" w:rsidRPr="00A55A08" w14:paraId="433B2D63" w14:textId="77777777" w:rsidTr="0091436B">
        <w:trPr>
          <w:trHeight w:val="306"/>
        </w:trPr>
        <w:tc>
          <w:tcPr>
            <w:tcW w:w="393" w:type="dxa"/>
            <w:shd w:val="clear" w:color="auto" w:fill="auto"/>
          </w:tcPr>
          <w:p w14:paraId="756DFB3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66" w:type="dxa"/>
            <w:shd w:val="clear" w:color="auto" w:fill="auto"/>
          </w:tcPr>
          <w:p w14:paraId="174C2F8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370" w:type="dxa"/>
            <w:shd w:val="clear" w:color="auto" w:fill="auto"/>
          </w:tcPr>
          <w:p w14:paraId="60C8E65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35" w:type="dxa"/>
            <w:shd w:val="clear" w:color="auto" w:fill="auto"/>
          </w:tcPr>
          <w:p w14:paraId="1639D2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A55A08" w:rsidRPr="00A55A08" w14:paraId="0751437A" w14:textId="77777777" w:rsidTr="0091436B">
        <w:trPr>
          <w:trHeight w:val="306"/>
        </w:trPr>
        <w:tc>
          <w:tcPr>
            <w:tcW w:w="393" w:type="dxa"/>
            <w:shd w:val="clear" w:color="auto" w:fill="auto"/>
          </w:tcPr>
          <w:p w14:paraId="5048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66" w:type="dxa"/>
            <w:shd w:val="clear" w:color="auto" w:fill="auto"/>
          </w:tcPr>
          <w:p w14:paraId="1A23583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370" w:type="dxa"/>
            <w:shd w:val="clear" w:color="auto" w:fill="auto"/>
          </w:tcPr>
          <w:p w14:paraId="58FB35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335" w:type="dxa"/>
            <w:shd w:val="clear" w:color="auto" w:fill="auto"/>
          </w:tcPr>
          <w:p w14:paraId="383C95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A55A08" w:rsidRPr="00A55A08" w14:paraId="470140C9" w14:textId="77777777" w:rsidTr="0091436B">
        <w:trPr>
          <w:trHeight w:val="325"/>
        </w:trPr>
        <w:tc>
          <w:tcPr>
            <w:tcW w:w="393" w:type="dxa"/>
            <w:shd w:val="clear" w:color="auto" w:fill="auto"/>
          </w:tcPr>
          <w:p w14:paraId="53965B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66" w:type="dxa"/>
            <w:shd w:val="clear" w:color="auto" w:fill="auto"/>
          </w:tcPr>
          <w:p w14:paraId="4A465E8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c>
          <w:tcPr>
            <w:tcW w:w="370" w:type="dxa"/>
            <w:shd w:val="clear" w:color="auto" w:fill="auto"/>
          </w:tcPr>
          <w:p w14:paraId="08A4FA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335" w:type="dxa"/>
            <w:shd w:val="clear" w:color="auto" w:fill="auto"/>
          </w:tcPr>
          <w:p w14:paraId="3C1D318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161F42D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48537065" w14:textId="221AD8B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bCs/>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roofErr w:type="gramStart"/>
            <w:r w:rsidRPr="00A55A08">
              <w:rPr>
                <w:rFonts w:ascii="Times New Roman" w:hAnsi="Times New Roman" w:cs="Times New Roman"/>
                <w:b/>
                <w:sz w:val="24"/>
                <w:szCs w:val="24"/>
              </w:rPr>
              <w:t>TC</w:t>
            </w:r>
            <w:proofErr w:type="gramEnd"/>
            <w:r w:rsidRPr="00A55A08">
              <w:rPr>
                <w:rFonts w:ascii="Times New Roman" w:hAnsi="Times New Roman" w:cs="Times New Roman"/>
                <w:b/>
                <w:sz w:val="24"/>
                <w:szCs w:val="24"/>
              </w:rPr>
              <w:t xml:space="preserve">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91436B">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91436B">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91436B">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Kentiçi</w:t>
            </w:r>
            <w:proofErr w:type="spellEnd"/>
            <w:r w:rsidRPr="00A55A08">
              <w:rPr>
                <w:rFonts w:ascii="Times New Roman" w:hAnsi="Times New Roman" w:cs="Times New Roman"/>
                <w:color w:val="000000"/>
                <w:sz w:val="24"/>
                <w:szCs w:val="24"/>
                <w:lang w:eastAsia="tr-TR"/>
              </w:rPr>
              <w:t xml:space="preserve"> Ulaşım</w:t>
            </w:r>
          </w:p>
        </w:tc>
      </w:tr>
      <w:tr w:rsidR="00A55A08" w:rsidRPr="00A55A08" w14:paraId="47B1BE10" w14:textId="77777777" w:rsidTr="0091436B">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 Genel ve Ortaöğretim</w:t>
            </w:r>
          </w:p>
        </w:tc>
      </w:tr>
      <w:tr w:rsidR="00A55A08" w:rsidRPr="00A55A08" w14:paraId="2913D111"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A55A08" w:rsidRPr="00A55A08" w14:paraId="21DB23DF" w14:textId="77777777" w:rsidTr="0091436B">
        <w:trPr>
          <w:trHeight w:val="326"/>
        </w:trPr>
        <w:tc>
          <w:tcPr>
            <w:tcW w:w="1878" w:type="dxa"/>
            <w:vMerge w:val="restart"/>
            <w:shd w:val="clear" w:color="auto" w:fill="auto"/>
            <w:vAlign w:val="center"/>
            <w:hideMark/>
          </w:tcPr>
          <w:p w14:paraId="696BB5D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14:paraId="642AD83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Genel idare</w:t>
            </w:r>
          </w:p>
        </w:tc>
      </w:tr>
      <w:tr w:rsidR="00A55A08" w:rsidRPr="00A55A08" w14:paraId="1D851716" w14:textId="77777777" w:rsidTr="0091436B">
        <w:trPr>
          <w:trHeight w:val="341"/>
        </w:trPr>
        <w:tc>
          <w:tcPr>
            <w:tcW w:w="1878" w:type="dxa"/>
            <w:vMerge/>
            <w:shd w:val="clear" w:color="auto" w:fill="auto"/>
            <w:vAlign w:val="center"/>
            <w:hideMark/>
          </w:tcPr>
          <w:p w14:paraId="6EFBF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A55A08" w:rsidRPr="00A55A08" w14:paraId="5423A191" w14:textId="77777777" w:rsidTr="0091436B">
        <w:trPr>
          <w:trHeight w:val="341"/>
        </w:trPr>
        <w:tc>
          <w:tcPr>
            <w:tcW w:w="1878" w:type="dxa"/>
            <w:vMerge/>
            <w:shd w:val="clear" w:color="auto" w:fill="auto"/>
            <w:vAlign w:val="center"/>
            <w:hideMark/>
          </w:tcPr>
          <w:p w14:paraId="15D3761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Adalet hizmetleri</w:t>
            </w:r>
          </w:p>
        </w:tc>
      </w:tr>
      <w:tr w:rsidR="00A55A08" w:rsidRPr="00A55A08" w14:paraId="6F2BFD01" w14:textId="77777777" w:rsidTr="0091436B">
        <w:trPr>
          <w:trHeight w:val="395"/>
        </w:trPr>
        <w:tc>
          <w:tcPr>
            <w:tcW w:w="1878" w:type="dxa"/>
            <w:vMerge/>
            <w:shd w:val="clear" w:color="auto" w:fill="auto"/>
            <w:vAlign w:val="center"/>
            <w:hideMark/>
          </w:tcPr>
          <w:p w14:paraId="75FA1A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20</w:t>
            </w:r>
          </w:p>
        </w:tc>
        <w:tc>
          <w:tcPr>
            <w:tcW w:w="3161" w:type="dxa"/>
            <w:shd w:val="clear" w:color="auto" w:fill="auto"/>
            <w:vAlign w:val="center"/>
            <w:hideMark/>
          </w:tcPr>
          <w:p w14:paraId="26B7AB1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Temel Hak ve Özgürlükler</w:t>
            </w:r>
          </w:p>
        </w:tc>
      </w:tr>
      <w:tr w:rsidR="00A55A08" w:rsidRPr="00A55A08" w14:paraId="129B823B" w14:textId="77777777" w:rsidTr="0091436B">
        <w:trPr>
          <w:trHeight w:val="667"/>
        </w:trPr>
        <w:tc>
          <w:tcPr>
            <w:tcW w:w="1878" w:type="dxa"/>
            <w:vMerge/>
            <w:shd w:val="clear" w:color="auto" w:fill="auto"/>
            <w:vAlign w:val="center"/>
            <w:hideMark/>
          </w:tcPr>
          <w:p w14:paraId="0595F3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49E905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6CCD1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A55A08" w:rsidRPr="00A55A08" w14:paraId="68C2223A" w14:textId="77777777" w:rsidTr="0091436B">
        <w:trPr>
          <w:trHeight w:val="341"/>
        </w:trPr>
        <w:tc>
          <w:tcPr>
            <w:tcW w:w="1878" w:type="dxa"/>
            <w:vMerge w:val="restart"/>
            <w:shd w:val="clear" w:color="auto" w:fill="auto"/>
            <w:vAlign w:val="center"/>
            <w:hideMark/>
          </w:tcPr>
          <w:p w14:paraId="72DFCCB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0EBCE2D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757370F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İçmesuyu</w:t>
            </w:r>
            <w:proofErr w:type="spellEnd"/>
          </w:p>
        </w:tc>
      </w:tr>
      <w:tr w:rsidR="00A55A08" w:rsidRPr="00A55A08" w14:paraId="43736EB3" w14:textId="77777777" w:rsidTr="0091436B">
        <w:trPr>
          <w:trHeight w:val="341"/>
        </w:trPr>
        <w:tc>
          <w:tcPr>
            <w:tcW w:w="1878" w:type="dxa"/>
            <w:vMerge/>
            <w:shd w:val="clear" w:color="auto" w:fill="auto"/>
            <w:vAlign w:val="center"/>
            <w:hideMark/>
          </w:tcPr>
          <w:p w14:paraId="7AA7EB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1365CCE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A55A08" w:rsidRPr="00A55A08" w14:paraId="0204E43B" w14:textId="77777777" w:rsidTr="0091436B">
        <w:trPr>
          <w:trHeight w:val="406"/>
        </w:trPr>
        <w:tc>
          <w:tcPr>
            <w:tcW w:w="1878" w:type="dxa"/>
            <w:vMerge/>
            <w:shd w:val="clear" w:color="auto" w:fill="auto"/>
            <w:vAlign w:val="center"/>
            <w:hideMark/>
          </w:tcPr>
          <w:p w14:paraId="3E6A914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7B6C3A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A55A08" w:rsidRPr="00A55A08" w14:paraId="6099F3DC" w14:textId="77777777" w:rsidTr="0091436B">
        <w:trPr>
          <w:trHeight w:val="60"/>
        </w:trPr>
        <w:tc>
          <w:tcPr>
            <w:tcW w:w="1878" w:type="dxa"/>
            <w:vMerge/>
            <w:shd w:val="clear" w:color="auto" w:fill="auto"/>
            <w:vAlign w:val="center"/>
            <w:hideMark/>
          </w:tcPr>
          <w:p w14:paraId="10B459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4FE007D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A55A08" w:rsidRPr="00A55A08" w14:paraId="48AF2484" w14:textId="77777777" w:rsidTr="0091436B">
        <w:trPr>
          <w:trHeight w:val="341"/>
        </w:trPr>
        <w:tc>
          <w:tcPr>
            <w:tcW w:w="1878" w:type="dxa"/>
            <w:vMerge/>
            <w:shd w:val="clear" w:color="auto" w:fill="auto"/>
            <w:vAlign w:val="center"/>
            <w:hideMark/>
          </w:tcPr>
          <w:p w14:paraId="0D2D2B9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1BF2B24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A55A08" w:rsidRPr="00A55A08" w14:paraId="1D6BCB8B" w14:textId="77777777" w:rsidTr="0091436B">
        <w:trPr>
          <w:trHeight w:val="341"/>
        </w:trPr>
        <w:tc>
          <w:tcPr>
            <w:tcW w:w="1878" w:type="dxa"/>
            <w:vMerge/>
            <w:shd w:val="clear" w:color="auto" w:fill="auto"/>
            <w:vAlign w:val="center"/>
            <w:hideMark/>
          </w:tcPr>
          <w:p w14:paraId="0218AF0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602C4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A55A08" w:rsidRPr="00A55A08" w14:paraId="16AFC976" w14:textId="77777777" w:rsidTr="0091436B">
        <w:trPr>
          <w:trHeight w:val="409"/>
        </w:trPr>
        <w:tc>
          <w:tcPr>
            <w:tcW w:w="1878" w:type="dxa"/>
            <w:vMerge/>
            <w:shd w:val="clear" w:color="auto" w:fill="auto"/>
            <w:vAlign w:val="center"/>
            <w:hideMark/>
          </w:tcPr>
          <w:p w14:paraId="4B6C5B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1CF24E3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A55A08" w:rsidRPr="00A55A08" w14:paraId="09B07B26" w14:textId="77777777" w:rsidTr="0091436B">
        <w:trPr>
          <w:trHeight w:val="341"/>
        </w:trPr>
        <w:tc>
          <w:tcPr>
            <w:tcW w:w="1878" w:type="dxa"/>
            <w:vMerge/>
            <w:shd w:val="clear" w:color="auto" w:fill="auto"/>
            <w:vAlign w:val="center"/>
            <w:hideMark/>
          </w:tcPr>
          <w:p w14:paraId="70D064C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386159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A55A08" w:rsidRPr="00A55A08" w14:paraId="59A0684B" w14:textId="77777777" w:rsidTr="0091436B">
        <w:trPr>
          <w:trHeight w:val="341"/>
        </w:trPr>
        <w:tc>
          <w:tcPr>
            <w:tcW w:w="1878" w:type="dxa"/>
            <w:vMerge/>
            <w:shd w:val="clear" w:color="auto" w:fill="auto"/>
            <w:vAlign w:val="center"/>
            <w:hideMark/>
          </w:tcPr>
          <w:p w14:paraId="52711E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1ED12C6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A55A08" w:rsidRPr="00A55A08" w14:paraId="1960D004" w14:textId="77777777" w:rsidTr="0091436B">
        <w:trPr>
          <w:trHeight w:val="429"/>
        </w:trPr>
        <w:tc>
          <w:tcPr>
            <w:tcW w:w="1878" w:type="dxa"/>
            <w:vMerge/>
            <w:shd w:val="clear" w:color="auto" w:fill="auto"/>
            <w:vAlign w:val="center"/>
            <w:hideMark/>
          </w:tcPr>
          <w:p w14:paraId="79CDE4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4E4A746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A55A08" w:rsidRPr="00A55A08" w14:paraId="6F3BC989" w14:textId="77777777" w:rsidTr="0091436B">
        <w:trPr>
          <w:trHeight w:val="341"/>
        </w:trPr>
        <w:tc>
          <w:tcPr>
            <w:tcW w:w="1878" w:type="dxa"/>
            <w:vMerge/>
            <w:shd w:val="clear" w:color="auto" w:fill="auto"/>
            <w:vAlign w:val="center"/>
            <w:hideMark/>
          </w:tcPr>
          <w:p w14:paraId="3218E4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3D57E0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A55A08" w:rsidRPr="00A55A08" w14:paraId="25E7CF84" w14:textId="77777777" w:rsidTr="0091436B">
        <w:trPr>
          <w:trHeight w:val="341"/>
        </w:trPr>
        <w:tc>
          <w:tcPr>
            <w:tcW w:w="1878" w:type="dxa"/>
            <w:vMerge/>
            <w:shd w:val="clear" w:color="auto" w:fill="auto"/>
            <w:vAlign w:val="center"/>
            <w:hideMark/>
          </w:tcPr>
          <w:p w14:paraId="63AF73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18</w:t>
            </w:r>
          </w:p>
        </w:tc>
        <w:tc>
          <w:tcPr>
            <w:tcW w:w="3161" w:type="dxa"/>
            <w:shd w:val="clear" w:color="auto" w:fill="auto"/>
            <w:vAlign w:val="center"/>
            <w:hideMark/>
          </w:tcPr>
          <w:p w14:paraId="451A883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Teknik </w:t>
            </w:r>
            <w:proofErr w:type="gramStart"/>
            <w:r w:rsidRPr="00A55A08">
              <w:rPr>
                <w:rFonts w:ascii="Times New Roman" w:hAnsi="Times New Roman" w:cs="Times New Roman"/>
                <w:color w:val="000000"/>
                <w:sz w:val="24"/>
                <w:szCs w:val="24"/>
                <w:lang w:eastAsia="tr-TR"/>
              </w:rPr>
              <w:t>İşbirliği</w:t>
            </w:r>
            <w:proofErr w:type="gramEnd"/>
          </w:p>
        </w:tc>
      </w:tr>
      <w:tr w:rsidR="00A55A08" w:rsidRPr="00A55A08" w14:paraId="72478B90" w14:textId="77777777" w:rsidTr="0091436B">
        <w:trPr>
          <w:trHeight w:val="341"/>
        </w:trPr>
        <w:tc>
          <w:tcPr>
            <w:tcW w:w="1878" w:type="dxa"/>
            <w:vMerge/>
            <w:shd w:val="clear" w:color="auto" w:fill="auto"/>
            <w:vAlign w:val="center"/>
            <w:hideMark/>
          </w:tcPr>
          <w:p w14:paraId="4910BD4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2239AA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93C9D9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45769BE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w:t>
            </w:r>
            <w:proofErr w:type="gramStart"/>
            <w:r w:rsidRPr="00A55A08">
              <w:rPr>
                <w:rFonts w:ascii="Times New Roman" w:eastAsia="Arial Unicode MS" w:hAnsi="Times New Roman" w:cs="Times New Roman"/>
                <w:sz w:val="24"/>
                <w:szCs w:val="24"/>
              </w:rPr>
              <w:t>yüzde</w:t>
            </w:r>
            <w:proofErr w:type="gramEnd"/>
            <w:r w:rsidRPr="00A55A08">
              <w:rPr>
                <w:rFonts w:ascii="Times New Roman" w:eastAsia="Arial Unicode MS" w:hAnsi="Times New Roman" w:cs="Times New Roman"/>
                <w:sz w:val="24"/>
                <w:szCs w:val="24"/>
              </w:rPr>
              <w:t xml:space="preserv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w:t>
            </w:r>
            <w:proofErr w:type="gramStart"/>
            <w:r w:rsidRPr="00A55A08">
              <w:rPr>
                <w:rFonts w:ascii="Times New Roman" w:eastAsia="Arial Unicode MS" w:hAnsi="Times New Roman" w:cs="Times New Roman"/>
                <w:sz w:val="24"/>
                <w:szCs w:val="24"/>
              </w:rPr>
              <w:t>yüzde</w:t>
            </w:r>
            <w:proofErr w:type="gramEnd"/>
            <w:r w:rsidRPr="00A55A08">
              <w:rPr>
                <w:rFonts w:ascii="Times New Roman" w:eastAsia="Arial Unicode MS" w:hAnsi="Times New Roman" w:cs="Times New Roman"/>
                <w:sz w:val="24"/>
                <w:szCs w:val="24"/>
              </w:rPr>
              <w:t>)</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w:t>
            </w:r>
            <w:proofErr w:type="gramStart"/>
            <w:r w:rsidRPr="00A55A08">
              <w:rPr>
                <w:rFonts w:ascii="Times New Roman" w:eastAsia="Arial Unicode MS" w:hAnsi="Times New Roman" w:cs="Times New Roman"/>
                <w:sz w:val="24"/>
                <w:szCs w:val="24"/>
              </w:rPr>
              <w:t>yüzde</w:t>
            </w:r>
            <w:proofErr w:type="gramEnd"/>
            <w:r w:rsidRPr="00A55A08">
              <w:rPr>
                <w:rFonts w:ascii="Times New Roman" w:eastAsia="Arial Unicode MS" w:hAnsi="Times New Roman" w:cs="Times New Roman"/>
                <w:sz w:val="24"/>
                <w:szCs w:val="24"/>
              </w:rPr>
              <w:t>)</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w:t>
            </w:r>
            <w:proofErr w:type="gramStart"/>
            <w:r w:rsidRPr="00A55A08">
              <w:rPr>
                <w:rFonts w:ascii="Times New Roman" w:eastAsia="Arial Unicode MS" w:hAnsi="Times New Roman" w:cs="Times New Roman"/>
                <w:sz w:val="24"/>
                <w:szCs w:val="24"/>
              </w:rPr>
              <w:t>yüzde</w:t>
            </w:r>
            <w:proofErr w:type="gramEnd"/>
            <w:r w:rsidRPr="00A55A08">
              <w:rPr>
                <w:rFonts w:ascii="Times New Roman" w:eastAsia="Arial Unicode MS" w:hAnsi="Times New Roman" w:cs="Times New Roman"/>
                <w:sz w:val="24"/>
                <w:szCs w:val="24"/>
              </w:rPr>
              <w:t>)</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Kamulaştırma+Zarar</w:t>
            </w:r>
            <w:proofErr w:type="spellEnd"/>
            <w:r w:rsidRPr="00A55A08">
              <w:rPr>
                <w:rFonts w:ascii="Times New Roman" w:eastAsia="Arial Unicode MS" w:hAnsi="Times New Roman" w:cs="Times New Roman"/>
                <w:sz w:val="24"/>
                <w:szCs w:val="24"/>
              </w:rPr>
              <w:t>/</w:t>
            </w:r>
            <w:proofErr w:type="spellStart"/>
            <w:r w:rsidRPr="00A55A08">
              <w:rPr>
                <w:rFonts w:ascii="Times New Roman" w:eastAsia="Arial Unicode MS" w:hAnsi="Times New Roman" w:cs="Times New Roman"/>
                <w:sz w:val="24"/>
                <w:szCs w:val="24"/>
              </w:rPr>
              <w:t>Ziyan+Uygulama</w:t>
            </w:r>
            <w:proofErr w:type="spellEnd"/>
            <w:r w:rsidRPr="00A55A08">
              <w:rPr>
                <w:rFonts w:ascii="Times New Roman" w:eastAsia="Arial Unicode MS" w:hAnsi="Times New Roman" w:cs="Times New Roman"/>
                <w:sz w:val="24"/>
                <w:szCs w:val="24"/>
              </w:rPr>
              <w:t xml:space="preserve"> </w:t>
            </w:r>
            <w:proofErr w:type="spellStart"/>
            <w:r w:rsidRPr="00A55A08">
              <w:rPr>
                <w:rFonts w:ascii="Times New Roman" w:eastAsia="Arial Unicode MS" w:hAnsi="Times New Roman" w:cs="Times New Roman"/>
                <w:sz w:val="24"/>
                <w:szCs w:val="24"/>
              </w:rPr>
              <w:t>Projesi+Diğer</w:t>
            </w:r>
            <w:proofErr w:type="spellEnd"/>
            <w:r w:rsidRPr="00A55A08">
              <w:rPr>
                <w:rFonts w:ascii="Times New Roman" w:eastAsia="Arial Unicode MS" w:hAnsi="Times New Roman" w:cs="Times New Roman"/>
                <w:sz w:val="24"/>
                <w:szCs w:val="24"/>
              </w:rPr>
              <w:t xml:space="preserve">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Etüd</w:t>
            </w:r>
            <w:proofErr w:type="spellEnd"/>
            <w:r w:rsidRPr="00A55A08">
              <w:rPr>
                <w:rFonts w:ascii="Times New Roman" w:eastAsia="Arial Unicode MS" w:hAnsi="Times New Roman" w:cs="Times New Roman"/>
                <w:sz w:val="24"/>
                <w:szCs w:val="24"/>
              </w:rPr>
              <w:t>/Proje/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6D2E4DDC"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CG Times" w:eastAsia="Calibri" w:hAnsi="CG Times" w:cs="Times New Roman"/>
          <w:b/>
        </w:rPr>
        <w:br w:type="page"/>
      </w:r>
      <w:r w:rsidRPr="00A55A08">
        <w:rPr>
          <w:rFonts w:ascii="Times New Roman" w:eastAsia="Calibri" w:hAnsi="Times New Roman" w:cs="Times New Roman"/>
          <w:b/>
          <w:sz w:val="24"/>
          <w:szCs w:val="24"/>
        </w:rPr>
        <w:lastRenderedPageBreak/>
        <w:t>1. PROJENİN TANIMI</w:t>
      </w:r>
    </w:p>
    <w:p w14:paraId="246DD674"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4C8D86A"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48231DCB"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063AD2EF"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19BADAA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A55A08">
        <w:rPr>
          <w:rFonts w:ascii="Times New Roman" w:eastAsia="Arial Unicode MS" w:hAnsi="Times New Roman" w:cs="Times New Roman"/>
          <w:sz w:val="24"/>
          <w:szCs w:val="24"/>
        </w:rPr>
        <w:t>sosyo</w:t>
      </w:r>
      <w:proofErr w:type="spellEnd"/>
      <w:r w:rsidRPr="00A55A08">
        <w:rPr>
          <w:rFonts w:ascii="Times New Roman" w:eastAsia="Arial Unicode MS" w:hAnsi="Times New Roman" w:cs="Times New Roman"/>
          <w:sz w:val="24"/>
          <w:szCs w:val="24"/>
        </w:rPr>
        <w:t>-kültürel yapısı hakkında genel bilgi</w:t>
      </w:r>
    </w:p>
    <w:p w14:paraId="30637C4F"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73A4A04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0DA61C90"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38A28685"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4E0F7DB9"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3570124"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7BD3A13C"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0DD6EDD"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49F2D5B3"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03FCFD76"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1B94571C"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DE8C57"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08BA9DCE" w14:textId="77777777" w:rsidR="00A55A08" w:rsidRPr="00A55A08" w:rsidRDefault="00A55A08" w:rsidP="00A55A08">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
    <w:p w14:paraId="7A44A426"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365A4E7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1815DC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 2. İşletme Parsel Arası Makina ve İnsan İş Gücü Kazanımları</w:t>
      </w:r>
    </w:p>
    <w:p w14:paraId="1AF7BC1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2CF7908E"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3071550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6D7C54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1EB84FE6"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FDDDDE2"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
    <w:p w14:paraId="1D95EAD7"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1B5EF560"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24F8315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608A1C7D"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D73DC9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50E2B6B8"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24888238"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23F85BDD"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09E8E5A3"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46BE421B" w14:textId="77777777" w:rsidR="00A55A08" w:rsidRPr="00A55A08" w:rsidRDefault="00A55A08" w:rsidP="00A55A08">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14:paraId="0BFADFE0" w14:textId="77777777" w:rsidR="00A55A08" w:rsidRPr="00A55A08" w:rsidRDefault="00A55A08" w:rsidP="00A55A08">
      <w:pPr>
        <w:tabs>
          <w:tab w:val="clear" w:pos="993"/>
        </w:tabs>
        <w:spacing w:after="0"/>
        <w:ind w:left="0" w:firstLine="0"/>
        <w:jc w:val="left"/>
        <w:rPr>
          <w:rFonts w:ascii="CG Times" w:hAnsi="CG Times" w:cs="Times New Roman"/>
        </w:rPr>
      </w:pPr>
    </w:p>
    <w:p w14:paraId="326B549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5A98F1E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p>
    <w:p w14:paraId="38843A74" w14:textId="77777777" w:rsidR="004A2B51" w:rsidRDefault="004A2B51" w:rsidP="00A55A08">
      <w:pPr>
        <w:tabs>
          <w:tab w:val="clear" w:pos="993"/>
        </w:tabs>
        <w:spacing w:after="0"/>
        <w:ind w:left="0" w:firstLine="0"/>
        <w:jc w:val="left"/>
        <w:rPr>
          <w:rFonts w:ascii="Times New Roman" w:hAnsi="Times New Roman" w:cs="Times New Roman"/>
          <w:b/>
          <w:bCs/>
          <w:sz w:val="24"/>
          <w:szCs w:val="24"/>
        </w:rPr>
      </w:pPr>
    </w:p>
    <w:sectPr w:rsidR="004A2B51" w:rsidSect="002D5AC2">
      <w:footnotePr>
        <w:numFmt w:val="chicago"/>
      </w:footnotePr>
      <w:endnotePr>
        <w:numFmt w:val="decimal"/>
      </w:endnotePr>
      <w:pgSz w:w="11907" w:h="16840" w:code="9"/>
      <w:pgMar w:top="1276" w:right="992" w:bottom="993" w:left="1134" w:header="708" w:footer="19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5061" w14:textId="77777777" w:rsidR="00EE002A" w:rsidRDefault="00EE002A" w:rsidP="00E96D9A">
      <w:r>
        <w:separator/>
      </w:r>
    </w:p>
    <w:p w14:paraId="5A7A78D8" w14:textId="77777777" w:rsidR="00EE002A" w:rsidRDefault="00EE002A" w:rsidP="00E96D9A"/>
  </w:endnote>
  <w:endnote w:type="continuationSeparator" w:id="0">
    <w:p w14:paraId="32088529" w14:textId="77777777" w:rsidR="00EE002A" w:rsidRDefault="00EE002A" w:rsidP="00E96D9A">
      <w:r>
        <w:continuationSeparator/>
      </w:r>
    </w:p>
    <w:p w14:paraId="0BE93A9B" w14:textId="77777777" w:rsidR="00EE002A" w:rsidRDefault="00EE002A" w:rsidP="00E96D9A"/>
  </w:endnote>
  <w:endnote w:type="continuationNotice" w:id="1">
    <w:p w14:paraId="1F954E52" w14:textId="77777777" w:rsidR="00EE002A" w:rsidRDefault="00EE0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ABE" w14:textId="77777777" w:rsidR="00EB290D" w:rsidRDefault="00EB290D"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EB290D" w:rsidRDefault="00EB290D" w:rsidP="00E96D9A">
    <w:pPr>
      <w:pStyle w:val="Altbilgi1"/>
    </w:pPr>
  </w:p>
  <w:p w14:paraId="178D7D91" w14:textId="77777777" w:rsidR="00EB290D" w:rsidRDefault="00EB290D" w:rsidP="00E96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12845"/>
      <w:docPartObj>
        <w:docPartGallery w:val="Page Numbers (Bottom of Page)"/>
        <w:docPartUnique/>
      </w:docPartObj>
    </w:sdtPr>
    <w:sdtEndPr/>
    <w:sdtContent>
      <w:p w14:paraId="4AC433C5" w14:textId="77777777" w:rsidR="00EB290D" w:rsidRDefault="00EB290D">
        <w:pPr>
          <w:pStyle w:val="AltBilgi"/>
          <w:jc w:val="center"/>
        </w:pPr>
        <w:r>
          <w:fldChar w:fldCharType="begin"/>
        </w:r>
        <w:r>
          <w:instrText>PAGE   \* MERGEFORMAT</w:instrText>
        </w:r>
        <w:r>
          <w:fldChar w:fldCharType="separate"/>
        </w:r>
        <w:r w:rsidR="00FB1D58">
          <w:rPr>
            <w:noProof/>
          </w:rPr>
          <w:t>i</w:t>
        </w:r>
        <w:r>
          <w:fldChar w:fldCharType="end"/>
        </w:r>
      </w:p>
    </w:sdtContent>
  </w:sdt>
  <w:p w14:paraId="6402DF10" w14:textId="77777777" w:rsidR="00EB290D" w:rsidRDefault="00EB29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63618"/>
      <w:docPartObj>
        <w:docPartGallery w:val="Page Numbers (Bottom of Page)"/>
        <w:docPartUnique/>
      </w:docPartObj>
    </w:sdtPr>
    <w:sdtEndPr/>
    <w:sdtContent>
      <w:p w14:paraId="28D3CF72" w14:textId="77777777" w:rsidR="00EB290D" w:rsidRDefault="00EE002A" w:rsidP="00E64D56">
        <w:pPr>
          <w:pStyle w:val="AltBilgi"/>
        </w:pPr>
      </w:p>
    </w:sdtContent>
  </w:sdt>
  <w:p w14:paraId="60CA0674" w14:textId="77777777" w:rsidR="00EB290D" w:rsidRDefault="00EB290D">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7F7A" w14:textId="77777777" w:rsidR="00EE002A" w:rsidRDefault="00EE002A" w:rsidP="00E96D9A">
      <w:r>
        <w:separator/>
      </w:r>
    </w:p>
    <w:p w14:paraId="48712012" w14:textId="77777777" w:rsidR="00EE002A" w:rsidRDefault="00EE002A" w:rsidP="00E96D9A"/>
  </w:footnote>
  <w:footnote w:type="continuationSeparator" w:id="0">
    <w:p w14:paraId="056AEA59" w14:textId="77777777" w:rsidR="00EE002A" w:rsidRDefault="00EE002A" w:rsidP="00E96D9A">
      <w:r>
        <w:continuationSeparator/>
      </w:r>
    </w:p>
    <w:p w14:paraId="71AD12D9" w14:textId="77777777" w:rsidR="00EE002A" w:rsidRDefault="00EE002A" w:rsidP="00E96D9A"/>
  </w:footnote>
  <w:footnote w:type="continuationNotice" w:id="1">
    <w:p w14:paraId="30B68720" w14:textId="77777777" w:rsidR="00EE002A" w:rsidRDefault="00EE00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7312" w14:textId="6622F123" w:rsidR="00EB290D" w:rsidRDefault="00EB290D">
    <w:pPr>
      <w:pStyle w:val="stbilgi1"/>
    </w:pPr>
    <w:r>
      <w:rPr>
        <w:noProof/>
        <w:lang w:eastAsia="tr-TR"/>
      </w:rPr>
      <w:drawing>
        <wp:anchor distT="0" distB="0" distL="114300" distR="114300" simplePos="0" relativeHeight="251662336" behindDoc="0" locked="0" layoutInCell="1" allowOverlap="1" wp14:anchorId="6589C6BF" wp14:editId="11E69C94">
          <wp:simplePos x="0" y="0"/>
          <wp:positionH relativeFrom="margin">
            <wp:posOffset>4851779</wp:posOffset>
          </wp:positionH>
          <wp:positionV relativeFrom="paragraph">
            <wp:posOffset>-246133</wp:posOffset>
          </wp:positionV>
          <wp:extent cx="450376" cy="424976"/>
          <wp:effectExtent l="0" t="0" r="6985" b="0"/>
          <wp:wrapNone/>
          <wp:docPr id="3" name="Resim 3"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76" cy="424976"/>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24DD73A5" wp14:editId="5EAA4EDE">
          <wp:simplePos x="0" y="0"/>
          <wp:positionH relativeFrom="column">
            <wp:posOffset>1565275</wp:posOffset>
          </wp:positionH>
          <wp:positionV relativeFrom="paragraph">
            <wp:posOffset>-250825</wp:posOffset>
          </wp:positionV>
          <wp:extent cx="3276600" cy="431800"/>
          <wp:effectExtent l="0" t="0" r="0" b="0"/>
          <wp:wrapNone/>
          <wp:docPr id="9" name="Resim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B33F" w14:textId="387811AE" w:rsidR="00EB290D" w:rsidRPr="00BB46FD" w:rsidRDefault="00EB290D" w:rsidP="00C74D4E">
    <w:pPr>
      <w:pStyle w:val="stbilgi1"/>
    </w:pPr>
    <w:r>
      <w:rPr>
        <w:noProof/>
        <w:lang w:eastAsia="tr-TR"/>
      </w:rPr>
      <w:drawing>
        <wp:anchor distT="0" distB="0" distL="114300" distR="114300" simplePos="0" relativeHeight="251660288" behindDoc="0" locked="0" layoutInCell="1" allowOverlap="1" wp14:anchorId="46A070E4" wp14:editId="1417B74B">
          <wp:simplePos x="0" y="0"/>
          <wp:positionH relativeFrom="margin">
            <wp:posOffset>4657129</wp:posOffset>
          </wp:positionH>
          <wp:positionV relativeFrom="paragraph">
            <wp:posOffset>-149329</wp:posOffset>
          </wp:positionV>
          <wp:extent cx="450376" cy="424976"/>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82" cy="427529"/>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CDF7144" wp14:editId="218DAEC5">
          <wp:simplePos x="0" y="0"/>
          <wp:positionH relativeFrom="column">
            <wp:posOffset>1412875</wp:posOffset>
          </wp:positionH>
          <wp:positionV relativeFrom="paragraph">
            <wp:posOffset>-159385</wp:posOffset>
          </wp:positionV>
          <wp:extent cx="3276600" cy="431800"/>
          <wp:effectExtent l="0" t="0" r="0" b="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D79E5296"/>
    <w:lvl w:ilvl="0" w:tplc="A4D4F0F4">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39"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1"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4"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5"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3"/>
  </w:num>
  <w:num w:numId="5">
    <w:abstractNumId w:val="12"/>
  </w:num>
  <w:num w:numId="6">
    <w:abstractNumId w:val="42"/>
  </w:num>
  <w:num w:numId="7">
    <w:abstractNumId w:val="18"/>
  </w:num>
  <w:num w:numId="8">
    <w:abstractNumId w:val="33"/>
  </w:num>
  <w:num w:numId="9">
    <w:abstractNumId w:val="13"/>
  </w:num>
  <w:num w:numId="10">
    <w:abstractNumId w:val="2"/>
  </w:num>
  <w:num w:numId="11">
    <w:abstractNumId w:val="32"/>
  </w:num>
  <w:num w:numId="12">
    <w:abstractNumId w:val="41"/>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4"/>
  </w:num>
  <w:num w:numId="28">
    <w:abstractNumId w:val="40"/>
  </w:num>
  <w:num w:numId="29">
    <w:abstractNumId w:val="3"/>
  </w:num>
  <w:num w:numId="30">
    <w:abstractNumId w:val="11"/>
  </w:num>
  <w:num w:numId="31">
    <w:abstractNumId w:val="8"/>
  </w:num>
  <w:num w:numId="32">
    <w:abstractNumId w:val="37"/>
  </w:num>
  <w:num w:numId="33">
    <w:abstractNumId w:val="45"/>
  </w:num>
  <w:num w:numId="34">
    <w:abstractNumId w:val="21"/>
  </w:num>
  <w:num w:numId="35">
    <w:abstractNumId w:val="23"/>
  </w:num>
  <w:num w:numId="36">
    <w:abstractNumId w:val="30"/>
  </w:num>
  <w:num w:numId="37">
    <w:abstractNumId w:val="14"/>
  </w:num>
  <w:num w:numId="38">
    <w:abstractNumId w:val="39"/>
  </w:num>
  <w:num w:numId="39">
    <w:abstractNumId w:val="16"/>
  </w:num>
  <w:num w:numId="40">
    <w:abstractNumId w:val="36"/>
  </w:num>
  <w:num w:numId="41">
    <w:abstractNumId w:val="34"/>
  </w:num>
  <w:num w:numId="42">
    <w:abstractNumId w:val="22"/>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19"/>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US" w:vendorID="64" w:dllVersion="5" w:nlCheck="1" w:checkStyle="1"/>
  <w:activeWritingStyle w:appName="MSWord" w:lang="tr-TR" w:vendorID="64" w:dllVersion="4096" w:nlCheck="1" w:checkStyle="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BF"/>
    <w:rsid w:val="00001D05"/>
    <w:rsid w:val="00007E8A"/>
    <w:rsid w:val="000110D5"/>
    <w:rsid w:val="00011275"/>
    <w:rsid w:val="000125BC"/>
    <w:rsid w:val="00012927"/>
    <w:rsid w:val="00012D01"/>
    <w:rsid w:val="00015082"/>
    <w:rsid w:val="000155DC"/>
    <w:rsid w:val="000155F0"/>
    <w:rsid w:val="000163B3"/>
    <w:rsid w:val="00016E6A"/>
    <w:rsid w:val="000170D1"/>
    <w:rsid w:val="000176E5"/>
    <w:rsid w:val="00017F4F"/>
    <w:rsid w:val="00020B17"/>
    <w:rsid w:val="00024515"/>
    <w:rsid w:val="00025A72"/>
    <w:rsid w:val="00026C6A"/>
    <w:rsid w:val="00026CE0"/>
    <w:rsid w:val="00030BE1"/>
    <w:rsid w:val="00031C4A"/>
    <w:rsid w:val="00031FB7"/>
    <w:rsid w:val="0003469B"/>
    <w:rsid w:val="00036A3D"/>
    <w:rsid w:val="00040943"/>
    <w:rsid w:val="00041E5B"/>
    <w:rsid w:val="00042BF5"/>
    <w:rsid w:val="000442A5"/>
    <w:rsid w:val="0004469A"/>
    <w:rsid w:val="00044EDC"/>
    <w:rsid w:val="00045C7A"/>
    <w:rsid w:val="00045E4D"/>
    <w:rsid w:val="00047A78"/>
    <w:rsid w:val="00052CFA"/>
    <w:rsid w:val="00053211"/>
    <w:rsid w:val="000542E5"/>
    <w:rsid w:val="00055EB5"/>
    <w:rsid w:val="00056A51"/>
    <w:rsid w:val="00057633"/>
    <w:rsid w:val="00057BA1"/>
    <w:rsid w:val="000614C9"/>
    <w:rsid w:val="000622B8"/>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0EA"/>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11273"/>
    <w:rsid w:val="00111B35"/>
    <w:rsid w:val="001122B4"/>
    <w:rsid w:val="001123FD"/>
    <w:rsid w:val="00114CCD"/>
    <w:rsid w:val="00114E47"/>
    <w:rsid w:val="00120140"/>
    <w:rsid w:val="00122461"/>
    <w:rsid w:val="00123E3E"/>
    <w:rsid w:val="0012721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2B49"/>
    <w:rsid w:val="00153625"/>
    <w:rsid w:val="0015678B"/>
    <w:rsid w:val="00156D71"/>
    <w:rsid w:val="00163594"/>
    <w:rsid w:val="00163624"/>
    <w:rsid w:val="0016581F"/>
    <w:rsid w:val="0016779C"/>
    <w:rsid w:val="00170531"/>
    <w:rsid w:val="001718A9"/>
    <w:rsid w:val="00173615"/>
    <w:rsid w:val="00174FB4"/>
    <w:rsid w:val="00175C40"/>
    <w:rsid w:val="00180897"/>
    <w:rsid w:val="00180D1C"/>
    <w:rsid w:val="001863EB"/>
    <w:rsid w:val="001868CE"/>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E0B80"/>
    <w:rsid w:val="001E2122"/>
    <w:rsid w:val="001E26C1"/>
    <w:rsid w:val="001E4411"/>
    <w:rsid w:val="001E4C1C"/>
    <w:rsid w:val="001E5B73"/>
    <w:rsid w:val="001E7042"/>
    <w:rsid w:val="001F060D"/>
    <w:rsid w:val="001F101A"/>
    <w:rsid w:val="001F1727"/>
    <w:rsid w:val="001F55DB"/>
    <w:rsid w:val="001F594A"/>
    <w:rsid w:val="001F68D8"/>
    <w:rsid w:val="001F733A"/>
    <w:rsid w:val="001F75A9"/>
    <w:rsid w:val="0020116E"/>
    <w:rsid w:val="002013CB"/>
    <w:rsid w:val="00202296"/>
    <w:rsid w:val="00203347"/>
    <w:rsid w:val="00203F53"/>
    <w:rsid w:val="00204F1F"/>
    <w:rsid w:val="002050E1"/>
    <w:rsid w:val="002054FC"/>
    <w:rsid w:val="00205B92"/>
    <w:rsid w:val="00213791"/>
    <w:rsid w:val="00215147"/>
    <w:rsid w:val="00216522"/>
    <w:rsid w:val="0021662D"/>
    <w:rsid w:val="002175BD"/>
    <w:rsid w:val="00217E7E"/>
    <w:rsid w:val="002204A8"/>
    <w:rsid w:val="0022062E"/>
    <w:rsid w:val="00223F4D"/>
    <w:rsid w:val="002303F9"/>
    <w:rsid w:val="00233796"/>
    <w:rsid w:val="00234369"/>
    <w:rsid w:val="00234AFA"/>
    <w:rsid w:val="00236611"/>
    <w:rsid w:val="00236D88"/>
    <w:rsid w:val="00241C72"/>
    <w:rsid w:val="00242E5A"/>
    <w:rsid w:val="002459F6"/>
    <w:rsid w:val="002529A3"/>
    <w:rsid w:val="00252AE2"/>
    <w:rsid w:val="002538CE"/>
    <w:rsid w:val="002567FF"/>
    <w:rsid w:val="0026190E"/>
    <w:rsid w:val="00262A10"/>
    <w:rsid w:val="0026445C"/>
    <w:rsid w:val="00264D9C"/>
    <w:rsid w:val="0026655D"/>
    <w:rsid w:val="00266F25"/>
    <w:rsid w:val="00270B10"/>
    <w:rsid w:val="0027183E"/>
    <w:rsid w:val="00273631"/>
    <w:rsid w:val="002748C9"/>
    <w:rsid w:val="002753F4"/>
    <w:rsid w:val="00275A4E"/>
    <w:rsid w:val="00275E3B"/>
    <w:rsid w:val="0027627A"/>
    <w:rsid w:val="00280015"/>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0355"/>
    <w:rsid w:val="002F4CE1"/>
    <w:rsid w:val="002F52F8"/>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772"/>
    <w:rsid w:val="00344B5F"/>
    <w:rsid w:val="0034543E"/>
    <w:rsid w:val="00347CF5"/>
    <w:rsid w:val="00351A66"/>
    <w:rsid w:val="00352C69"/>
    <w:rsid w:val="003532DE"/>
    <w:rsid w:val="00353EE3"/>
    <w:rsid w:val="00356539"/>
    <w:rsid w:val="00357116"/>
    <w:rsid w:val="003608AB"/>
    <w:rsid w:val="00360CDF"/>
    <w:rsid w:val="00362951"/>
    <w:rsid w:val="00371EE8"/>
    <w:rsid w:val="00371FAD"/>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50F"/>
    <w:rsid w:val="003C7BE9"/>
    <w:rsid w:val="003D1613"/>
    <w:rsid w:val="003D6CB7"/>
    <w:rsid w:val="003E220A"/>
    <w:rsid w:val="003F0B4E"/>
    <w:rsid w:val="003F12F0"/>
    <w:rsid w:val="003F2340"/>
    <w:rsid w:val="003F2595"/>
    <w:rsid w:val="003F3E12"/>
    <w:rsid w:val="003F3E46"/>
    <w:rsid w:val="003F69DB"/>
    <w:rsid w:val="003F750F"/>
    <w:rsid w:val="00400080"/>
    <w:rsid w:val="00401945"/>
    <w:rsid w:val="00402943"/>
    <w:rsid w:val="004036CD"/>
    <w:rsid w:val="00403E81"/>
    <w:rsid w:val="004054BE"/>
    <w:rsid w:val="004057F9"/>
    <w:rsid w:val="004079D8"/>
    <w:rsid w:val="004102BE"/>
    <w:rsid w:val="004111B9"/>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76CA1"/>
    <w:rsid w:val="004817AC"/>
    <w:rsid w:val="00484931"/>
    <w:rsid w:val="0048560A"/>
    <w:rsid w:val="004856E1"/>
    <w:rsid w:val="00485EB1"/>
    <w:rsid w:val="0048601C"/>
    <w:rsid w:val="00486EE5"/>
    <w:rsid w:val="0048738D"/>
    <w:rsid w:val="00492530"/>
    <w:rsid w:val="00492E45"/>
    <w:rsid w:val="004938D7"/>
    <w:rsid w:val="004968BD"/>
    <w:rsid w:val="00496BB2"/>
    <w:rsid w:val="00497656"/>
    <w:rsid w:val="004A0DC7"/>
    <w:rsid w:val="004A2B51"/>
    <w:rsid w:val="004B15A3"/>
    <w:rsid w:val="004B2B9B"/>
    <w:rsid w:val="004B2CAF"/>
    <w:rsid w:val="004B3F24"/>
    <w:rsid w:val="004C4754"/>
    <w:rsid w:val="004D0994"/>
    <w:rsid w:val="004D11A5"/>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70F2"/>
    <w:rsid w:val="0050043B"/>
    <w:rsid w:val="00501524"/>
    <w:rsid w:val="00502C12"/>
    <w:rsid w:val="00502ECB"/>
    <w:rsid w:val="0050322F"/>
    <w:rsid w:val="00503C98"/>
    <w:rsid w:val="005042B3"/>
    <w:rsid w:val="00505FA0"/>
    <w:rsid w:val="00513380"/>
    <w:rsid w:val="00516D84"/>
    <w:rsid w:val="005212BB"/>
    <w:rsid w:val="00523507"/>
    <w:rsid w:val="0052364E"/>
    <w:rsid w:val="005246BC"/>
    <w:rsid w:val="00524C2B"/>
    <w:rsid w:val="0052587C"/>
    <w:rsid w:val="00532EC3"/>
    <w:rsid w:val="005355CB"/>
    <w:rsid w:val="0053583B"/>
    <w:rsid w:val="00535D01"/>
    <w:rsid w:val="0053762A"/>
    <w:rsid w:val="00543DFA"/>
    <w:rsid w:val="005440D4"/>
    <w:rsid w:val="0054566D"/>
    <w:rsid w:val="00546C0B"/>
    <w:rsid w:val="00547FC6"/>
    <w:rsid w:val="00550685"/>
    <w:rsid w:val="00551F14"/>
    <w:rsid w:val="005520A0"/>
    <w:rsid w:val="00553AAC"/>
    <w:rsid w:val="00555031"/>
    <w:rsid w:val="005553D4"/>
    <w:rsid w:val="00555E67"/>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517A"/>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C12"/>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593"/>
    <w:rsid w:val="006C0C53"/>
    <w:rsid w:val="006C1D96"/>
    <w:rsid w:val="006D003C"/>
    <w:rsid w:val="006D2DED"/>
    <w:rsid w:val="006D5C0C"/>
    <w:rsid w:val="006D6BC4"/>
    <w:rsid w:val="006D6CCD"/>
    <w:rsid w:val="006D70E1"/>
    <w:rsid w:val="006D7F7F"/>
    <w:rsid w:val="006E0642"/>
    <w:rsid w:val="006E0FCB"/>
    <w:rsid w:val="006E29CA"/>
    <w:rsid w:val="006E46AA"/>
    <w:rsid w:val="006E4721"/>
    <w:rsid w:val="006E4C34"/>
    <w:rsid w:val="006E52AA"/>
    <w:rsid w:val="006E5B8A"/>
    <w:rsid w:val="006E6C93"/>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4690"/>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25DB"/>
    <w:rsid w:val="00773233"/>
    <w:rsid w:val="00775A8B"/>
    <w:rsid w:val="00777DE2"/>
    <w:rsid w:val="007811F2"/>
    <w:rsid w:val="007826A5"/>
    <w:rsid w:val="00782DBE"/>
    <w:rsid w:val="00783542"/>
    <w:rsid w:val="007836A9"/>
    <w:rsid w:val="00783A23"/>
    <w:rsid w:val="00787241"/>
    <w:rsid w:val="00787890"/>
    <w:rsid w:val="00787B26"/>
    <w:rsid w:val="0079150A"/>
    <w:rsid w:val="00793083"/>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0B7F"/>
    <w:rsid w:val="007C26B7"/>
    <w:rsid w:val="007C31DE"/>
    <w:rsid w:val="007C3247"/>
    <w:rsid w:val="007C3A4B"/>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767"/>
    <w:rsid w:val="007E7A03"/>
    <w:rsid w:val="007F4C2F"/>
    <w:rsid w:val="007F6690"/>
    <w:rsid w:val="00800F78"/>
    <w:rsid w:val="00801CF5"/>
    <w:rsid w:val="00802D69"/>
    <w:rsid w:val="00804B65"/>
    <w:rsid w:val="00804B88"/>
    <w:rsid w:val="00805B21"/>
    <w:rsid w:val="00810136"/>
    <w:rsid w:val="00810346"/>
    <w:rsid w:val="00811B94"/>
    <w:rsid w:val="00814167"/>
    <w:rsid w:val="00814AA1"/>
    <w:rsid w:val="008153C4"/>
    <w:rsid w:val="008166A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2C25"/>
    <w:rsid w:val="00856C62"/>
    <w:rsid w:val="00856CBC"/>
    <w:rsid w:val="0085795D"/>
    <w:rsid w:val="008601A0"/>
    <w:rsid w:val="00860918"/>
    <w:rsid w:val="00862613"/>
    <w:rsid w:val="00862DF5"/>
    <w:rsid w:val="00862FE9"/>
    <w:rsid w:val="008652BE"/>
    <w:rsid w:val="00870D35"/>
    <w:rsid w:val="00872EF4"/>
    <w:rsid w:val="0087301C"/>
    <w:rsid w:val="008762EF"/>
    <w:rsid w:val="0087681F"/>
    <w:rsid w:val="008776BD"/>
    <w:rsid w:val="00881057"/>
    <w:rsid w:val="00882184"/>
    <w:rsid w:val="00883610"/>
    <w:rsid w:val="0089106D"/>
    <w:rsid w:val="00892840"/>
    <w:rsid w:val="00893CC7"/>
    <w:rsid w:val="00897387"/>
    <w:rsid w:val="008A02CA"/>
    <w:rsid w:val="008A1623"/>
    <w:rsid w:val="008A1E10"/>
    <w:rsid w:val="008A2E53"/>
    <w:rsid w:val="008A6028"/>
    <w:rsid w:val="008A7214"/>
    <w:rsid w:val="008B0EEA"/>
    <w:rsid w:val="008B317E"/>
    <w:rsid w:val="008B3B25"/>
    <w:rsid w:val="008B436F"/>
    <w:rsid w:val="008B5547"/>
    <w:rsid w:val="008B63DE"/>
    <w:rsid w:val="008C383F"/>
    <w:rsid w:val="008C4C39"/>
    <w:rsid w:val="008C5088"/>
    <w:rsid w:val="008D056E"/>
    <w:rsid w:val="008D22B7"/>
    <w:rsid w:val="008D3007"/>
    <w:rsid w:val="008D41B1"/>
    <w:rsid w:val="008D58A5"/>
    <w:rsid w:val="008D779E"/>
    <w:rsid w:val="008E545F"/>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436B"/>
    <w:rsid w:val="009164C4"/>
    <w:rsid w:val="009203CD"/>
    <w:rsid w:val="00922A27"/>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25C7"/>
    <w:rsid w:val="0094306C"/>
    <w:rsid w:val="00943122"/>
    <w:rsid w:val="00951F18"/>
    <w:rsid w:val="00957699"/>
    <w:rsid w:val="00960D94"/>
    <w:rsid w:val="009623BB"/>
    <w:rsid w:val="00962FDF"/>
    <w:rsid w:val="009636E5"/>
    <w:rsid w:val="00964987"/>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0596"/>
    <w:rsid w:val="009A10B5"/>
    <w:rsid w:val="009A128A"/>
    <w:rsid w:val="009A1AB8"/>
    <w:rsid w:val="009A3788"/>
    <w:rsid w:val="009A5402"/>
    <w:rsid w:val="009A55B8"/>
    <w:rsid w:val="009A6991"/>
    <w:rsid w:val="009A7CF7"/>
    <w:rsid w:val="009B0693"/>
    <w:rsid w:val="009B105F"/>
    <w:rsid w:val="009B19CA"/>
    <w:rsid w:val="009B3478"/>
    <w:rsid w:val="009B4132"/>
    <w:rsid w:val="009B67DE"/>
    <w:rsid w:val="009C1338"/>
    <w:rsid w:val="009C21E6"/>
    <w:rsid w:val="009C364E"/>
    <w:rsid w:val="009C5A08"/>
    <w:rsid w:val="009C5E52"/>
    <w:rsid w:val="009D0299"/>
    <w:rsid w:val="009D0FB4"/>
    <w:rsid w:val="009D1F63"/>
    <w:rsid w:val="009D37B6"/>
    <w:rsid w:val="009D636E"/>
    <w:rsid w:val="009E1890"/>
    <w:rsid w:val="009E1D1E"/>
    <w:rsid w:val="009E2040"/>
    <w:rsid w:val="009E389E"/>
    <w:rsid w:val="009E3B41"/>
    <w:rsid w:val="009E66F9"/>
    <w:rsid w:val="009E7DC2"/>
    <w:rsid w:val="009F042D"/>
    <w:rsid w:val="009F0BB7"/>
    <w:rsid w:val="009F0E7E"/>
    <w:rsid w:val="009F2C39"/>
    <w:rsid w:val="009F4388"/>
    <w:rsid w:val="009F5D6A"/>
    <w:rsid w:val="00A00C69"/>
    <w:rsid w:val="00A01B6E"/>
    <w:rsid w:val="00A03D11"/>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5A08"/>
    <w:rsid w:val="00A577C6"/>
    <w:rsid w:val="00A60D9F"/>
    <w:rsid w:val="00A6182A"/>
    <w:rsid w:val="00A61880"/>
    <w:rsid w:val="00A658A0"/>
    <w:rsid w:val="00A66AEF"/>
    <w:rsid w:val="00A66EA9"/>
    <w:rsid w:val="00A71DA5"/>
    <w:rsid w:val="00A73259"/>
    <w:rsid w:val="00A75545"/>
    <w:rsid w:val="00A76AE4"/>
    <w:rsid w:val="00A77D81"/>
    <w:rsid w:val="00A819FF"/>
    <w:rsid w:val="00A81E89"/>
    <w:rsid w:val="00A83482"/>
    <w:rsid w:val="00A84C0C"/>
    <w:rsid w:val="00A866C5"/>
    <w:rsid w:val="00A95015"/>
    <w:rsid w:val="00A953F2"/>
    <w:rsid w:val="00A96D31"/>
    <w:rsid w:val="00AA3818"/>
    <w:rsid w:val="00AA3ADD"/>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0A1"/>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0F"/>
    <w:rsid w:val="00B179AE"/>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2A12"/>
    <w:rsid w:val="00B530EE"/>
    <w:rsid w:val="00B540EE"/>
    <w:rsid w:val="00B54B7B"/>
    <w:rsid w:val="00B54E9C"/>
    <w:rsid w:val="00B623B5"/>
    <w:rsid w:val="00B62F22"/>
    <w:rsid w:val="00B66449"/>
    <w:rsid w:val="00B73123"/>
    <w:rsid w:val="00B74151"/>
    <w:rsid w:val="00B759EE"/>
    <w:rsid w:val="00B77CE7"/>
    <w:rsid w:val="00B82B0F"/>
    <w:rsid w:val="00B8408F"/>
    <w:rsid w:val="00B851AD"/>
    <w:rsid w:val="00B91954"/>
    <w:rsid w:val="00B91A48"/>
    <w:rsid w:val="00B91F50"/>
    <w:rsid w:val="00B9408B"/>
    <w:rsid w:val="00B94993"/>
    <w:rsid w:val="00B94A68"/>
    <w:rsid w:val="00B95D47"/>
    <w:rsid w:val="00B9634C"/>
    <w:rsid w:val="00BA133C"/>
    <w:rsid w:val="00BA1E1D"/>
    <w:rsid w:val="00BA75E4"/>
    <w:rsid w:val="00BB15D8"/>
    <w:rsid w:val="00BB168C"/>
    <w:rsid w:val="00BB1767"/>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E7B81"/>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6F93"/>
    <w:rsid w:val="00C57666"/>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7304"/>
    <w:rsid w:val="00C80A83"/>
    <w:rsid w:val="00C814C9"/>
    <w:rsid w:val="00C868BA"/>
    <w:rsid w:val="00C87F28"/>
    <w:rsid w:val="00C90225"/>
    <w:rsid w:val="00C9047B"/>
    <w:rsid w:val="00C90A87"/>
    <w:rsid w:val="00C91C98"/>
    <w:rsid w:val="00C93C5F"/>
    <w:rsid w:val="00C95B2B"/>
    <w:rsid w:val="00CA0557"/>
    <w:rsid w:val="00CA1294"/>
    <w:rsid w:val="00CA1698"/>
    <w:rsid w:val="00CA1E01"/>
    <w:rsid w:val="00CA28F8"/>
    <w:rsid w:val="00CA33DE"/>
    <w:rsid w:val="00CA3883"/>
    <w:rsid w:val="00CA5563"/>
    <w:rsid w:val="00CA5D08"/>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13B"/>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05E0D"/>
    <w:rsid w:val="00D16297"/>
    <w:rsid w:val="00D1692D"/>
    <w:rsid w:val="00D35BF5"/>
    <w:rsid w:val="00D35ECB"/>
    <w:rsid w:val="00D4083F"/>
    <w:rsid w:val="00D42C55"/>
    <w:rsid w:val="00D437F3"/>
    <w:rsid w:val="00D45D66"/>
    <w:rsid w:val="00D46237"/>
    <w:rsid w:val="00D47407"/>
    <w:rsid w:val="00D51350"/>
    <w:rsid w:val="00D51DEC"/>
    <w:rsid w:val="00D528E0"/>
    <w:rsid w:val="00D52A29"/>
    <w:rsid w:val="00D52ADF"/>
    <w:rsid w:val="00D54BD2"/>
    <w:rsid w:val="00D55001"/>
    <w:rsid w:val="00D55217"/>
    <w:rsid w:val="00D560F4"/>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63E8"/>
    <w:rsid w:val="00DA6B7B"/>
    <w:rsid w:val="00DA7221"/>
    <w:rsid w:val="00DA7787"/>
    <w:rsid w:val="00DB0726"/>
    <w:rsid w:val="00DB0ED8"/>
    <w:rsid w:val="00DB1AF2"/>
    <w:rsid w:val="00DB1EF9"/>
    <w:rsid w:val="00DB2562"/>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E22A5"/>
    <w:rsid w:val="00DE372B"/>
    <w:rsid w:val="00DE492F"/>
    <w:rsid w:val="00DE501C"/>
    <w:rsid w:val="00DE59A3"/>
    <w:rsid w:val="00DF06BC"/>
    <w:rsid w:val="00DF22AD"/>
    <w:rsid w:val="00DF5102"/>
    <w:rsid w:val="00DF5761"/>
    <w:rsid w:val="00E03201"/>
    <w:rsid w:val="00E06586"/>
    <w:rsid w:val="00E06F67"/>
    <w:rsid w:val="00E07743"/>
    <w:rsid w:val="00E1007F"/>
    <w:rsid w:val="00E143B2"/>
    <w:rsid w:val="00E14861"/>
    <w:rsid w:val="00E17435"/>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6A33"/>
    <w:rsid w:val="00E5273F"/>
    <w:rsid w:val="00E52AA6"/>
    <w:rsid w:val="00E553EB"/>
    <w:rsid w:val="00E6000A"/>
    <w:rsid w:val="00E60F6D"/>
    <w:rsid w:val="00E644E0"/>
    <w:rsid w:val="00E64D56"/>
    <w:rsid w:val="00E65081"/>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B290D"/>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02A"/>
    <w:rsid w:val="00EE031B"/>
    <w:rsid w:val="00EE0BF6"/>
    <w:rsid w:val="00EF0E73"/>
    <w:rsid w:val="00EF11C2"/>
    <w:rsid w:val="00EF169A"/>
    <w:rsid w:val="00EF2433"/>
    <w:rsid w:val="00EF3741"/>
    <w:rsid w:val="00EF4769"/>
    <w:rsid w:val="00EF6A3E"/>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1954"/>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010"/>
    <w:rsid w:val="00F85241"/>
    <w:rsid w:val="00F878EA"/>
    <w:rsid w:val="00F92BD2"/>
    <w:rsid w:val="00F945B8"/>
    <w:rsid w:val="00F97AA8"/>
    <w:rsid w:val="00FA0024"/>
    <w:rsid w:val="00FA0A66"/>
    <w:rsid w:val="00FA2ED3"/>
    <w:rsid w:val="00FA4517"/>
    <w:rsid w:val="00FA5340"/>
    <w:rsid w:val="00FA5C84"/>
    <w:rsid w:val="00FA6304"/>
    <w:rsid w:val="00FA67A2"/>
    <w:rsid w:val="00FB095A"/>
    <w:rsid w:val="00FB1D58"/>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15:chartTrackingRefBased/>
  <w15:docId w15:val="{C5446312-EEE9-4039-BB76-6BF24A9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DzTablo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Ak">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 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pt.gov.tr/kamuyat/2007/2007-2009-Ekler-1-9.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eknoloji@sbb.gov.t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3.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4.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5.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6.xml><?xml version="1.0" encoding="utf-8"?>
<ds:datastoreItem xmlns:ds="http://schemas.openxmlformats.org/officeDocument/2006/customXml" ds:itemID="{DC9BCAE6-C90D-417F-B327-E52C9B3B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19637</Words>
  <Characters>111934</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131309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etu</cp:lastModifiedBy>
  <cp:revision>2</cp:revision>
  <cp:lastPrinted>2020-07-14T11:39:00Z</cp:lastPrinted>
  <dcterms:created xsi:type="dcterms:W3CDTF">2020-07-23T10:03:00Z</dcterms:created>
  <dcterms:modified xsi:type="dcterms:W3CDTF">2020-07-23T10:03:00Z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