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sz w:val="24"/>
          <w:szCs w:val="24"/>
        </w:rPr>
        <w:t xml:space="preserve">ERZURUM TEKNİK ÜNİVERSİTESİ</w:t>
      </w:r>
    </w:p>
    <w:p>
      <w:pPr>
        <w:spacing w:after="40"/>
        <w:jc w:val="center"/>
      </w:pPr>
      <w:r>
        <w:rPr>
          <w:rFonts w:ascii="Times New Roman" w:cs="Times New Roman" w:eastAsia="Times New Roman" w:hAnsi="Times New Roman"/>
          <w:b/>
          <w:bCs/>
          <w:sz w:val="24"/>
          <w:szCs w:val="24"/>
        </w:rPr>
        <w:t xml:space="preserve">MÜHENDİSLİK VE MİMARLIK FAKÜLTESİ</w:t>
      </w:r>
    </w:p>
    <w:p>
      <w:pPr>
        <w:spacing w:after="200"/>
        <w:jc w:val="center"/>
      </w:pPr>
      <w:r>
        <w:rPr>
          <w:rFonts w:ascii="Times New Roman" w:cs="Times New Roman" w:eastAsia="Times New Roman" w:hAnsi="Times New Roman"/>
          <w:b/>
          <w:bCs/>
          <w:sz w:val="24"/>
          <w:szCs w:val="24"/>
        </w:rPr>
        <w:t xml:space="preserve">İME İŞYERİ DEĞERLENDİRME FORMU</w:t>
      </w:r>
    </w:p>
    <w:p>
      <w:pPr>
        <w:spacing w:after="120"/>
        <w:jc w:val="both"/>
      </w:pPr>
      <w:r>
        <w:rPr>
          <w:rFonts w:ascii="Times New Roman" w:cs="Times New Roman" w:eastAsia="Times New Roman" w:hAnsi="Times New Roman"/>
          <w:sz w:val="20"/>
          <w:szCs w:val="20"/>
        </w:rPr>
        <w:t xml:space="preserve">Sayın İME İşyeri Yetkilisi; Kurumunuzda İME alan öğrencimizin genel performansı ve becerisine yönelik değerlendirmeleriniz için sizden İME süresince yaptığınız gözlemlere dayanarak öğrencimizin bilgi ve becerileri ile tutum ve davranışlarını aşağıda sunulan kriterler çerçevesinde değerlendirmeniz istenmektedir. Bu belge, öğrencinin İME'si bittikten sonra doldurularak, kapalı bir zarf içerisinde mühürlü ve imzalı bir şekilde posta aracılığıyla taahhütlü olarak ilgili Bölüm Başkanlığına gönderilmelidir. Katkılarınız için teşekkür ederiz.</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1105"/>
        <w:gridCol w:w="1105"/>
        <w:gridCol w:w="1105"/>
        <w:gridCol w:w="1105"/>
        <w:gridCol w:w="1106"/>
      </w:tblGrid>
      <w:tr>
        <w:tc>
          <w:tcPr>
            <w:tcW w:type="dxa" w:w="3500"/>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Değerlendirme Kriteri</w:t>
            </w:r>
          </w:p>
        </w:tc>
        <w:tc>
          <w:tcPr>
            <w:tcW w:type="dxa" w:w="1105"/>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1
(Çok Yetersiz)</w:t>
            </w:r>
          </w:p>
        </w:tc>
        <w:tc>
          <w:tcPr>
            <w:tcW w:type="dxa" w:w="1105"/>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2
(Yetersiz)</w:t>
            </w:r>
          </w:p>
        </w:tc>
        <w:tc>
          <w:tcPr>
            <w:tcW w:type="dxa" w:w="1105"/>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3
(Orta)</w:t>
            </w:r>
          </w:p>
        </w:tc>
        <w:tc>
          <w:tcPr>
            <w:tcW w:type="dxa" w:w="1105"/>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4
(İyi)</w:t>
            </w:r>
          </w:p>
        </w:tc>
        <w:tc>
          <w:tcPr>
            <w:tcW w:type="dxa" w:w="1105"/>
            <w:tcBorders>
              <w:top w:val="single" w:color="000000" w:sz="1"/>
              <w:left w:val="single" w:color="000000" w:sz="1"/>
              <w:bottom w:val="single" w:color="000000" w:sz="1"/>
              <w:right w:val="single" w:color="000000" w:sz="1"/>
            </w:tcBorders>
            <w:shd w:fill="D9E2F3" w:val="clear"/>
            <w:tcMar>
              <w:top w:type="dxa" w:w="60"/>
              <w:left w:type="dxa" w:w="100"/>
              <w:bottom w:type="dxa" w:w="60"/>
              <w:right w:type="dxa" w:w="100"/>
            </w:tcMar>
            <w:vAlign w:val="center"/>
          </w:tcPr>
          <w:p>
            <w:pPr>
              <w:jc w:val="center"/>
            </w:pPr>
            <w:r>
              <w:rPr>
                <w:rFonts w:ascii="Times New Roman" w:cs="Times New Roman" w:eastAsia="Times New Roman" w:hAnsi="Times New Roman"/>
                <w:b/>
                <w:bCs/>
                <w:sz w:val="22"/>
                <w:szCs w:val="22"/>
              </w:rPr>
              <w:t xml:space="preserve">5
(Çok İyi)</w:t>
            </w:r>
          </w:p>
        </w:tc>
      </w:tr>
      <w:tr>
        <w:tc>
          <w:tcPr>
            <w:tcW w:type="dxa" w:w="9026"/>
            <w:gridSpan w:val="6"/>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bCs/>
                <w:sz w:val="22"/>
                <w:szCs w:val="22"/>
              </w:rPr>
              <w:t xml:space="preserve">Mesleki Yeterlilik</w:t>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Teknik bilgi düzeyi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Problem çözme becerisi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Yeni teknolojilere uyum</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Analitik düşünme yeteneği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9026"/>
            <w:gridSpan w:val="6"/>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bCs/>
                <w:sz w:val="22"/>
                <w:szCs w:val="22"/>
              </w:rPr>
              <w:t xml:space="preserve">İş Tutumu</w:t>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Devam ve dakiklik</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Sorumluluk bilinci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İş disiplini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Takım çalışmasına uyum</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9026"/>
            <w:gridSpan w:val="6"/>
            <w:tcBorders>
              <w:top w:val="single" w:color="000000" w:sz="1"/>
              <w:left w:val="single" w:color="000000" w:sz="1"/>
              <w:bottom w:val="single" w:color="000000" w:sz="1"/>
              <w:right w:val="single" w:color="000000" w:sz="1"/>
            </w:tcBorders>
            <w:shd w:fill="E8E8E8" w:val="clear"/>
            <w:tcMar>
              <w:top w:type="dxa" w:w="60"/>
              <w:left w:type="dxa" w:w="100"/>
              <w:bottom w:type="dxa" w:w="60"/>
              <w:right w:type="dxa" w:w="100"/>
            </w:tcMar>
            <w:vAlign w:val="center"/>
          </w:tcPr>
          <w:p>
            <w:pPr>
              <w:jc w:val="left"/>
            </w:pPr>
            <w:r>
              <w:rPr>
                <w:rFonts w:ascii="Times New Roman" w:cs="Times New Roman" w:eastAsia="Times New Roman" w:hAnsi="Times New Roman"/>
                <w:b/>
                <w:bCs/>
                <w:sz w:val="22"/>
                <w:szCs w:val="22"/>
              </w:rPr>
              <w:t xml:space="preserve">Kişisel Yeterlilikler</w:t>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İletişim becerisi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İnisiyatif alma</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Öğrenme isteği</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r>
        <w:tc>
          <w:tcPr>
            <w:tcW w:type="dxa" w:w="3500"/>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left"/>
            </w:pPr>
            <w:r>
              <w:rPr>
                <w:rFonts w:ascii="Times New Roman" w:cs="Times New Roman" w:eastAsia="Times New Roman" w:hAnsi="Times New Roman"/>
                <w:sz w:val="22"/>
                <w:szCs w:val="22"/>
              </w:rPr>
              <w:t xml:space="preserve">Etik ve profesyonel davranış</w:t>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c>
          <w:tcPr>
            <w:tcW w:type="dxa" w:w="1105"/>
            <w:tcBorders>
              <w:top w:val="single" w:color="000000" w:sz="1"/>
              <w:left w:val="single" w:color="000000" w:sz="1"/>
              <w:bottom w:val="single" w:color="000000" w:sz="1"/>
              <w:right w:val="single" w:color="000000" w:sz="1"/>
            </w:tcBorders>
            <w:tcMar>
              <w:top w:type="dxa" w:w="60"/>
              <w:left w:type="dxa" w:w="100"/>
              <w:bottom w:type="dxa" w:w="60"/>
              <w:right w:type="dxa" w:w="100"/>
            </w:tcMar>
            <w:vAlign w:val="center"/>
          </w:tcPr>
          <w:p>
            <w:pPr>
              <w:jc w:val="center"/>
            </w:pPr>
            <w:r>
              <w:rPr>
                <w:rFonts w:ascii="Times New Roman" w:cs="Times New Roman" w:eastAsia="Times New Roman" w:hAnsi="Times New Roman"/>
                <w:sz w:val="22"/>
                <w:szCs w:val="22"/>
              </w:rPr>
              <w:t xml:space="preserve"/>
            </w:r>
          </w:p>
        </w:tc>
      </w:tr>
    </w:tbl>
    <w:p>
      <w:pPr>
        <w:spacing w:before="200"/>
      </w:pPr>
      <w:r>
        <w:rPr>
          <w:rFonts w:ascii="Times New Roman" w:cs="Times New Roman" w:eastAsia="Times New Roman" w:hAnsi="Times New Roman"/>
          <w:b/>
          <w:bCs/>
          <w:sz w:val="20"/>
          <w:szCs w:val="20"/>
        </w:rPr>
        <w:t xml:space="preserve">Genel Değerlendirme ve Görüşler:</w:t>
      </w:r>
    </w:p>
    <w:p>
      <w:pPr>
        <w:spacing w:after="200"/>
      </w:pPr>
      <w:r>
        <w:rPr>
          <w:rFonts w:ascii="Times New Roman" w:cs="Times New Roman" w:eastAsia="Times New Roman" w:hAnsi="Times New Roman"/>
          <w:sz w:val="20"/>
          <w:szCs w:val="20"/>
        </w:rPr>
        <w:t xml:space="preserve">.............................................................................................................................</w:t>
      </w:r>
    </w:p>
    <w:p>
      <w:pPr>
        <w:spacing w:after="200"/>
      </w:pPr>
      <w:r>
        <w:rPr>
          <w:rFonts w:ascii="Times New Roman" w:cs="Times New Roman" w:eastAsia="Times New Roman" w:hAnsi="Times New Roman"/>
          <w:sz w:val="20"/>
          <w:szCs w:val="20"/>
        </w:rPr>
        <w:t xml:space="preserve">.............................................................................................................................</w:t>
      </w:r>
    </w:p>
    <w:p>
      <w:pPr>
        <w:spacing w:before="100"/>
      </w:pPr>
      <w:r>
        <w:rPr>
          <w:rFonts w:ascii="Times New Roman" w:cs="Times New Roman" w:eastAsia="Times New Roman" w:hAnsi="Times New Roman"/>
          <w:b/>
          <w:bCs/>
          <w:sz w:val="20"/>
          <w:szCs w:val="20"/>
        </w:rPr>
        <w:t xml:space="preserve">İşyeri Yetkilisi Adı Soyadı / İmza / Mühür: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2026-04-01T21:07:18.933Z</dcterms:created>
  <dcterms:modified xsi:type="dcterms:W3CDTF">2026-04-01T21:07:18.933Z</dcterms:modified>
</cp:coreProperties>
</file>

<file path=docProps/custom.xml><?xml version="1.0" encoding="utf-8"?>
<Properties xmlns="http://schemas.openxmlformats.org/officeDocument/2006/custom-properties" xmlns:vt="http://schemas.openxmlformats.org/officeDocument/2006/docPropsVTypes"/>
</file>